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2567F" w14:textId="77777777" w:rsidR="00287FB4" w:rsidRDefault="00BD602B" w:rsidP="00287FB4">
      <w:pPr>
        <w:jc w:val="center"/>
      </w:pPr>
      <w:r>
        <w:rPr>
          <w:noProof/>
          <w:lang w:val="es-MX" w:eastAsia="es-MX"/>
        </w:rPr>
        <w:drawing>
          <wp:anchor distT="0" distB="0" distL="114300" distR="114300" simplePos="0" relativeHeight="251688960" behindDoc="1" locked="0" layoutInCell="1" allowOverlap="1" wp14:anchorId="1765564D" wp14:editId="25AC7D66">
            <wp:simplePos x="0" y="0"/>
            <wp:positionH relativeFrom="margin">
              <wp:posOffset>-85060</wp:posOffset>
            </wp:positionH>
            <wp:positionV relativeFrom="paragraph">
              <wp:posOffset>24382</wp:posOffset>
            </wp:positionV>
            <wp:extent cx="2393591" cy="1408312"/>
            <wp:effectExtent l="0" t="0" r="6985" b="1905"/>
            <wp:wrapNone/>
            <wp:docPr id="34" name="Imagen 34" descr="Secretaría de Educación 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retaría de Educación Públic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11200" cy="14186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9D3855" w14:textId="77777777" w:rsidR="00287FB4" w:rsidRDefault="00287FB4" w:rsidP="00287FB4">
      <w:pPr>
        <w:jc w:val="center"/>
      </w:pPr>
    </w:p>
    <w:p w14:paraId="1286C177" w14:textId="77777777" w:rsidR="00287FB4" w:rsidRDefault="00BD602B" w:rsidP="00287FB4">
      <w:pPr>
        <w:jc w:val="center"/>
      </w:pPr>
      <w:r>
        <w:rPr>
          <w:noProof/>
          <w:lang w:val="es-MX" w:eastAsia="es-MX"/>
        </w:rPr>
        <w:drawing>
          <wp:anchor distT="0" distB="0" distL="0" distR="0" simplePos="0" relativeHeight="251661312" behindDoc="1" locked="0" layoutInCell="1" allowOverlap="1" wp14:anchorId="65537916" wp14:editId="4E592253">
            <wp:simplePos x="0" y="0"/>
            <wp:positionH relativeFrom="margin">
              <wp:posOffset>2945218</wp:posOffset>
            </wp:positionH>
            <wp:positionV relativeFrom="paragraph">
              <wp:posOffset>145246</wp:posOffset>
            </wp:positionV>
            <wp:extent cx="1753751" cy="778010"/>
            <wp:effectExtent l="0" t="0" r="0" b="3175"/>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756431" cy="779199"/>
                    </a:xfrm>
                    <a:prstGeom prst="rect">
                      <a:avLst/>
                    </a:prstGeom>
                  </pic:spPr>
                </pic:pic>
              </a:graphicData>
            </a:graphic>
            <wp14:sizeRelH relativeFrom="margin">
              <wp14:pctWidth>0</wp14:pctWidth>
            </wp14:sizeRelH>
            <wp14:sizeRelV relativeFrom="margin">
              <wp14:pctHeight>0</wp14:pctHeight>
            </wp14:sizeRelV>
          </wp:anchor>
        </w:drawing>
      </w:r>
    </w:p>
    <w:p w14:paraId="56B8A8A1" w14:textId="77777777" w:rsidR="00287FB4" w:rsidRDefault="00BD602B" w:rsidP="00287FB4">
      <w:pPr>
        <w:jc w:val="center"/>
      </w:pPr>
      <w:r>
        <w:rPr>
          <w:rFonts w:ascii="Times New Roman"/>
          <w:noProof/>
          <w:sz w:val="20"/>
          <w:lang w:val="es-MX" w:eastAsia="es-MX"/>
        </w:rPr>
        <w:drawing>
          <wp:anchor distT="0" distB="0" distL="114300" distR="114300" simplePos="0" relativeHeight="251659264" behindDoc="1" locked="0" layoutInCell="1" allowOverlap="1" wp14:anchorId="4C86A21E" wp14:editId="64063C2D">
            <wp:simplePos x="0" y="0"/>
            <wp:positionH relativeFrom="margin">
              <wp:align>right</wp:align>
            </wp:positionH>
            <wp:positionV relativeFrom="paragraph">
              <wp:posOffset>7133</wp:posOffset>
            </wp:positionV>
            <wp:extent cx="1381129" cy="65183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1129" cy="651836"/>
                    </a:xfrm>
                    <a:prstGeom prst="rect">
                      <a:avLst/>
                    </a:prstGeom>
                  </pic:spPr>
                </pic:pic>
              </a:graphicData>
            </a:graphic>
            <wp14:sizeRelH relativeFrom="page">
              <wp14:pctWidth>0</wp14:pctWidth>
            </wp14:sizeRelH>
            <wp14:sizeRelV relativeFrom="page">
              <wp14:pctHeight>0</wp14:pctHeight>
            </wp14:sizeRelV>
          </wp:anchor>
        </w:drawing>
      </w:r>
    </w:p>
    <w:p w14:paraId="0529FD63" w14:textId="77777777" w:rsidR="00BD602B" w:rsidRDefault="00BD602B" w:rsidP="00287FB4">
      <w:pPr>
        <w:jc w:val="center"/>
      </w:pPr>
    </w:p>
    <w:p w14:paraId="36EA6AB9" w14:textId="77777777" w:rsidR="00BD602B" w:rsidRDefault="00BD602B" w:rsidP="00287FB4">
      <w:pPr>
        <w:jc w:val="center"/>
      </w:pPr>
    </w:p>
    <w:p w14:paraId="5A0D180B" w14:textId="77777777" w:rsidR="00BD602B" w:rsidRDefault="00BD602B" w:rsidP="00287FB4">
      <w:pPr>
        <w:jc w:val="center"/>
      </w:pPr>
    </w:p>
    <w:p w14:paraId="436039DC" w14:textId="77777777" w:rsidR="00BD602B" w:rsidRDefault="00BD602B" w:rsidP="00287FB4">
      <w:pPr>
        <w:jc w:val="center"/>
      </w:pPr>
    </w:p>
    <w:p w14:paraId="5D987AEC" w14:textId="77777777" w:rsidR="00BD602B" w:rsidRDefault="00BD602B" w:rsidP="00287FB4">
      <w:pPr>
        <w:jc w:val="center"/>
      </w:pPr>
    </w:p>
    <w:p w14:paraId="3DB08CF2" w14:textId="77777777" w:rsidR="00BD602B" w:rsidRDefault="00BD602B" w:rsidP="00287FB4">
      <w:pPr>
        <w:jc w:val="center"/>
      </w:pPr>
    </w:p>
    <w:p w14:paraId="391BF841" w14:textId="77777777" w:rsidR="00BD602B" w:rsidRDefault="00BD602B" w:rsidP="00287FB4">
      <w:pPr>
        <w:jc w:val="center"/>
      </w:pPr>
    </w:p>
    <w:p w14:paraId="010FB560" w14:textId="77777777" w:rsidR="00BD602B" w:rsidRPr="00BD602B" w:rsidRDefault="00BD602B" w:rsidP="00287FB4">
      <w:pPr>
        <w:jc w:val="center"/>
        <w:rPr>
          <w:rFonts w:ascii="Arial" w:hAnsi="Arial" w:cs="Arial"/>
          <w:b/>
          <w:sz w:val="24"/>
        </w:rPr>
      </w:pPr>
    </w:p>
    <w:p w14:paraId="52ADDC98" w14:textId="77777777" w:rsidR="00287FB4" w:rsidRPr="0041326C" w:rsidRDefault="00287FB4" w:rsidP="00287FB4">
      <w:pPr>
        <w:jc w:val="center"/>
        <w:rPr>
          <w:rFonts w:ascii="Arial" w:hAnsi="Arial" w:cs="Arial"/>
        </w:rPr>
      </w:pPr>
      <w:r w:rsidRPr="0041326C">
        <w:rPr>
          <w:rFonts w:ascii="Arial" w:hAnsi="Arial" w:cs="Arial"/>
        </w:rPr>
        <w:t>TECNOLÓGICO</w:t>
      </w:r>
      <w:r w:rsidRPr="0041326C">
        <w:rPr>
          <w:rFonts w:ascii="Arial" w:hAnsi="Arial" w:cs="Arial"/>
          <w:spacing w:val="-2"/>
        </w:rPr>
        <w:t xml:space="preserve"> </w:t>
      </w:r>
      <w:r w:rsidRPr="0041326C">
        <w:rPr>
          <w:rFonts w:ascii="Arial" w:hAnsi="Arial" w:cs="Arial"/>
        </w:rPr>
        <w:t>NACIONAL</w:t>
      </w:r>
      <w:r w:rsidRPr="0041326C">
        <w:rPr>
          <w:rFonts w:ascii="Arial" w:hAnsi="Arial" w:cs="Arial"/>
          <w:spacing w:val="-3"/>
        </w:rPr>
        <w:t xml:space="preserve"> </w:t>
      </w:r>
      <w:r w:rsidRPr="0041326C">
        <w:rPr>
          <w:rFonts w:ascii="Arial" w:hAnsi="Arial" w:cs="Arial"/>
        </w:rPr>
        <w:t>DE</w:t>
      </w:r>
      <w:r w:rsidRPr="0041326C">
        <w:rPr>
          <w:rFonts w:ascii="Arial" w:hAnsi="Arial" w:cs="Arial"/>
          <w:spacing w:val="-2"/>
        </w:rPr>
        <w:t xml:space="preserve"> </w:t>
      </w:r>
      <w:r w:rsidRPr="0041326C">
        <w:rPr>
          <w:rFonts w:ascii="Arial" w:hAnsi="Arial" w:cs="Arial"/>
        </w:rPr>
        <w:t>MEXICO</w:t>
      </w:r>
    </w:p>
    <w:p w14:paraId="72F4A050" w14:textId="77777777" w:rsidR="00287FB4" w:rsidRPr="0041326C" w:rsidRDefault="00287FB4" w:rsidP="00287FB4">
      <w:pPr>
        <w:pStyle w:val="Textoindependiente"/>
        <w:spacing w:before="1"/>
        <w:jc w:val="center"/>
        <w:rPr>
          <w:rFonts w:ascii="Arial" w:hAnsi="Arial" w:cs="Arial"/>
          <w:sz w:val="20"/>
        </w:rPr>
      </w:pPr>
    </w:p>
    <w:p w14:paraId="2DB7145A" w14:textId="77777777" w:rsidR="00287FB4" w:rsidRPr="0041326C" w:rsidRDefault="00287FB4" w:rsidP="00287FB4">
      <w:pPr>
        <w:jc w:val="center"/>
        <w:rPr>
          <w:rFonts w:ascii="Arial" w:hAnsi="Arial" w:cs="Arial"/>
        </w:rPr>
      </w:pPr>
      <w:r w:rsidRPr="0041326C">
        <w:rPr>
          <w:rFonts w:ascii="Arial" w:hAnsi="Arial" w:cs="Arial"/>
        </w:rPr>
        <w:t>CAMPUS</w:t>
      </w:r>
      <w:r w:rsidRPr="0041326C">
        <w:rPr>
          <w:rFonts w:ascii="Arial" w:hAnsi="Arial" w:cs="Arial"/>
          <w:spacing w:val="-3"/>
        </w:rPr>
        <w:t xml:space="preserve"> </w:t>
      </w:r>
      <w:r w:rsidRPr="0041326C">
        <w:rPr>
          <w:rFonts w:ascii="Arial" w:hAnsi="Arial" w:cs="Arial"/>
        </w:rPr>
        <w:t>APIZACO</w:t>
      </w:r>
    </w:p>
    <w:p w14:paraId="63947AC3" w14:textId="77777777" w:rsidR="00287FB4" w:rsidRPr="0041326C" w:rsidRDefault="00287FB4" w:rsidP="00287FB4">
      <w:pPr>
        <w:pStyle w:val="Textoindependiente"/>
        <w:spacing w:before="9"/>
        <w:jc w:val="center"/>
        <w:rPr>
          <w:rFonts w:ascii="Arial" w:hAnsi="Arial" w:cs="Arial"/>
        </w:rPr>
      </w:pPr>
    </w:p>
    <w:p w14:paraId="52368246" w14:textId="77777777" w:rsidR="00287FB4" w:rsidRPr="0041326C" w:rsidRDefault="00287FB4" w:rsidP="00287FB4">
      <w:pPr>
        <w:jc w:val="center"/>
        <w:rPr>
          <w:rFonts w:ascii="Arial" w:hAnsi="Arial" w:cs="Arial"/>
        </w:rPr>
      </w:pPr>
      <w:r w:rsidRPr="0041326C">
        <w:rPr>
          <w:rFonts w:ascii="Arial" w:hAnsi="Arial" w:cs="Arial"/>
        </w:rPr>
        <w:t>ADQUISICIÓN DE DRON AGRÍCOLA FUMIGADOR PARA</w:t>
      </w:r>
      <w:r w:rsidRPr="0041326C">
        <w:rPr>
          <w:rFonts w:ascii="Arial" w:hAnsi="Arial" w:cs="Arial"/>
          <w:spacing w:val="1"/>
        </w:rPr>
        <w:t xml:space="preserve"> </w:t>
      </w:r>
      <w:r w:rsidRPr="0041326C">
        <w:rPr>
          <w:rFonts w:ascii="Arial" w:hAnsi="Arial" w:cs="Arial"/>
        </w:rPr>
        <w:t>MINIMIZAR</w:t>
      </w:r>
      <w:r w:rsidRPr="0041326C">
        <w:rPr>
          <w:rFonts w:ascii="Arial" w:hAnsi="Arial" w:cs="Arial"/>
          <w:spacing w:val="-2"/>
        </w:rPr>
        <w:t xml:space="preserve"> </w:t>
      </w:r>
      <w:r w:rsidRPr="0041326C">
        <w:rPr>
          <w:rFonts w:ascii="Arial" w:hAnsi="Arial" w:cs="Arial"/>
        </w:rPr>
        <w:t>TIEMPOS</w:t>
      </w:r>
      <w:r w:rsidRPr="0041326C">
        <w:rPr>
          <w:rFonts w:ascii="Arial" w:hAnsi="Arial" w:cs="Arial"/>
          <w:spacing w:val="-1"/>
        </w:rPr>
        <w:t xml:space="preserve"> </w:t>
      </w:r>
      <w:r w:rsidRPr="0041326C">
        <w:rPr>
          <w:rFonts w:ascii="Arial" w:hAnsi="Arial" w:cs="Arial"/>
        </w:rPr>
        <w:t>DE</w:t>
      </w:r>
      <w:r w:rsidRPr="0041326C">
        <w:rPr>
          <w:rFonts w:ascii="Arial" w:hAnsi="Arial" w:cs="Arial"/>
          <w:spacing w:val="-1"/>
        </w:rPr>
        <w:t xml:space="preserve"> </w:t>
      </w:r>
      <w:r w:rsidRPr="0041326C">
        <w:rPr>
          <w:rFonts w:ascii="Arial" w:hAnsi="Arial" w:cs="Arial"/>
        </w:rPr>
        <w:t>FUMIGACIÓN,</w:t>
      </w:r>
      <w:r w:rsidRPr="0041326C">
        <w:rPr>
          <w:rFonts w:ascii="Arial" w:hAnsi="Arial" w:cs="Arial"/>
          <w:spacing w:val="-2"/>
        </w:rPr>
        <w:t xml:space="preserve"> </w:t>
      </w:r>
      <w:r w:rsidRPr="0041326C">
        <w:rPr>
          <w:rFonts w:ascii="Arial" w:hAnsi="Arial" w:cs="Arial"/>
        </w:rPr>
        <w:t>COSTOS</w:t>
      </w:r>
      <w:r w:rsidRPr="0041326C">
        <w:rPr>
          <w:rFonts w:ascii="Arial" w:hAnsi="Arial" w:cs="Arial"/>
          <w:spacing w:val="-1"/>
        </w:rPr>
        <w:t xml:space="preserve"> </w:t>
      </w:r>
      <w:r w:rsidRPr="0041326C">
        <w:rPr>
          <w:rFonts w:ascii="Arial" w:hAnsi="Arial" w:cs="Arial"/>
        </w:rPr>
        <w:t>DE</w:t>
      </w:r>
      <w:r w:rsidRPr="0041326C">
        <w:rPr>
          <w:rFonts w:ascii="Arial" w:hAnsi="Arial" w:cs="Arial"/>
          <w:spacing w:val="-2"/>
        </w:rPr>
        <w:t xml:space="preserve"> </w:t>
      </w:r>
      <w:r w:rsidRPr="0041326C">
        <w:rPr>
          <w:rFonts w:ascii="Arial" w:hAnsi="Arial" w:cs="Arial"/>
        </w:rPr>
        <w:t>MANO</w:t>
      </w:r>
      <w:r w:rsidRPr="0041326C">
        <w:rPr>
          <w:rFonts w:ascii="Arial" w:hAnsi="Arial" w:cs="Arial"/>
          <w:spacing w:val="-1"/>
        </w:rPr>
        <w:t xml:space="preserve"> </w:t>
      </w:r>
      <w:proofErr w:type="gramStart"/>
      <w:r w:rsidRPr="0041326C">
        <w:rPr>
          <w:rFonts w:ascii="Arial" w:hAnsi="Arial" w:cs="Arial"/>
        </w:rPr>
        <w:t xml:space="preserve">DE </w:t>
      </w:r>
      <w:r w:rsidRPr="0041326C">
        <w:rPr>
          <w:rFonts w:ascii="Arial" w:hAnsi="Arial" w:cs="Arial"/>
          <w:spacing w:val="-75"/>
        </w:rPr>
        <w:t xml:space="preserve"> </w:t>
      </w:r>
      <w:r w:rsidRPr="0041326C">
        <w:rPr>
          <w:rFonts w:ascii="Arial" w:hAnsi="Arial" w:cs="Arial"/>
        </w:rPr>
        <w:t>OBRA</w:t>
      </w:r>
      <w:proofErr w:type="gramEnd"/>
      <w:r w:rsidRPr="0041326C">
        <w:rPr>
          <w:rFonts w:ascii="Arial" w:hAnsi="Arial" w:cs="Arial"/>
        </w:rPr>
        <w:t xml:space="preserve"> Y AUMENTAR</w:t>
      </w:r>
      <w:r w:rsidRPr="0041326C">
        <w:rPr>
          <w:rFonts w:ascii="Arial" w:hAnsi="Arial" w:cs="Arial"/>
          <w:spacing w:val="1"/>
        </w:rPr>
        <w:t xml:space="preserve"> </w:t>
      </w:r>
      <w:r w:rsidRPr="0041326C">
        <w:rPr>
          <w:rFonts w:ascii="Arial" w:hAnsi="Arial" w:cs="Arial"/>
        </w:rPr>
        <w:t>INGRESOS</w:t>
      </w:r>
    </w:p>
    <w:p w14:paraId="1030A5CD" w14:textId="77777777" w:rsidR="00287FB4" w:rsidRPr="0041326C" w:rsidRDefault="00287FB4" w:rsidP="00287FB4">
      <w:pPr>
        <w:pStyle w:val="Textoindependiente"/>
        <w:jc w:val="center"/>
        <w:rPr>
          <w:rFonts w:ascii="Arial" w:hAnsi="Arial" w:cs="Arial"/>
          <w:sz w:val="28"/>
        </w:rPr>
      </w:pPr>
    </w:p>
    <w:p w14:paraId="3555724E" w14:textId="77777777" w:rsidR="00287FB4" w:rsidRPr="0041326C" w:rsidRDefault="00287FB4" w:rsidP="00287FB4">
      <w:pPr>
        <w:spacing w:before="239" w:line="322" w:lineRule="exact"/>
        <w:ind w:left="1933" w:right="1856"/>
        <w:jc w:val="center"/>
        <w:rPr>
          <w:rFonts w:ascii="Arial" w:hAnsi="Arial" w:cs="Arial"/>
          <w:sz w:val="28"/>
        </w:rPr>
      </w:pPr>
      <w:r w:rsidRPr="0041326C">
        <w:rPr>
          <w:rFonts w:ascii="Arial" w:hAnsi="Arial" w:cs="Arial"/>
          <w:sz w:val="28"/>
        </w:rPr>
        <w:t>EMPRESA:</w:t>
      </w:r>
    </w:p>
    <w:p w14:paraId="2A0EE318" w14:textId="77777777" w:rsidR="00287FB4" w:rsidRPr="0041326C" w:rsidRDefault="00287FB4" w:rsidP="00287FB4">
      <w:pPr>
        <w:jc w:val="center"/>
        <w:rPr>
          <w:rFonts w:ascii="Arial" w:hAnsi="Arial" w:cs="Arial"/>
        </w:rPr>
      </w:pPr>
      <w:r w:rsidRPr="0041326C">
        <w:rPr>
          <w:rFonts w:ascii="Arial" w:hAnsi="Arial" w:cs="Arial"/>
        </w:rPr>
        <w:t>GRAJIL</w:t>
      </w:r>
      <w:r w:rsidRPr="0041326C">
        <w:rPr>
          <w:rFonts w:ascii="Arial" w:hAnsi="Arial" w:cs="Arial"/>
          <w:spacing w:val="-3"/>
        </w:rPr>
        <w:t xml:space="preserve"> </w:t>
      </w:r>
      <w:r w:rsidRPr="0041326C">
        <w:rPr>
          <w:rFonts w:ascii="Arial" w:hAnsi="Arial" w:cs="Arial"/>
        </w:rPr>
        <w:t>S.P.R.</w:t>
      </w:r>
      <w:r w:rsidRPr="0041326C">
        <w:rPr>
          <w:rFonts w:ascii="Arial" w:hAnsi="Arial" w:cs="Arial"/>
          <w:spacing w:val="-2"/>
        </w:rPr>
        <w:t xml:space="preserve"> </w:t>
      </w:r>
      <w:r w:rsidR="006E488A">
        <w:rPr>
          <w:rFonts w:ascii="Arial" w:hAnsi="Arial" w:cs="Arial"/>
        </w:rPr>
        <w:t>DE</w:t>
      </w:r>
      <w:r w:rsidRPr="0041326C">
        <w:rPr>
          <w:rFonts w:ascii="Arial" w:hAnsi="Arial" w:cs="Arial"/>
          <w:spacing w:val="-2"/>
        </w:rPr>
        <w:t xml:space="preserve"> </w:t>
      </w:r>
      <w:r w:rsidRPr="0041326C">
        <w:rPr>
          <w:rFonts w:ascii="Arial" w:hAnsi="Arial" w:cs="Arial"/>
        </w:rPr>
        <w:t>R.L.</w:t>
      </w:r>
    </w:p>
    <w:p w14:paraId="182AD182" w14:textId="77777777" w:rsidR="00287FB4" w:rsidRPr="0041326C" w:rsidRDefault="00287FB4" w:rsidP="00287FB4">
      <w:pPr>
        <w:pStyle w:val="Textoindependiente"/>
        <w:jc w:val="center"/>
        <w:rPr>
          <w:rFonts w:ascii="Arial" w:hAnsi="Arial" w:cs="Arial"/>
          <w:sz w:val="28"/>
        </w:rPr>
      </w:pPr>
    </w:p>
    <w:p w14:paraId="3DB42E23" w14:textId="77777777" w:rsidR="00287FB4" w:rsidRPr="0041326C" w:rsidRDefault="00287FB4" w:rsidP="00287FB4">
      <w:pPr>
        <w:pStyle w:val="Textoindependiente"/>
        <w:spacing w:before="2"/>
        <w:jc w:val="center"/>
        <w:rPr>
          <w:rFonts w:ascii="Arial" w:hAnsi="Arial" w:cs="Arial"/>
          <w:sz w:val="40"/>
        </w:rPr>
      </w:pPr>
    </w:p>
    <w:p w14:paraId="445ABA40" w14:textId="77777777" w:rsidR="00287FB4" w:rsidRPr="0041326C" w:rsidRDefault="00287FB4" w:rsidP="00287FB4">
      <w:pPr>
        <w:ind w:left="1933" w:right="1856"/>
        <w:jc w:val="center"/>
        <w:rPr>
          <w:rFonts w:ascii="Arial" w:hAnsi="Arial" w:cs="Arial"/>
          <w:sz w:val="28"/>
        </w:rPr>
      </w:pPr>
      <w:r w:rsidRPr="0041326C">
        <w:rPr>
          <w:rFonts w:ascii="Arial" w:hAnsi="Arial" w:cs="Arial"/>
          <w:sz w:val="28"/>
        </w:rPr>
        <w:t>PRESENTA:</w:t>
      </w:r>
    </w:p>
    <w:p w14:paraId="67A7F24E" w14:textId="77777777" w:rsidR="00287FB4" w:rsidRPr="0041326C" w:rsidRDefault="00287FB4" w:rsidP="00287FB4">
      <w:pPr>
        <w:jc w:val="center"/>
        <w:rPr>
          <w:rFonts w:ascii="Arial" w:hAnsi="Arial" w:cs="Arial"/>
        </w:rPr>
      </w:pPr>
      <w:r w:rsidRPr="0041326C">
        <w:rPr>
          <w:rFonts w:ascii="Arial" w:hAnsi="Arial" w:cs="Arial"/>
        </w:rPr>
        <w:t>EDUARDO</w:t>
      </w:r>
      <w:r w:rsidRPr="0041326C">
        <w:rPr>
          <w:rFonts w:ascii="Arial" w:hAnsi="Arial" w:cs="Arial"/>
          <w:spacing w:val="-2"/>
        </w:rPr>
        <w:t xml:space="preserve"> </w:t>
      </w:r>
      <w:r w:rsidRPr="0041326C">
        <w:rPr>
          <w:rFonts w:ascii="Arial" w:hAnsi="Arial" w:cs="Arial"/>
        </w:rPr>
        <w:t>AGUILAR</w:t>
      </w:r>
      <w:r w:rsidRPr="0041326C">
        <w:rPr>
          <w:rFonts w:ascii="Arial" w:hAnsi="Arial" w:cs="Arial"/>
          <w:spacing w:val="-1"/>
        </w:rPr>
        <w:t xml:space="preserve"> </w:t>
      </w:r>
      <w:r w:rsidRPr="0041326C">
        <w:rPr>
          <w:rFonts w:ascii="Arial" w:hAnsi="Arial" w:cs="Arial"/>
        </w:rPr>
        <w:t>CASTAÑON</w:t>
      </w:r>
    </w:p>
    <w:p w14:paraId="310777FF" w14:textId="77777777" w:rsidR="00287FB4" w:rsidRPr="0041326C" w:rsidRDefault="00287FB4" w:rsidP="00287FB4">
      <w:pPr>
        <w:pStyle w:val="Textoindependiente"/>
        <w:rPr>
          <w:rFonts w:ascii="Arial" w:hAnsi="Arial" w:cs="Arial"/>
          <w:sz w:val="28"/>
        </w:rPr>
      </w:pPr>
    </w:p>
    <w:p w14:paraId="06934D6D" w14:textId="77777777" w:rsidR="00287FB4" w:rsidRPr="0041326C" w:rsidRDefault="00287FB4" w:rsidP="00287FB4">
      <w:pPr>
        <w:pStyle w:val="Textoindependiente"/>
        <w:spacing w:before="3"/>
        <w:jc w:val="center"/>
        <w:rPr>
          <w:rFonts w:ascii="Arial" w:hAnsi="Arial" w:cs="Arial"/>
          <w:sz w:val="44"/>
        </w:rPr>
      </w:pPr>
    </w:p>
    <w:p w14:paraId="5C0E15A1" w14:textId="77777777" w:rsidR="00460DD9" w:rsidRPr="0041326C" w:rsidRDefault="002F3A7D" w:rsidP="00287FB4">
      <w:pPr>
        <w:spacing w:before="1"/>
        <w:ind w:left="1933" w:right="1854"/>
        <w:jc w:val="center"/>
        <w:rPr>
          <w:rFonts w:ascii="Arial" w:hAnsi="Arial" w:cs="Arial"/>
          <w:noProof/>
          <w:lang w:val="es-MX" w:eastAsia="es-MX"/>
        </w:rPr>
      </w:pPr>
      <w:r w:rsidRPr="0041326C">
        <w:rPr>
          <w:rFonts w:ascii="Arial" w:hAnsi="Arial" w:cs="Arial"/>
          <w:sz w:val="28"/>
        </w:rPr>
        <w:t>ASESOR</w:t>
      </w:r>
      <w:r w:rsidR="00287FB4" w:rsidRPr="0041326C">
        <w:rPr>
          <w:rFonts w:ascii="Arial" w:hAnsi="Arial" w:cs="Arial"/>
          <w:sz w:val="28"/>
        </w:rPr>
        <w:t>:</w:t>
      </w:r>
      <w:r w:rsidR="00287FB4" w:rsidRPr="0041326C">
        <w:rPr>
          <w:rFonts w:ascii="Arial" w:hAnsi="Arial" w:cs="Arial"/>
          <w:noProof/>
          <w:lang w:val="es-MX" w:eastAsia="es-MX"/>
        </w:rPr>
        <w:t xml:space="preserve"> </w:t>
      </w:r>
    </w:p>
    <w:p w14:paraId="2360A2D2" w14:textId="77777777" w:rsidR="00287FB4" w:rsidRPr="0041326C" w:rsidRDefault="00BD602B" w:rsidP="00287FB4">
      <w:pPr>
        <w:spacing w:before="1"/>
        <w:ind w:left="1933" w:right="1854"/>
        <w:jc w:val="center"/>
        <w:rPr>
          <w:rFonts w:ascii="Arial" w:hAnsi="Arial" w:cs="Arial"/>
          <w:noProof/>
          <w:lang w:val="es-MX" w:eastAsia="es-MX"/>
        </w:rPr>
      </w:pPr>
      <w:r w:rsidRPr="0041326C">
        <w:rPr>
          <w:rFonts w:ascii="Arial" w:hAnsi="Arial" w:cs="Arial"/>
          <w:noProof/>
          <w:lang w:val="es-MX" w:eastAsia="es-MX"/>
        </w:rPr>
        <w:t xml:space="preserve">MARCOS GUARNEROS RAMOS </w:t>
      </w:r>
    </w:p>
    <w:p w14:paraId="4D532A41" w14:textId="77777777" w:rsidR="00287FB4" w:rsidRPr="0041326C" w:rsidRDefault="00287FB4" w:rsidP="00287FB4">
      <w:pPr>
        <w:spacing w:before="1"/>
        <w:ind w:left="1933" w:right="1854"/>
        <w:jc w:val="center"/>
        <w:rPr>
          <w:rFonts w:ascii="Arial" w:hAnsi="Arial" w:cs="Arial"/>
          <w:noProof/>
          <w:lang w:val="es-MX" w:eastAsia="es-MX"/>
        </w:rPr>
      </w:pPr>
    </w:p>
    <w:p w14:paraId="0A88E2E6" w14:textId="77777777" w:rsidR="00287FB4" w:rsidRPr="0041326C" w:rsidRDefault="00287FB4" w:rsidP="00287FB4">
      <w:pPr>
        <w:spacing w:before="1"/>
        <w:ind w:left="1933" w:right="1854"/>
        <w:jc w:val="center"/>
        <w:rPr>
          <w:rFonts w:ascii="Arial" w:hAnsi="Arial" w:cs="Arial"/>
          <w:noProof/>
          <w:sz w:val="24"/>
          <w:lang w:val="es-MX" w:eastAsia="es-MX"/>
        </w:rPr>
      </w:pPr>
    </w:p>
    <w:p w14:paraId="40753885" w14:textId="77777777" w:rsidR="00287FB4" w:rsidRPr="00BD602B" w:rsidRDefault="00287FB4" w:rsidP="00287FB4">
      <w:pPr>
        <w:spacing w:before="1"/>
        <w:ind w:left="1933" w:right="1854"/>
        <w:jc w:val="center"/>
        <w:rPr>
          <w:b/>
          <w:noProof/>
          <w:sz w:val="24"/>
          <w:lang w:val="es-MX" w:eastAsia="es-MX"/>
        </w:rPr>
      </w:pPr>
    </w:p>
    <w:p w14:paraId="6C060B2C" w14:textId="77777777" w:rsidR="00287FB4" w:rsidRPr="00BD602B" w:rsidRDefault="00287FB4" w:rsidP="00287FB4">
      <w:pPr>
        <w:spacing w:before="1"/>
        <w:ind w:left="1933" w:right="1854"/>
        <w:jc w:val="center"/>
        <w:rPr>
          <w:b/>
          <w:noProof/>
          <w:sz w:val="24"/>
          <w:lang w:val="es-MX" w:eastAsia="es-MX"/>
        </w:rPr>
      </w:pPr>
    </w:p>
    <w:p w14:paraId="3EE7946A" w14:textId="77777777" w:rsidR="00287FB4" w:rsidRDefault="00287FB4" w:rsidP="00287FB4">
      <w:pPr>
        <w:spacing w:before="1"/>
        <w:ind w:left="1933" w:right="1854"/>
        <w:jc w:val="center"/>
        <w:rPr>
          <w:noProof/>
          <w:lang w:val="es-MX" w:eastAsia="es-MX"/>
        </w:rPr>
      </w:pPr>
    </w:p>
    <w:p w14:paraId="5535830B" w14:textId="77777777" w:rsidR="00287FB4" w:rsidRDefault="00287FB4" w:rsidP="00287FB4">
      <w:pPr>
        <w:spacing w:before="1"/>
        <w:ind w:left="1933" w:right="1854"/>
        <w:jc w:val="center"/>
        <w:rPr>
          <w:noProof/>
          <w:lang w:val="es-MX" w:eastAsia="es-MX"/>
        </w:rPr>
      </w:pPr>
    </w:p>
    <w:p w14:paraId="00F1235A" w14:textId="77777777" w:rsidR="00287FB4" w:rsidRDefault="00287FB4" w:rsidP="00287FB4">
      <w:pPr>
        <w:spacing w:before="1"/>
        <w:ind w:left="1933" w:right="1854"/>
        <w:jc w:val="center"/>
        <w:rPr>
          <w:noProof/>
          <w:lang w:val="es-MX" w:eastAsia="es-MX"/>
        </w:rPr>
      </w:pPr>
    </w:p>
    <w:p w14:paraId="3DE5EBD1" w14:textId="77777777" w:rsidR="00287FB4" w:rsidRDefault="00287FB4" w:rsidP="00287FB4">
      <w:pPr>
        <w:spacing w:before="1"/>
        <w:ind w:left="1933" w:right="1854"/>
        <w:jc w:val="center"/>
        <w:rPr>
          <w:noProof/>
          <w:lang w:val="es-MX" w:eastAsia="es-MX"/>
        </w:rPr>
      </w:pPr>
    </w:p>
    <w:p w14:paraId="38948CA4" w14:textId="77777777" w:rsidR="00287FB4" w:rsidRDefault="00287FB4" w:rsidP="00287FB4">
      <w:pPr>
        <w:spacing w:before="1"/>
        <w:ind w:left="1933" w:right="1854"/>
        <w:jc w:val="center"/>
        <w:rPr>
          <w:noProof/>
          <w:lang w:val="es-MX" w:eastAsia="es-MX"/>
        </w:rPr>
      </w:pPr>
    </w:p>
    <w:p w14:paraId="35E43B1B" w14:textId="77777777" w:rsidR="00287FB4" w:rsidRDefault="00287FB4" w:rsidP="00287FB4">
      <w:pPr>
        <w:spacing w:before="1"/>
        <w:ind w:left="1933" w:right="1854"/>
        <w:jc w:val="center"/>
        <w:rPr>
          <w:noProof/>
          <w:lang w:val="es-MX" w:eastAsia="es-MX"/>
        </w:rPr>
      </w:pPr>
    </w:p>
    <w:p w14:paraId="0FBC583F" w14:textId="77777777" w:rsidR="00287FB4" w:rsidRDefault="00287FB4" w:rsidP="00287FB4">
      <w:pPr>
        <w:spacing w:before="1"/>
        <w:ind w:left="1933" w:right="1854"/>
        <w:jc w:val="center"/>
        <w:rPr>
          <w:noProof/>
          <w:lang w:val="es-MX" w:eastAsia="es-MX"/>
        </w:rPr>
      </w:pPr>
    </w:p>
    <w:p w14:paraId="47922FC5" w14:textId="77777777" w:rsidR="00287FB4" w:rsidRDefault="00287FB4" w:rsidP="00287FB4">
      <w:pPr>
        <w:spacing w:before="1"/>
        <w:ind w:left="1933" w:right="1854"/>
        <w:jc w:val="center"/>
        <w:rPr>
          <w:noProof/>
          <w:lang w:val="es-MX" w:eastAsia="es-MX"/>
        </w:rPr>
      </w:pPr>
    </w:p>
    <w:p w14:paraId="4E3F6BF6" w14:textId="77777777" w:rsidR="00287FB4" w:rsidRDefault="00287FB4" w:rsidP="00287FB4">
      <w:pPr>
        <w:spacing w:before="1"/>
        <w:ind w:left="1933" w:right="1854"/>
        <w:jc w:val="center"/>
        <w:rPr>
          <w:noProof/>
          <w:lang w:val="es-MX" w:eastAsia="es-MX"/>
        </w:rPr>
      </w:pPr>
    </w:p>
    <w:p w14:paraId="721D9C93" w14:textId="77777777" w:rsidR="00287FB4" w:rsidRDefault="00287FB4" w:rsidP="00287FB4">
      <w:pPr>
        <w:spacing w:before="1"/>
        <w:ind w:left="1933" w:right="1854"/>
        <w:jc w:val="center"/>
        <w:rPr>
          <w:noProof/>
          <w:lang w:val="es-MX" w:eastAsia="es-MX"/>
        </w:rPr>
      </w:pPr>
    </w:p>
    <w:p w14:paraId="750C95EE" w14:textId="77777777" w:rsidR="00287FB4" w:rsidRDefault="00287FB4" w:rsidP="00287FB4">
      <w:pPr>
        <w:spacing w:before="1"/>
        <w:ind w:left="1933" w:right="1854"/>
        <w:jc w:val="center"/>
        <w:rPr>
          <w:noProof/>
          <w:lang w:val="es-MX" w:eastAsia="es-MX"/>
        </w:rPr>
      </w:pPr>
    </w:p>
    <w:p w14:paraId="7EE0C644" w14:textId="77777777" w:rsidR="00287FB4" w:rsidRDefault="00287FB4" w:rsidP="00287FB4">
      <w:pPr>
        <w:spacing w:before="1"/>
        <w:ind w:left="1933" w:right="1854"/>
        <w:jc w:val="center"/>
        <w:rPr>
          <w:noProof/>
          <w:lang w:val="es-MX" w:eastAsia="es-MX"/>
        </w:rPr>
      </w:pPr>
    </w:p>
    <w:p w14:paraId="102313D2" w14:textId="77777777" w:rsidR="00287FB4" w:rsidRDefault="00287FB4" w:rsidP="00287FB4">
      <w:pPr>
        <w:spacing w:before="1"/>
        <w:ind w:left="1933" w:right="1854"/>
        <w:jc w:val="center"/>
        <w:rPr>
          <w:noProof/>
          <w:lang w:val="es-MX" w:eastAsia="es-MX"/>
        </w:rPr>
      </w:pPr>
    </w:p>
    <w:p w14:paraId="2CBC0F2B" w14:textId="77777777" w:rsidR="00287FB4" w:rsidRDefault="00287FB4" w:rsidP="00287FB4">
      <w:pPr>
        <w:spacing w:before="1"/>
        <w:ind w:left="1933" w:right="1854"/>
        <w:jc w:val="center"/>
        <w:rPr>
          <w:noProof/>
          <w:lang w:val="es-MX" w:eastAsia="es-MX"/>
        </w:rPr>
      </w:pPr>
    </w:p>
    <w:p w14:paraId="459EC115" w14:textId="77777777" w:rsidR="00287FB4" w:rsidRDefault="00287FB4" w:rsidP="00287FB4">
      <w:pPr>
        <w:spacing w:before="1"/>
        <w:ind w:left="1933" w:right="1854"/>
        <w:jc w:val="center"/>
        <w:rPr>
          <w:noProof/>
          <w:lang w:val="es-MX" w:eastAsia="es-MX"/>
        </w:rPr>
      </w:pPr>
    </w:p>
    <w:p w14:paraId="76622202" w14:textId="48C4353D" w:rsidR="00384F68" w:rsidRDefault="00384F68" w:rsidP="00287FB4">
      <w:pPr>
        <w:spacing w:before="1"/>
        <w:ind w:left="1933" w:right="1854"/>
        <w:jc w:val="center"/>
        <w:rPr>
          <w:noProof/>
          <w:lang w:val="es-MX" w:eastAsia="es-MX"/>
        </w:rPr>
      </w:pPr>
    </w:p>
    <w:p w14:paraId="2A3B36E9" w14:textId="77777777" w:rsidR="00384F68" w:rsidRDefault="00384F68">
      <w:pPr>
        <w:widowControl/>
        <w:autoSpaceDE/>
        <w:autoSpaceDN/>
        <w:spacing w:after="160" w:line="259" w:lineRule="auto"/>
        <w:rPr>
          <w:noProof/>
          <w:lang w:val="es-MX" w:eastAsia="es-MX"/>
        </w:rPr>
      </w:pPr>
      <w:r>
        <w:rPr>
          <w:noProof/>
          <w:lang w:val="es-MX" w:eastAsia="es-MX"/>
        </w:rPr>
        <w:br w:type="page"/>
      </w:r>
    </w:p>
    <w:p w14:paraId="7107869D" w14:textId="7B5BA0B3" w:rsidR="00384F68" w:rsidRDefault="00384F68" w:rsidP="00287FB4">
      <w:pPr>
        <w:spacing w:before="1"/>
        <w:ind w:left="1933" w:right="1854"/>
        <w:jc w:val="center"/>
        <w:rPr>
          <w:noProof/>
          <w:lang w:val="es-MX" w:eastAsia="es-MX"/>
        </w:rPr>
      </w:pPr>
    </w:p>
    <w:p w14:paraId="0530E1DA" w14:textId="7F861C0C" w:rsidR="00384F68" w:rsidRDefault="00384F68">
      <w:pPr>
        <w:widowControl/>
        <w:autoSpaceDE/>
        <w:autoSpaceDN/>
        <w:spacing w:after="160" w:line="259" w:lineRule="auto"/>
        <w:rPr>
          <w:noProof/>
          <w:lang w:val="es-MX" w:eastAsia="es-MX"/>
        </w:rPr>
      </w:pPr>
      <w:r>
        <w:rPr>
          <w:noProof/>
          <w:sz w:val="17"/>
        </w:rPr>
        <w:drawing>
          <wp:anchor distT="0" distB="0" distL="0" distR="0" simplePos="0" relativeHeight="251691008" behindDoc="1" locked="0" layoutInCell="1" allowOverlap="1" wp14:anchorId="6763603D" wp14:editId="56EEFFFB">
            <wp:simplePos x="0" y="0"/>
            <wp:positionH relativeFrom="margin">
              <wp:align>center</wp:align>
            </wp:positionH>
            <wp:positionV relativeFrom="margin">
              <wp:posOffset>256272</wp:posOffset>
            </wp:positionV>
            <wp:extent cx="5389880" cy="8371489"/>
            <wp:effectExtent l="0" t="0" r="1270" b="0"/>
            <wp:wrapNone/>
            <wp:docPr id="1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5389880" cy="8371489"/>
                    </a:xfrm>
                    <a:prstGeom prst="rect">
                      <a:avLst/>
                    </a:prstGeom>
                  </pic:spPr>
                </pic:pic>
              </a:graphicData>
            </a:graphic>
            <wp14:sizeRelH relativeFrom="margin">
              <wp14:pctWidth>0</wp14:pctWidth>
            </wp14:sizeRelH>
            <wp14:sizeRelV relativeFrom="margin">
              <wp14:pctHeight>0</wp14:pctHeight>
            </wp14:sizeRelV>
          </wp:anchor>
        </w:drawing>
      </w:r>
      <w:r>
        <w:rPr>
          <w:noProof/>
          <w:lang w:val="es-MX" w:eastAsia="es-MX"/>
        </w:rPr>
        <w:br w:type="page"/>
      </w:r>
    </w:p>
    <w:p w14:paraId="372757AF" w14:textId="77777777" w:rsidR="00287FB4" w:rsidRDefault="00287FB4" w:rsidP="00287FB4">
      <w:pPr>
        <w:spacing w:before="1"/>
        <w:ind w:left="1933" w:right="1854"/>
        <w:jc w:val="center"/>
        <w:rPr>
          <w:noProof/>
          <w:lang w:val="es-MX" w:eastAsia="es-MX"/>
        </w:rPr>
      </w:pPr>
    </w:p>
    <w:p w14:paraId="2DBFAFB2" w14:textId="62CD65AF" w:rsidR="00384F68" w:rsidRDefault="00384F68" w:rsidP="00287FB4">
      <w:pPr>
        <w:spacing w:before="1"/>
        <w:ind w:left="1933" w:right="1854"/>
        <w:jc w:val="center"/>
        <w:rPr>
          <w:noProof/>
          <w:lang w:val="es-MX" w:eastAsia="es-MX"/>
        </w:rPr>
      </w:pPr>
    </w:p>
    <w:p w14:paraId="303B1646" w14:textId="78692051" w:rsidR="00384F68" w:rsidRDefault="00384F68">
      <w:pPr>
        <w:widowControl/>
        <w:autoSpaceDE/>
        <w:autoSpaceDN/>
        <w:spacing w:after="160" w:line="259" w:lineRule="auto"/>
        <w:rPr>
          <w:noProof/>
          <w:lang w:val="es-MX" w:eastAsia="es-MX"/>
        </w:rPr>
      </w:pPr>
      <w:r>
        <w:rPr>
          <w:noProof/>
          <w:sz w:val="17"/>
        </w:rPr>
        <w:drawing>
          <wp:anchor distT="0" distB="0" distL="0" distR="0" simplePos="0" relativeHeight="251693056" behindDoc="1" locked="0" layoutInCell="1" allowOverlap="1" wp14:anchorId="5CF3BD56" wp14:editId="7409CB1E">
            <wp:simplePos x="0" y="0"/>
            <wp:positionH relativeFrom="margin">
              <wp:align>center</wp:align>
            </wp:positionH>
            <wp:positionV relativeFrom="margin">
              <wp:align>bottom</wp:align>
            </wp:positionV>
            <wp:extent cx="5375910" cy="8749862"/>
            <wp:effectExtent l="0" t="0" r="0" b="0"/>
            <wp:wrapNone/>
            <wp:docPr id="3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5375910" cy="8749862"/>
                    </a:xfrm>
                    <a:prstGeom prst="rect">
                      <a:avLst/>
                    </a:prstGeom>
                  </pic:spPr>
                </pic:pic>
              </a:graphicData>
            </a:graphic>
            <wp14:sizeRelH relativeFrom="margin">
              <wp14:pctWidth>0</wp14:pctWidth>
            </wp14:sizeRelH>
            <wp14:sizeRelV relativeFrom="margin">
              <wp14:pctHeight>0</wp14:pctHeight>
            </wp14:sizeRelV>
          </wp:anchor>
        </w:drawing>
      </w:r>
      <w:r>
        <w:rPr>
          <w:noProof/>
          <w:lang w:val="es-MX" w:eastAsia="es-MX"/>
        </w:rPr>
        <w:br w:type="page"/>
      </w:r>
    </w:p>
    <w:p w14:paraId="356015F9" w14:textId="77777777" w:rsidR="00287FB4" w:rsidRDefault="00287FB4" w:rsidP="000E3C2A">
      <w:pPr>
        <w:pStyle w:val="Ttulo1"/>
        <w:rPr>
          <w:noProof/>
          <w:lang w:val="es-MX" w:eastAsia="es-MX"/>
        </w:rPr>
      </w:pPr>
    </w:p>
    <w:p w14:paraId="4237C72D" w14:textId="77777777" w:rsidR="00287FB4" w:rsidRPr="001A74D8" w:rsidRDefault="00063BF7" w:rsidP="000E3C2A">
      <w:pPr>
        <w:pStyle w:val="Ttulo1"/>
        <w:rPr>
          <w:rFonts w:ascii="Arial" w:hAnsi="Arial" w:cs="Arial"/>
          <w:b/>
          <w:noProof/>
          <w:sz w:val="28"/>
          <w:lang w:val="es-MX" w:eastAsia="es-MX"/>
        </w:rPr>
      </w:pPr>
      <w:bookmarkStart w:id="0" w:name="_Toc137210416"/>
      <w:r w:rsidRPr="001A74D8">
        <w:rPr>
          <w:rFonts w:ascii="Arial" w:hAnsi="Arial" w:cs="Arial"/>
          <w:b/>
          <w:noProof/>
          <w:sz w:val="28"/>
          <w:lang w:val="es-MX" w:eastAsia="es-MX"/>
        </w:rPr>
        <w:t>AGRADECIMIENTOS:</w:t>
      </w:r>
      <w:bookmarkEnd w:id="0"/>
    </w:p>
    <w:p w14:paraId="70E0DB64" w14:textId="77777777" w:rsidR="00287FB4" w:rsidRPr="00BD602B" w:rsidRDefault="00287FB4" w:rsidP="00BD602B">
      <w:pPr>
        <w:spacing w:before="1"/>
        <w:ind w:left="1933" w:right="1854"/>
        <w:jc w:val="both"/>
        <w:rPr>
          <w:rFonts w:ascii="Arial" w:hAnsi="Arial" w:cs="Arial"/>
          <w:noProof/>
          <w:lang w:val="es-MX" w:eastAsia="es-MX"/>
        </w:rPr>
      </w:pPr>
    </w:p>
    <w:p w14:paraId="7D4D878E" w14:textId="77777777" w:rsidR="00287FB4" w:rsidRPr="00BD602B" w:rsidRDefault="00287FB4" w:rsidP="00BD602B">
      <w:pPr>
        <w:jc w:val="both"/>
        <w:rPr>
          <w:rFonts w:ascii="Arial" w:hAnsi="Arial" w:cs="Arial"/>
          <w:sz w:val="24"/>
        </w:rPr>
      </w:pPr>
      <w:r w:rsidRPr="00BD602B">
        <w:rPr>
          <w:rFonts w:ascii="Arial" w:hAnsi="Arial" w:cs="Arial"/>
          <w:sz w:val="24"/>
        </w:rPr>
        <w:t>Le agradezco muy profundamente a mi tutor por su dedicación y paciencia, sin sus palabras y correcciones precisas no hubiese podido lograr llegar a esta instancia tan anhelada.</w:t>
      </w:r>
    </w:p>
    <w:p w14:paraId="22565916" w14:textId="77777777" w:rsidR="00287FB4" w:rsidRPr="00BD602B" w:rsidRDefault="00287FB4" w:rsidP="00BD602B">
      <w:pPr>
        <w:jc w:val="both"/>
        <w:rPr>
          <w:rFonts w:ascii="Arial" w:hAnsi="Arial" w:cs="Arial"/>
          <w:sz w:val="24"/>
        </w:rPr>
      </w:pPr>
      <w:r w:rsidRPr="00BD602B">
        <w:rPr>
          <w:rFonts w:ascii="Arial" w:hAnsi="Arial" w:cs="Arial"/>
          <w:sz w:val="24"/>
        </w:rPr>
        <w:t xml:space="preserve"> Gracias por s</w:t>
      </w:r>
      <w:r w:rsidR="00A94DD4" w:rsidRPr="00BD602B">
        <w:rPr>
          <w:rFonts w:ascii="Arial" w:hAnsi="Arial" w:cs="Arial"/>
          <w:sz w:val="24"/>
        </w:rPr>
        <w:t>u guía y todos sus consejos, lo llevaré grabado</w:t>
      </w:r>
      <w:r w:rsidRPr="00BD602B">
        <w:rPr>
          <w:rFonts w:ascii="Arial" w:hAnsi="Arial" w:cs="Arial"/>
          <w:sz w:val="24"/>
        </w:rPr>
        <w:t xml:space="preserve"> para siempre en la memoria en mi futuro profesional</w:t>
      </w:r>
      <w:r w:rsidR="00627285" w:rsidRPr="00BD602B">
        <w:rPr>
          <w:rFonts w:ascii="Arial" w:hAnsi="Arial" w:cs="Arial"/>
          <w:sz w:val="24"/>
        </w:rPr>
        <w:t>.</w:t>
      </w:r>
    </w:p>
    <w:p w14:paraId="65A45644" w14:textId="77777777" w:rsidR="00287FB4" w:rsidRPr="00BD602B" w:rsidRDefault="00A94DD4" w:rsidP="00BD602B">
      <w:pPr>
        <w:jc w:val="both"/>
        <w:rPr>
          <w:rFonts w:ascii="Arial" w:hAnsi="Arial" w:cs="Arial"/>
          <w:sz w:val="24"/>
        </w:rPr>
      </w:pPr>
      <w:r w:rsidRPr="00BD602B">
        <w:rPr>
          <w:rFonts w:ascii="Arial" w:hAnsi="Arial" w:cs="Arial"/>
          <w:sz w:val="24"/>
        </w:rPr>
        <w:t>A la empresa</w:t>
      </w:r>
      <w:r w:rsidR="00287FB4" w:rsidRPr="00BD602B">
        <w:rPr>
          <w:rFonts w:ascii="Arial" w:hAnsi="Arial" w:cs="Arial"/>
          <w:sz w:val="24"/>
        </w:rPr>
        <w:t xml:space="preserve"> </w:t>
      </w:r>
      <w:r w:rsidRPr="00BD602B">
        <w:rPr>
          <w:rFonts w:ascii="Arial" w:hAnsi="Arial" w:cs="Arial"/>
          <w:sz w:val="24"/>
        </w:rPr>
        <w:t>g</w:t>
      </w:r>
      <w:r w:rsidR="00287FB4" w:rsidRPr="00BD602B">
        <w:rPr>
          <w:rFonts w:ascii="Arial" w:hAnsi="Arial" w:cs="Arial"/>
          <w:sz w:val="24"/>
        </w:rPr>
        <w:t>racias por su entusiasmo, por su dedicación al trabajo, por su apertura al cambio, por sus aportes y por secundarme en tantas ideas, propuestas</w:t>
      </w:r>
      <w:r w:rsidRPr="00BD602B">
        <w:rPr>
          <w:rFonts w:ascii="Arial" w:hAnsi="Arial" w:cs="Arial"/>
          <w:sz w:val="24"/>
        </w:rPr>
        <w:t>.</w:t>
      </w:r>
    </w:p>
    <w:p w14:paraId="6C8E4E29" w14:textId="77777777" w:rsidR="00287FB4" w:rsidRDefault="00287FB4" w:rsidP="00287FB4">
      <w:pPr>
        <w:jc w:val="both"/>
      </w:pPr>
    </w:p>
    <w:p w14:paraId="2A596478" w14:textId="77777777" w:rsidR="00287FB4" w:rsidRDefault="00287FB4" w:rsidP="00287FB4">
      <w:pPr>
        <w:jc w:val="both"/>
      </w:pPr>
    </w:p>
    <w:p w14:paraId="427026E3" w14:textId="77777777" w:rsidR="00287FB4" w:rsidRDefault="00287FB4" w:rsidP="00287FB4">
      <w:pPr>
        <w:jc w:val="both"/>
      </w:pPr>
    </w:p>
    <w:p w14:paraId="63909D64" w14:textId="77777777" w:rsidR="00287FB4" w:rsidRDefault="00287FB4" w:rsidP="00287FB4">
      <w:pPr>
        <w:jc w:val="both"/>
      </w:pPr>
    </w:p>
    <w:p w14:paraId="3DF2F7BE" w14:textId="77777777" w:rsidR="00287FB4" w:rsidRDefault="00287FB4" w:rsidP="00287FB4">
      <w:pPr>
        <w:jc w:val="both"/>
      </w:pPr>
    </w:p>
    <w:p w14:paraId="2D171BE0" w14:textId="77777777" w:rsidR="00287FB4" w:rsidRDefault="00287FB4" w:rsidP="00287FB4">
      <w:pPr>
        <w:jc w:val="both"/>
      </w:pPr>
    </w:p>
    <w:p w14:paraId="6A9530C5" w14:textId="77777777" w:rsidR="00287FB4" w:rsidRDefault="00287FB4" w:rsidP="00287FB4">
      <w:pPr>
        <w:jc w:val="both"/>
      </w:pPr>
    </w:p>
    <w:p w14:paraId="787CF1F2" w14:textId="77777777" w:rsidR="00287FB4" w:rsidRDefault="00287FB4" w:rsidP="00287FB4">
      <w:pPr>
        <w:jc w:val="both"/>
      </w:pPr>
    </w:p>
    <w:p w14:paraId="6C5ABED5" w14:textId="77777777" w:rsidR="00287FB4" w:rsidRDefault="00287FB4" w:rsidP="00287FB4">
      <w:pPr>
        <w:jc w:val="both"/>
      </w:pPr>
    </w:p>
    <w:p w14:paraId="7057DD33" w14:textId="77777777" w:rsidR="00287FB4" w:rsidRDefault="00287FB4" w:rsidP="00287FB4">
      <w:pPr>
        <w:jc w:val="both"/>
      </w:pPr>
    </w:p>
    <w:p w14:paraId="75CDD60D" w14:textId="77777777" w:rsidR="00287FB4" w:rsidRDefault="00287FB4" w:rsidP="00287FB4">
      <w:pPr>
        <w:jc w:val="both"/>
      </w:pPr>
    </w:p>
    <w:p w14:paraId="7499998B" w14:textId="77777777" w:rsidR="00287FB4" w:rsidRDefault="00287FB4" w:rsidP="00287FB4">
      <w:pPr>
        <w:jc w:val="both"/>
      </w:pPr>
    </w:p>
    <w:p w14:paraId="43A46E32" w14:textId="77777777" w:rsidR="00287FB4" w:rsidRDefault="00287FB4" w:rsidP="00287FB4">
      <w:pPr>
        <w:jc w:val="both"/>
      </w:pPr>
    </w:p>
    <w:p w14:paraId="16244204" w14:textId="77777777" w:rsidR="00287FB4" w:rsidRDefault="00287FB4" w:rsidP="00287FB4">
      <w:pPr>
        <w:jc w:val="both"/>
      </w:pPr>
    </w:p>
    <w:p w14:paraId="080562BB" w14:textId="77777777" w:rsidR="00287FB4" w:rsidRDefault="00287FB4" w:rsidP="00287FB4">
      <w:pPr>
        <w:jc w:val="both"/>
      </w:pPr>
    </w:p>
    <w:p w14:paraId="51A95A27" w14:textId="77777777" w:rsidR="00287FB4" w:rsidRDefault="00287FB4" w:rsidP="00287FB4">
      <w:pPr>
        <w:jc w:val="both"/>
      </w:pPr>
    </w:p>
    <w:p w14:paraId="68F4692D" w14:textId="77777777" w:rsidR="00287FB4" w:rsidRDefault="00287FB4" w:rsidP="00287FB4">
      <w:pPr>
        <w:jc w:val="both"/>
      </w:pPr>
    </w:p>
    <w:p w14:paraId="0373C97B" w14:textId="77777777" w:rsidR="00287FB4" w:rsidRDefault="00287FB4" w:rsidP="00287FB4">
      <w:pPr>
        <w:jc w:val="both"/>
      </w:pPr>
    </w:p>
    <w:p w14:paraId="0C0516E7" w14:textId="77777777" w:rsidR="00287FB4" w:rsidRDefault="00287FB4" w:rsidP="00287FB4">
      <w:pPr>
        <w:jc w:val="both"/>
      </w:pPr>
    </w:p>
    <w:p w14:paraId="3A4C5DA1" w14:textId="77777777" w:rsidR="00287FB4" w:rsidRDefault="00287FB4" w:rsidP="00287FB4">
      <w:pPr>
        <w:jc w:val="both"/>
      </w:pPr>
    </w:p>
    <w:p w14:paraId="1EB0CECB" w14:textId="77777777" w:rsidR="00287FB4" w:rsidRDefault="00287FB4" w:rsidP="00287FB4">
      <w:pPr>
        <w:jc w:val="both"/>
      </w:pPr>
    </w:p>
    <w:p w14:paraId="7FFA0B66" w14:textId="77777777" w:rsidR="00287FB4" w:rsidRDefault="00287FB4" w:rsidP="00287FB4">
      <w:pPr>
        <w:jc w:val="both"/>
      </w:pPr>
    </w:p>
    <w:p w14:paraId="36943719" w14:textId="77777777" w:rsidR="00287FB4" w:rsidRDefault="00287FB4" w:rsidP="00287FB4">
      <w:pPr>
        <w:jc w:val="both"/>
      </w:pPr>
    </w:p>
    <w:p w14:paraId="6F129B69" w14:textId="77777777" w:rsidR="00287FB4" w:rsidRDefault="00287FB4" w:rsidP="00287FB4">
      <w:pPr>
        <w:jc w:val="both"/>
      </w:pPr>
    </w:p>
    <w:p w14:paraId="37E10979" w14:textId="77777777" w:rsidR="00287FB4" w:rsidRDefault="00287FB4" w:rsidP="00287FB4">
      <w:pPr>
        <w:jc w:val="both"/>
      </w:pPr>
    </w:p>
    <w:p w14:paraId="4F354A63" w14:textId="77777777" w:rsidR="00287FB4" w:rsidRDefault="00287FB4" w:rsidP="00287FB4">
      <w:pPr>
        <w:jc w:val="both"/>
      </w:pPr>
    </w:p>
    <w:p w14:paraId="4A73933A" w14:textId="77777777" w:rsidR="00287FB4" w:rsidRDefault="00287FB4" w:rsidP="00287FB4">
      <w:pPr>
        <w:jc w:val="both"/>
      </w:pPr>
    </w:p>
    <w:p w14:paraId="4EE3FB0D" w14:textId="77777777" w:rsidR="00287FB4" w:rsidRDefault="00287FB4" w:rsidP="00287FB4">
      <w:pPr>
        <w:jc w:val="both"/>
      </w:pPr>
    </w:p>
    <w:p w14:paraId="1B22F98B" w14:textId="77777777" w:rsidR="00287FB4" w:rsidRDefault="00287FB4" w:rsidP="00287FB4">
      <w:pPr>
        <w:jc w:val="both"/>
      </w:pPr>
    </w:p>
    <w:p w14:paraId="27CBF87A" w14:textId="77777777" w:rsidR="00287FB4" w:rsidRDefault="00287FB4" w:rsidP="00287FB4">
      <w:pPr>
        <w:jc w:val="both"/>
      </w:pPr>
    </w:p>
    <w:p w14:paraId="570835E3" w14:textId="77777777" w:rsidR="00287FB4" w:rsidRDefault="00287FB4" w:rsidP="00287FB4">
      <w:pPr>
        <w:jc w:val="both"/>
      </w:pPr>
    </w:p>
    <w:p w14:paraId="71082FEF" w14:textId="77777777" w:rsidR="00287FB4" w:rsidRDefault="00287FB4" w:rsidP="00287FB4">
      <w:pPr>
        <w:jc w:val="both"/>
      </w:pPr>
    </w:p>
    <w:p w14:paraId="6223E84C" w14:textId="77777777" w:rsidR="00287FB4" w:rsidRDefault="00287FB4" w:rsidP="00287FB4">
      <w:pPr>
        <w:jc w:val="both"/>
      </w:pPr>
    </w:p>
    <w:p w14:paraId="16938AD9" w14:textId="77777777" w:rsidR="00287FB4" w:rsidRDefault="00287FB4" w:rsidP="00287FB4">
      <w:pPr>
        <w:jc w:val="both"/>
      </w:pPr>
    </w:p>
    <w:p w14:paraId="35425524" w14:textId="77777777" w:rsidR="00287FB4" w:rsidRDefault="00287FB4" w:rsidP="00287FB4">
      <w:pPr>
        <w:jc w:val="both"/>
      </w:pPr>
    </w:p>
    <w:p w14:paraId="4CC9034B" w14:textId="77777777" w:rsidR="00287FB4" w:rsidRDefault="00287FB4" w:rsidP="00287FB4">
      <w:pPr>
        <w:jc w:val="both"/>
      </w:pPr>
    </w:p>
    <w:p w14:paraId="56903D72" w14:textId="77777777" w:rsidR="00287FB4" w:rsidRDefault="00287FB4" w:rsidP="00287FB4">
      <w:pPr>
        <w:jc w:val="both"/>
      </w:pPr>
    </w:p>
    <w:p w14:paraId="76921926" w14:textId="77777777" w:rsidR="00287FB4" w:rsidRDefault="00287FB4" w:rsidP="00287FB4">
      <w:pPr>
        <w:jc w:val="both"/>
      </w:pPr>
    </w:p>
    <w:p w14:paraId="5DDBC5BB" w14:textId="77777777" w:rsidR="00287FB4" w:rsidRDefault="00287FB4" w:rsidP="00287FB4">
      <w:pPr>
        <w:jc w:val="both"/>
      </w:pPr>
    </w:p>
    <w:p w14:paraId="533D8BBF" w14:textId="77777777" w:rsidR="00287FB4" w:rsidRDefault="00287FB4" w:rsidP="00287FB4">
      <w:pPr>
        <w:jc w:val="both"/>
      </w:pPr>
    </w:p>
    <w:p w14:paraId="7B26FF0A" w14:textId="77777777" w:rsidR="00287FB4" w:rsidRDefault="00287FB4" w:rsidP="00287FB4">
      <w:pPr>
        <w:jc w:val="both"/>
      </w:pPr>
    </w:p>
    <w:p w14:paraId="22132EFA" w14:textId="77777777" w:rsidR="00287FB4" w:rsidRDefault="00287FB4" w:rsidP="00287FB4">
      <w:pPr>
        <w:jc w:val="both"/>
      </w:pPr>
    </w:p>
    <w:p w14:paraId="54FDE88A" w14:textId="77777777" w:rsidR="00287FB4" w:rsidRDefault="00287FB4" w:rsidP="00287FB4">
      <w:pPr>
        <w:jc w:val="both"/>
      </w:pPr>
    </w:p>
    <w:p w14:paraId="2BCEC70F" w14:textId="77777777" w:rsidR="00627285" w:rsidRDefault="00627285" w:rsidP="000E3C2A">
      <w:pPr>
        <w:rPr>
          <w:b/>
        </w:rPr>
      </w:pPr>
    </w:p>
    <w:p w14:paraId="36B74485" w14:textId="77777777" w:rsidR="00627285" w:rsidRDefault="00627285" w:rsidP="00287FB4">
      <w:pPr>
        <w:jc w:val="center"/>
        <w:rPr>
          <w:b/>
        </w:rPr>
      </w:pPr>
    </w:p>
    <w:p w14:paraId="3CFF73C8" w14:textId="77777777" w:rsidR="00384F68" w:rsidRDefault="00384F68" w:rsidP="000E3C2A">
      <w:pPr>
        <w:pStyle w:val="Ttulo1"/>
        <w:rPr>
          <w:rFonts w:ascii="Arial" w:hAnsi="Arial" w:cs="Arial"/>
        </w:rPr>
      </w:pPr>
      <w:bookmarkStart w:id="1" w:name="_Toc137210417"/>
    </w:p>
    <w:p w14:paraId="2FCC7364" w14:textId="2F09A722" w:rsidR="00287FB4" w:rsidRPr="001A74D8" w:rsidRDefault="00287FB4" w:rsidP="000E3C2A">
      <w:pPr>
        <w:pStyle w:val="Ttulo1"/>
        <w:rPr>
          <w:rFonts w:ascii="Arial" w:hAnsi="Arial" w:cs="Arial"/>
        </w:rPr>
      </w:pPr>
      <w:r w:rsidRPr="001A74D8">
        <w:rPr>
          <w:rFonts w:ascii="Arial" w:hAnsi="Arial" w:cs="Arial"/>
        </w:rPr>
        <w:t>RESUMEN</w:t>
      </w:r>
      <w:bookmarkEnd w:id="1"/>
    </w:p>
    <w:p w14:paraId="51738B55" w14:textId="77777777" w:rsidR="00287FB4" w:rsidRDefault="00287FB4" w:rsidP="00287FB4">
      <w:pPr>
        <w:jc w:val="center"/>
      </w:pPr>
    </w:p>
    <w:p w14:paraId="58B52B12" w14:textId="77777777" w:rsidR="00287FB4" w:rsidRPr="00BD602B" w:rsidRDefault="00B70B35" w:rsidP="00287FB4">
      <w:pPr>
        <w:spacing w:before="120" w:after="40"/>
        <w:jc w:val="both"/>
        <w:rPr>
          <w:rFonts w:ascii="Arial" w:hAnsi="Arial" w:cs="Arial"/>
          <w:sz w:val="24"/>
          <w:szCs w:val="24"/>
        </w:rPr>
      </w:pPr>
      <w:r w:rsidRPr="00BD602B">
        <w:rPr>
          <w:rFonts w:ascii="Arial" w:hAnsi="Arial" w:cs="Arial"/>
          <w:sz w:val="24"/>
          <w:szCs w:val="24"/>
        </w:rPr>
        <w:t>La a</w:t>
      </w:r>
      <w:r w:rsidR="00287FB4" w:rsidRPr="00BD602B">
        <w:rPr>
          <w:rFonts w:ascii="Arial" w:hAnsi="Arial" w:cs="Arial"/>
          <w:sz w:val="24"/>
          <w:szCs w:val="24"/>
        </w:rPr>
        <w:t xml:space="preserve">dquisición de </w:t>
      </w:r>
      <w:r w:rsidRPr="00BD602B">
        <w:rPr>
          <w:rFonts w:ascii="Arial" w:hAnsi="Arial" w:cs="Arial"/>
          <w:sz w:val="24"/>
          <w:szCs w:val="24"/>
        </w:rPr>
        <w:t xml:space="preserve">un </w:t>
      </w:r>
      <w:r w:rsidR="00287FB4" w:rsidRPr="00BD602B">
        <w:rPr>
          <w:rFonts w:ascii="Arial" w:hAnsi="Arial" w:cs="Arial"/>
          <w:sz w:val="24"/>
          <w:szCs w:val="24"/>
        </w:rPr>
        <w:t>dron agrícola fumigador para beneficio de la empresa</w:t>
      </w:r>
      <w:r w:rsidRPr="00BD602B">
        <w:rPr>
          <w:rFonts w:ascii="Arial" w:hAnsi="Arial" w:cs="Arial"/>
          <w:sz w:val="24"/>
          <w:szCs w:val="24"/>
        </w:rPr>
        <w:t xml:space="preserve"> es</w:t>
      </w:r>
      <w:r w:rsidR="00287FB4" w:rsidRPr="00BD602B">
        <w:rPr>
          <w:rFonts w:ascii="Arial" w:hAnsi="Arial" w:cs="Arial"/>
          <w:sz w:val="24"/>
          <w:szCs w:val="24"/>
        </w:rPr>
        <w:t>: para obtener una ventaja competitiva y conscientes de las nuevas tendencias tecnológicas en la producción, comercialización y la integración del mercado nacional a los mercados globales, principalmente a las desaceleraciones económicas internacionales que afectan a los sistemas productivos de cereales, los empresarios incluyen como eje fundamental de estas tendencias, el actualizarse en innovaciones tecnológicas, estudios de mercado, y realizar planes de negocios para que se tomen las decisiones más adecuadas y rentables para la empresa en el corto, mediano y largo plazo.</w:t>
      </w:r>
    </w:p>
    <w:p w14:paraId="394240A9" w14:textId="77777777" w:rsidR="00287FB4" w:rsidRPr="00BD602B" w:rsidRDefault="00287FB4" w:rsidP="00287FB4">
      <w:pPr>
        <w:spacing w:before="120" w:after="40"/>
        <w:jc w:val="both"/>
        <w:rPr>
          <w:rFonts w:ascii="Arial" w:hAnsi="Arial" w:cs="Arial"/>
          <w:sz w:val="24"/>
          <w:szCs w:val="24"/>
        </w:rPr>
      </w:pPr>
    </w:p>
    <w:p w14:paraId="3DB7552F" w14:textId="77777777" w:rsidR="00287FB4" w:rsidRPr="00BD602B" w:rsidRDefault="00287FB4" w:rsidP="00287FB4">
      <w:pPr>
        <w:jc w:val="both"/>
        <w:rPr>
          <w:rFonts w:ascii="Arial" w:hAnsi="Arial" w:cs="Arial"/>
          <w:sz w:val="24"/>
          <w:szCs w:val="24"/>
        </w:rPr>
      </w:pPr>
      <w:r w:rsidRPr="00BD602B">
        <w:rPr>
          <w:rFonts w:ascii="Arial" w:hAnsi="Arial" w:cs="Arial"/>
          <w:sz w:val="24"/>
          <w:szCs w:val="24"/>
        </w:rPr>
        <w:t>Por lo que con la adquisición del DRON fumigador, como innovación tecnológica se cumplen con las metas y objetivos planteados en el presente proyecto, debido a las ventajas que representa a la organización.</w:t>
      </w:r>
    </w:p>
    <w:p w14:paraId="3D4BB1FC" w14:textId="77777777" w:rsidR="00E76F32" w:rsidRPr="00BD602B" w:rsidRDefault="00E76F32" w:rsidP="00287FB4">
      <w:pPr>
        <w:jc w:val="both"/>
        <w:rPr>
          <w:rFonts w:ascii="Arial" w:hAnsi="Arial" w:cs="Arial"/>
          <w:sz w:val="24"/>
          <w:szCs w:val="24"/>
        </w:rPr>
      </w:pPr>
    </w:p>
    <w:p w14:paraId="1BF7D615" w14:textId="77777777" w:rsidR="00287FB4" w:rsidRPr="00BD602B" w:rsidRDefault="00E76F32" w:rsidP="00E76F32">
      <w:pPr>
        <w:jc w:val="both"/>
        <w:rPr>
          <w:rFonts w:ascii="Arial" w:hAnsi="Arial" w:cs="Arial"/>
          <w:sz w:val="24"/>
          <w:szCs w:val="24"/>
        </w:rPr>
      </w:pPr>
      <w:r w:rsidRPr="00BD602B">
        <w:rPr>
          <w:rFonts w:ascii="Arial" w:hAnsi="Arial" w:cs="Arial"/>
          <w:sz w:val="24"/>
          <w:szCs w:val="24"/>
        </w:rPr>
        <w:t xml:space="preserve">Este </w:t>
      </w:r>
      <w:r w:rsidR="00417709">
        <w:rPr>
          <w:rFonts w:ascii="Arial" w:hAnsi="Arial" w:cs="Arial"/>
          <w:sz w:val="24"/>
          <w:szCs w:val="24"/>
        </w:rPr>
        <w:t>proyecto es una investigación y analisis</w:t>
      </w:r>
      <w:r w:rsidRPr="00BD602B">
        <w:rPr>
          <w:rFonts w:ascii="Arial" w:hAnsi="Arial" w:cs="Arial"/>
          <w:sz w:val="24"/>
          <w:szCs w:val="24"/>
        </w:rPr>
        <w:t xml:space="preserve"> sobre el estado actual del uso de la tecnología de drones y los productos que se obtienen con sus vuelos programados. Se establecen los tipos utilizados con más frecuencia en la agricultura de precisión, los tipos de cámaras y/o sensores usados, las imágenes obtenidas luego del procesamiento de la información lograda con los sensores. Así mismo se especifican las aplicaciones que se pueden realizar en la actualidad en las actividades o labores agrícolas, estimación de la evapotranspiración y contenido de humedad del suelo, nutrientes en los cultivos y rendimiento de los cultivos. También se establecen las ventajas y desventajas del uso de esta tecnología, desde aspectos técnicos hasta económicos, dando alternativas factibles para su utilización.</w:t>
      </w:r>
    </w:p>
    <w:p w14:paraId="0DDCACB0" w14:textId="77777777" w:rsidR="00EE5C61" w:rsidRPr="00BD602B" w:rsidRDefault="00EE5C61" w:rsidP="00287FB4">
      <w:pPr>
        <w:jc w:val="both"/>
        <w:rPr>
          <w:rFonts w:ascii="Arial" w:hAnsi="Arial" w:cs="Arial"/>
          <w:sz w:val="24"/>
          <w:szCs w:val="24"/>
        </w:rPr>
      </w:pPr>
    </w:p>
    <w:p w14:paraId="65D9933C" w14:textId="77777777" w:rsidR="00E76F32" w:rsidRPr="000E3C2A" w:rsidRDefault="00E76F32" w:rsidP="000E3C2A">
      <w:pPr>
        <w:jc w:val="both"/>
        <w:rPr>
          <w:rFonts w:ascii="Arial" w:hAnsi="Arial" w:cs="Arial"/>
          <w:sz w:val="24"/>
          <w:szCs w:val="24"/>
        </w:rPr>
      </w:pPr>
      <w:r w:rsidRPr="00BD602B">
        <w:rPr>
          <w:rFonts w:ascii="Arial" w:hAnsi="Arial" w:cs="Arial"/>
          <w:sz w:val="24"/>
          <w:szCs w:val="24"/>
        </w:rPr>
        <w:t>Palabras clave: drones; agricultura eficiente; agricultura de precisión; drones y agricultura</w:t>
      </w:r>
    </w:p>
    <w:p w14:paraId="66F24095" w14:textId="77777777" w:rsidR="00E76F32" w:rsidRPr="001A74D8" w:rsidRDefault="00E76F32" w:rsidP="000E3C2A">
      <w:pPr>
        <w:pStyle w:val="Ttulo1"/>
        <w:rPr>
          <w:rFonts w:ascii="Arial" w:hAnsi="Arial" w:cs="Arial"/>
          <w:sz w:val="28"/>
          <w:szCs w:val="28"/>
        </w:rPr>
      </w:pPr>
      <w:bookmarkStart w:id="2" w:name="ABSTRACT"/>
      <w:bookmarkStart w:id="3" w:name="_Toc137210418"/>
      <w:r w:rsidRPr="001A74D8">
        <w:rPr>
          <w:rFonts w:ascii="Arial" w:hAnsi="Arial" w:cs="Arial"/>
          <w:sz w:val="28"/>
          <w:szCs w:val="28"/>
        </w:rPr>
        <w:t>ABSTRACT</w:t>
      </w:r>
      <w:bookmarkEnd w:id="2"/>
      <w:bookmarkEnd w:id="3"/>
    </w:p>
    <w:p w14:paraId="76A48185" w14:textId="77777777" w:rsidR="00E76F32" w:rsidRDefault="00E76F32" w:rsidP="00287FB4">
      <w:pPr>
        <w:jc w:val="both"/>
      </w:pPr>
    </w:p>
    <w:p w14:paraId="2009D304" w14:textId="77777777" w:rsidR="00E10E42" w:rsidRPr="00BD602B" w:rsidRDefault="00E10E42" w:rsidP="00E10E42">
      <w:pPr>
        <w:jc w:val="both"/>
        <w:rPr>
          <w:rFonts w:ascii="Arial" w:hAnsi="Arial" w:cs="Arial"/>
          <w:sz w:val="24"/>
        </w:rPr>
      </w:pPr>
      <w:proofErr w:type="spellStart"/>
      <w:r w:rsidRPr="00BD602B">
        <w:rPr>
          <w:rFonts w:ascii="Arial" w:hAnsi="Arial" w:cs="Arial"/>
          <w:sz w:val="24"/>
        </w:rPr>
        <w:t>The</w:t>
      </w:r>
      <w:proofErr w:type="spellEnd"/>
      <w:r w:rsidRPr="00BD602B">
        <w:rPr>
          <w:rFonts w:ascii="Arial" w:hAnsi="Arial" w:cs="Arial"/>
          <w:sz w:val="24"/>
        </w:rPr>
        <w:t xml:space="preserve"> </w:t>
      </w:r>
      <w:proofErr w:type="spellStart"/>
      <w:r w:rsidRPr="00BD602B">
        <w:rPr>
          <w:rFonts w:ascii="Arial" w:hAnsi="Arial" w:cs="Arial"/>
          <w:sz w:val="24"/>
        </w:rPr>
        <w:t>purchase</w:t>
      </w:r>
      <w:proofErr w:type="spellEnd"/>
      <w:r w:rsidRPr="00BD602B">
        <w:rPr>
          <w:rFonts w:ascii="Arial" w:hAnsi="Arial" w:cs="Arial"/>
          <w:sz w:val="24"/>
        </w:rPr>
        <w:t xml:space="preserve"> </w:t>
      </w:r>
      <w:proofErr w:type="spellStart"/>
      <w:r w:rsidRPr="00BD602B">
        <w:rPr>
          <w:rFonts w:ascii="Arial" w:hAnsi="Arial" w:cs="Arial"/>
          <w:sz w:val="24"/>
        </w:rPr>
        <w:t>of</w:t>
      </w:r>
      <w:proofErr w:type="spellEnd"/>
      <w:r w:rsidRPr="00BD602B">
        <w:rPr>
          <w:rFonts w:ascii="Arial" w:hAnsi="Arial" w:cs="Arial"/>
          <w:sz w:val="24"/>
        </w:rPr>
        <w:t xml:space="preserve"> </w:t>
      </w:r>
      <w:proofErr w:type="spellStart"/>
      <w:r w:rsidRPr="00BD602B">
        <w:rPr>
          <w:rFonts w:ascii="Arial" w:hAnsi="Arial" w:cs="Arial"/>
          <w:sz w:val="24"/>
        </w:rPr>
        <w:t>an</w:t>
      </w:r>
      <w:proofErr w:type="spellEnd"/>
      <w:r w:rsidRPr="00BD602B">
        <w:rPr>
          <w:rFonts w:ascii="Arial" w:hAnsi="Arial" w:cs="Arial"/>
          <w:sz w:val="24"/>
        </w:rPr>
        <w:t xml:space="preserve"> </w:t>
      </w:r>
      <w:proofErr w:type="spellStart"/>
      <w:r w:rsidRPr="00BD602B">
        <w:rPr>
          <w:rFonts w:ascii="Arial" w:hAnsi="Arial" w:cs="Arial"/>
          <w:sz w:val="24"/>
        </w:rPr>
        <w:t>agricultural</w:t>
      </w:r>
      <w:proofErr w:type="spellEnd"/>
      <w:r w:rsidRPr="00BD602B">
        <w:rPr>
          <w:rFonts w:ascii="Arial" w:hAnsi="Arial" w:cs="Arial"/>
          <w:sz w:val="24"/>
        </w:rPr>
        <w:t xml:space="preserve"> </w:t>
      </w:r>
      <w:proofErr w:type="spellStart"/>
      <w:r w:rsidRPr="00BD602B">
        <w:rPr>
          <w:rFonts w:ascii="Arial" w:hAnsi="Arial" w:cs="Arial"/>
          <w:sz w:val="24"/>
        </w:rPr>
        <w:t>fumigator</w:t>
      </w:r>
      <w:proofErr w:type="spellEnd"/>
      <w:r w:rsidRPr="00BD602B">
        <w:rPr>
          <w:rFonts w:ascii="Arial" w:hAnsi="Arial" w:cs="Arial"/>
          <w:sz w:val="24"/>
        </w:rPr>
        <w:t xml:space="preserve"> </w:t>
      </w:r>
      <w:proofErr w:type="spellStart"/>
      <w:r w:rsidRPr="00BD602B">
        <w:rPr>
          <w:rFonts w:ascii="Arial" w:hAnsi="Arial" w:cs="Arial"/>
          <w:sz w:val="24"/>
        </w:rPr>
        <w:t>drone</w:t>
      </w:r>
      <w:proofErr w:type="spellEnd"/>
      <w:r w:rsidRPr="00BD602B">
        <w:rPr>
          <w:rFonts w:ascii="Arial" w:hAnsi="Arial" w:cs="Arial"/>
          <w:sz w:val="24"/>
        </w:rPr>
        <w:t xml:space="preserve"> </w:t>
      </w:r>
      <w:proofErr w:type="spellStart"/>
      <w:r w:rsidRPr="00BD602B">
        <w:rPr>
          <w:rFonts w:ascii="Arial" w:hAnsi="Arial" w:cs="Arial"/>
          <w:sz w:val="24"/>
        </w:rPr>
        <w:t>for</w:t>
      </w:r>
      <w:proofErr w:type="spellEnd"/>
      <w:r w:rsidRPr="00BD602B">
        <w:rPr>
          <w:rFonts w:ascii="Arial" w:hAnsi="Arial" w:cs="Arial"/>
          <w:sz w:val="24"/>
        </w:rPr>
        <w:t xml:space="preserve"> </w:t>
      </w:r>
      <w:proofErr w:type="spellStart"/>
      <w:r w:rsidRPr="00BD602B">
        <w:rPr>
          <w:rFonts w:ascii="Arial" w:hAnsi="Arial" w:cs="Arial"/>
          <w:sz w:val="24"/>
        </w:rPr>
        <w:t>the</w:t>
      </w:r>
      <w:proofErr w:type="spellEnd"/>
      <w:r w:rsidRPr="00BD602B">
        <w:rPr>
          <w:rFonts w:ascii="Arial" w:hAnsi="Arial" w:cs="Arial"/>
          <w:sz w:val="24"/>
        </w:rPr>
        <w:t xml:space="preserve"> </w:t>
      </w:r>
      <w:proofErr w:type="spellStart"/>
      <w:r w:rsidRPr="00BD602B">
        <w:rPr>
          <w:rFonts w:ascii="Arial" w:hAnsi="Arial" w:cs="Arial"/>
          <w:sz w:val="24"/>
        </w:rPr>
        <w:t>benefit</w:t>
      </w:r>
      <w:proofErr w:type="spellEnd"/>
      <w:r w:rsidRPr="00BD602B">
        <w:rPr>
          <w:rFonts w:ascii="Arial" w:hAnsi="Arial" w:cs="Arial"/>
          <w:sz w:val="24"/>
        </w:rPr>
        <w:t xml:space="preserve"> </w:t>
      </w:r>
      <w:proofErr w:type="spellStart"/>
      <w:r w:rsidRPr="00BD602B">
        <w:rPr>
          <w:rFonts w:ascii="Arial" w:hAnsi="Arial" w:cs="Arial"/>
          <w:sz w:val="24"/>
        </w:rPr>
        <w:t>of</w:t>
      </w:r>
      <w:proofErr w:type="spellEnd"/>
      <w:r w:rsidRPr="00BD602B">
        <w:rPr>
          <w:rFonts w:ascii="Arial" w:hAnsi="Arial" w:cs="Arial"/>
          <w:sz w:val="24"/>
        </w:rPr>
        <w:t xml:space="preserve"> </w:t>
      </w:r>
      <w:proofErr w:type="spellStart"/>
      <w:r w:rsidRPr="00BD602B">
        <w:rPr>
          <w:rFonts w:ascii="Arial" w:hAnsi="Arial" w:cs="Arial"/>
          <w:sz w:val="24"/>
        </w:rPr>
        <w:t>the</w:t>
      </w:r>
      <w:proofErr w:type="spellEnd"/>
      <w:r w:rsidRPr="00BD602B">
        <w:rPr>
          <w:rFonts w:ascii="Arial" w:hAnsi="Arial" w:cs="Arial"/>
          <w:sz w:val="24"/>
        </w:rPr>
        <w:t xml:space="preserve"> </w:t>
      </w:r>
      <w:proofErr w:type="spellStart"/>
      <w:r w:rsidRPr="00BD602B">
        <w:rPr>
          <w:rFonts w:ascii="Arial" w:hAnsi="Arial" w:cs="Arial"/>
          <w:sz w:val="24"/>
        </w:rPr>
        <w:t>company</w:t>
      </w:r>
      <w:proofErr w:type="spellEnd"/>
      <w:r w:rsidRPr="00BD602B">
        <w:rPr>
          <w:rFonts w:ascii="Arial" w:hAnsi="Arial" w:cs="Arial"/>
          <w:sz w:val="24"/>
        </w:rPr>
        <w:t xml:space="preserve"> </w:t>
      </w:r>
      <w:proofErr w:type="spellStart"/>
      <w:r w:rsidRPr="00BD602B">
        <w:rPr>
          <w:rFonts w:ascii="Arial" w:hAnsi="Arial" w:cs="Arial"/>
          <w:sz w:val="24"/>
        </w:rPr>
        <w:t>is</w:t>
      </w:r>
      <w:proofErr w:type="spellEnd"/>
      <w:r w:rsidRPr="00BD602B">
        <w:rPr>
          <w:rFonts w:ascii="Arial" w:hAnsi="Arial" w:cs="Arial"/>
          <w:sz w:val="24"/>
        </w:rPr>
        <w:t xml:space="preserve">: </w:t>
      </w:r>
      <w:proofErr w:type="spellStart"/>
      <w:r w:rsidRPr="00BD602B">
        <w:rPr>
          <w:rFonts w:ascii="Arial" w:hAnsi="Arial" w:cs="Arial"/>
          <w:sz w:val="24"/>
        </w:rPr>
        <w:t>to</w:t>
      </w:r>
      <w:proofErr w:type="spellEnd"/>
      <w:r w:rsidRPr="00BD602B">
        <w:rPr>
          <w:rFonts w:ascii="Arial" w:hAnsi="Arial" w:cs="Arial"/>
          <w:sz w:val="24"/>
        </w:rPr>
        <w:t xml:space="preserve"> </w:t>
      </w:r>
      <w:proofErr w:type="spellStart"/>
      <w:r w:rsidRPr="00BD602B">
        <w:rPr>
          <w:rFonts w:ascii="Arial" w:hAnsi="Arial" w:cs="Arial"/>
          <w:sz w:val="24"/>
        </w:rPr>
        <w:t>obtain</w:t>
      </w:r>
      <w:proofErr w:type="spellEnd"/>
      <w:r w:rsidRPr="00BD602B">
        <w:rPr>
          <w:rFonts w:ascii="Arial" w:hAnsi="Arial" w:cs="Arial"/>
          <w:sz w:val="24"/>
        </w:rPr>
        <w:t xml:space="preserve"> a competitive </w:t>
      </w:r>
      <w:proofErr w:type="spellStart"/>
      <w:r w:rsidRPr="00BD602B">
        <w:rPr>
          <w:rFonts w:ascii="Arial" w:hAnsi="Arial" w:cs="Arial"/>
          <w:sz w:val="24"/>
        </w:rPr>
        <w:t>advantage</w:t>
      </w:r>
      <w:proofErr w:type="spellEnd"/>
      <w:r w:rsidRPr="00BD602B">
        <w:rPr>
          <w:rFonts w:ascii="Arial" w:hAnsi="Arial" w:cs="Arial"/>
          <w:sz w:val="24"/>
        </w:rPr>
        <w:t xml:space="preserve"> and </w:t>
      </w:r>
      <w:proofErr w:type="spellStart"/>
      <w:r w:rsidRPr="00BD602B">
        <w:rPr>
          <w:rFonts w:ascii="Arial" w:hAnsi="Arial" w:cs="Arial"/>
          <w:sz w:val="24"/>
        </w:rPr>
        <w:t>aware</w:t>
      </w:r>
      <w:proofErr w:type="spellEnd"/>
      <w:r w:rsidRPr="00BD602B">
        <w:rPr>
          <w:rFonts w:ascii="Arial" w:hAnsi="Arial" w:cs="Arial"/>
          <w:sz w:val="24"/>
        </w:rPr>
        <w:t xml:space="preserve"> </w:t>
      </w:r>
      <w:proofErr w:type="spellStart"/>
      <w:r w:rsidRPr="00BD602B">
        <w:rPr>
          <w:rFonts w:ascii="Arial" w:hAnsi="Arial" w:cs="Arial"/>
          <w:sz w:val="24"/>
        </w:rPr>
        <w:t>of</w:t>
      </w:r>
      <w:proofErr w:type="spellEnd"/>
      <w:r w:rsidRPr="00BD602B">
        <w:rPr>
          <w:rFonts w:ascii="Arial" w:hAnsi="Arial" w:cs="Arial"/>
          <w:sz w:val="24"/>
        </w:rPr>
        <w:t xml:space="preserve"> </w:t>
      </w:r>
      <w:proofErr w:type="spellStart"/>
      <w:r w:rsidRPr="00BD602B">
        <w:rPr>
          <w:rFonts w:ascii="Arial" w:hAnsi="Arial" w:cs="Arial"/>
          <w:sz w:val="24"/>
        </w:rPr>
        <w:t>the</w:t>
      </w:r>
      <w:proofErr w:type="spellEnd"/>
      <w:r w:rsidRPr="00BD602B">
        <w:rPr>
          <w:rFonts w:ascii="Arial" w:hAnsi="Arial" w:cs="Arial"/>
          <w:sz w:val="24"/>
        </w:rPr>
        <w:t xml:space="preserve"> new </w:t>
      </w:r>
      <w:proofErr w:type="spellStart"/>
      <w:r w:rsidRPr="00BD602B">
        <w:rPr>
          <w:rFonts w:ascii="Arial" w:hAnsi="Arial" w:cs="Arial"/>
          <w:sz w:val="24"/>
        </w:rPr>
        <w:t>technological</w:t>
      </w:r>
      <w:proofErr w:type="spellEnd"/>
      <w:r w:rsidRPr="00BD602B">
        <w:rPr>
          <w:rFonts w:ascii="Arial" w:hAnsi="Arial" w:cs="Arial"/>
          <w:sz w:val="24"/>
        </w:rPr>
        <w:t xml:space="preserve"> </w:t>
      </w:r>
      <w:proofErr w:type="spellStart"/>
      <w:r w:rsidRPr="00BD602B">
        <w:rPr>
          <w:rFonts w:ascii="Arial" w:hAnsi="Arial" w:cs="Arial"/>
          <w:sz w:val="24"/>
        </w:rPr>
        <w:t>trends</w:t>
      </w:r>
      <w:proofErr w:type="spellEnd"/>
      <w:r w:rsidRPr="00BD602B">
        <w:rPr>
          <w:rFonts w:ascii="Arial" w:hAnsi="Arial" w:cs="Arial"/>
          <w:sz w:val="24"/>
        </w:rPr>
        <w:t xml:space="preserve"> in </w:t>
      </w:r>
      <w:proofErr w:type="spellStart"/>
      <w:r w:rsidRPr="00BD602B">
        <w:rPr>
          <w:rFonts w:ascii="Arial" w:hAnsi="Arial" w:cs="Arial"/>
          <w:sz w:val="24"/>
        </w:rPr>
        <w:t>production</w:t>
      </w:r>
      <w:proofErr w:type="spellEnd"/>
      <w:r w:rsidRPr="00BD602B">
        <w:rPr>
          <w:rFonts w:ascii="Arial" w:hAnsi="Arial" w:cs="Arial"/>
          <w:sz w:val="24"/>
        </w:rPr>
        <w:t xml:space="preserve">, marketing and </w:t>
      </w:r>
      <w:proofErr w:type="spellStart"/>
      <w:r w:rsidRPr="00BD602B">
        <w:rPr>
          <w:rFonts w:ascii="Arial" w:hAnsi="Arial" w:cs="Arial"/>
          <w:sz w:val="24"/>
        </w:rPr>
        <w:t>the</w:t>
      </w:r>
      <w:proofErr w:type="spellEnd"/>
      <w:r w:rsidRPr="00BD602B">
        <w:rPr>
          <w:rFonts w:ascii="Arial" w:hAnsi="Arial" w:cs="Arial"/>
          <w:sz w:val="24"/>
        </w:rPr>
        <w:t xml:space="preserve"> </w:t>
      </w:r>
      <w:proofErr w:type="spellStart"/>
      <w:r w:rsidRPr="00BD602B">
        <w:rPr>
          <w:rFonts w:ascii="Arial" w:hAnsi="Arial" w:cs="Arial"/>
          <w:sz w:val="24"/>
        </w:rPr>
        <w:t>integration</w:t>
      </w:r>
      <w:proofErr w:type="spellEnd"/>
      <w:r w:rsidRPr="00BD602B">
        <w:rPr>
          <w:rFonts w:ascii="Arial" w:hAnsi="Arial" w:cs="Arial"/>
          <w:sz w:val="24"/>
        </w:rPr>
        <w:t xml:space="preserve"> </w:t>
      </w:r>
      <w:proofErr w:type="spellStart"/>
      <w:r w:rsidRPr="00BD602B">
        <w:rPr>
          <w:rFonts w:ascii="Arial" w:hAnsi="Arial" w:cs="Arial"/>
          <w:sz w:val="24"/>
        </w:rPr>
        <w:t>of</w:t>
      </w:r>
      <w:proofErr w:type="spellEnd"/>
      <w:r w:rsidRPr="00BD602B">
        <w:rPr>
          <w:rFonts w:ascii="Arial" w:hAnsi="Arial" w:cs="Arial"/>
          <w:sz w:val="24"/>
        </w:rPr>
        <w:t xml:space="preserve"> </w:t>
      </w:r>
      <w:proofErr w:type="spellStart"/>
      <w:r w:rsidRPr="00BD602B">
        <w:rPr>
          <w:rFonts w:ascii="Arial" w:hAnsi="Arial" w:cs="Arial"/>
          <w:sz w:val="24"/>
        </w:rPr>
        <w:t>the</w:t>
      </w:r>
      <w:proofErr w:type="spellEnd"/>
      <w:r w:rsidRPr="00BD602B">
        <w:rPr>
          <w:rFonts w:ascii="Arial" w:hAnsi="Arial" w:cs="Arial"/>
          <w:sz w:val="24"/>
        </w:rPr>
        <w:t xml:space="preserve"> </w:t>
      </w:r>
      <w:proofErr w:type="spellStart"/>
      <w:r w:rsidRPr="00BD602B">
        <w:rPr>
          <w:rFonts w:ascii="Arial" w:hAnsi="Arial" w:cs="Arial"/>
          <w:sz w:val="24"/>
        </w:rPr>
        <w:t>national</w:t>
      </w:r>
      <w:proofErr w:type="spellEnd"/>
      <w:r w:rsidRPr="00BD602B">
        <w:rPr>
          <w:rFonts w:ascii="Arial" w:hAnsi="Arial" w:cs="Arial"/>
          <w:sz w:val="24"/>
        </w:rPr>
        <w:t xml:space="preserve"> </w:t>
      </w:r>
      <w:proofErr w:type="spellStart"/>
      <w:r w:rsidRPr="00BD602B">
        <w:rPr>
          <w:rFonts w:ascii="Arial" w:hAnsi="Arial" w:cs="Arial"/>
          <w:sz w:val="24"/>
        </w:rPr>
        <w:t>market</w:t>
      </w:r>
      <w:proofErr w:type="spellEnd"/>
      <w:r w:rsidRPr="00BD602B">
        <w:rPr>
          <w:rFonts w:ascii="Arial" w:hAnsi="Arial" w:cs="Arial"/>
          <w:sz w:val="24"/>
        </w:rPr>
        <w:t xml:space="preserve"> </w:t>
      </w:r>
      <w:proofErr w:type="spellStart"/>
      <w:r w:rsidRPr="00BD602B">
        <w:rPr>
          <w:rFonts w:ascii="Arial" w:hAnsi="Arial" w:cs="Arial"/>
          <w:sz w:val="24"/>
        </w:rPr>
        <w:t>into</w:t>
      </w:r>
      <w:proofErr w:type="spellEnd"/>
      <w:r w:rsidRPr="00BD602B">
        <w:rPr>
          <w:rFonts w:ascii="Arial" w:hAnsi="Arial" w:cs="Arial"/>
          <w:sz w:val="24"/>
        </w:rPr>
        <w:t xml:space="preserve"> global </w:t>
      </w:r>
      <w:proofErr w:type="spellStart"/>
      <w:r w:rsidRPr="00BD602B">
        <w:rPr>
          <w:rFonts w:ascii="Arial" w:hAnsi="Arial" w:cs="Arial"/>
          <w:sz w:val="24"/>
        </w:rPr>
        <w:t>markets</w:t>
      </w:r>
      <w:proofErr w:type="spellEnd"/>
      <w:r w:rsidRPr="00BD602B">
        <w:rPr>
          <w:rFonts w:ascii="Arial" w:hAnsi="Arial" w:cs="Arial"/>
          <w:sz w:val="24"/>
        </w:rPr>
        <w:t xml:space="preserve">, </w:t>
      </w:r>
      <w:proofErr w:type="spellStart"/>
      <w:r w:rsidRPr="00BD602B">
        <w:rPr>
          <w:rFonts w:ascii="Arial" w:hAnsi="Arial" w:cs="Arial"/>
          <w:sz w:val="24"/>
        </w:rPr>
        <w:t>mainly</w:t>
      </w:r>
      <w:proofErr w:type="spellEnd"/>
      <w:r w:rsidRPr="00BD602B">
        <w:rPr>
          <w:rFonts w:ascii="Arial" w:hAnsi="Arial" w:cs="Arial"/>
          <w:sz w:val="24"/>
        </w:rPr>
        <w:t xml:space="preserve"> </w:t>
      </w:r>
      <w:proofErr w:type="spellStart"/>
      <w:r w:rsidRPr="00BD602B">
        <w:rPr>
          <w:rFonts w:ascii="Arial" w:hAnsi="Arial" w:cs="Arial"/>
          <w:sz w:val="24"/>
        </w:rPr>
        <w:t>due</w:t>
      </w:r>
      <w:proofErr w:type="spellEnd"/>
      <w:r w:rsidRPr="00BD602B">
        <w:rPr>
          <w:rFonts w:ascii="Arial" w:hAnsi="Arial" w:cs="Arial"/>
          <w:sz w:val="24"/>
        </w:rPr>
        <w:t xml:space="preserve"> </w:t>
      </w:r>
      <w:proofErr w:type="spellStart"/>
      <w:r w:rsidRPr="00BD602B">
        <w:rPr>
          <w:rFonts w:ascii="Arial" w:hAnsi="Arial" w:cs="Arial"/>
          <w:sz w:val="24"/>
        </w:rPr>
        <w:t>to</w:t>
      </w:r>
      <w:proofErr w:type="spellEnd"/>
      <w:r w:rsidRPr="00BD602B">
        <w:rPr>
          <w:rFonts w:ascii="Arial" w:hAnsi="Arial" w:cs="Arial"/>
          <w:sz w:val="24"/>
        </w:rPr>
        <w:t xml:space="preserve"> </w:t>
      </w:r>
      <w:proofErr w:type="spellStart"/>
      <w:r w:rsidRPr="00BD602B">
        <w:rPr>
          <w:rFonts w:ascii="Arial" w:hAnsi="Arial" w:cs="Arial"/>
          <w:sz w:val="24"/>
        </w:rPr>
        <w:t>international</w:t>
      </w:r>
      <w:proofErr w:type="spellEnd"/>
      <w:r w:rsidRPr="00BD602B">
        <w:rPr>
          <w:rFonts w:ascii="Arial" w:hAnsi="Arial" w:cs="Arial"/>
          <w:sz w:val="24"/>
        </w:rPr>
        <w:t xml:space="preserve"> </w:t>
      </w:r>
      <w:proofErr w:type="spellStart"/>
      <w:r w:rsidRPr="00BD602B">
        <w:rPr>
          <w:rFonts w:ascii="Arial" w:hAnsi="Arial" w:cs="Arial"/>
          <w:sz w:val="24"/>
        </w:rPr>
        <w:t>economic</w:t>
      </w:r>
      <w:proofErr w:type="spellEnd"/>
      <w:r w:rsidRPr="00BD602B">
        <w:rPr>
          <w:rFonts w:ascii="Arial" w:hAnsi="Arial" w:cs="Arial"/>
          <w:sz w:val="24"/>
        </w:rPr>
        <w:t xml:space="preserve"> </w:t>
      </w:r>
      <w:proofErr w:type="spellStart"/>
      <w:r w:rsidRPr="00BD602B">
        <w:rPr>
          <w:rFonts w:ascii="Arial" w:hAnsi="Arial" w:cs="Arial"/>
          <w:sz w:val="24"/>
        </w:rPr>
        <w:t>slowdowns</w:t>
      </w:r>
      <w:proofErr w:type="spellEnd"/>
      <w:r w:rsidRPr="00BD602B">
        <w:rPr>
          <w:rFonts w:ascii="Arial" w:hAnsi="Arial" w:cs="Arial"/>
          <w:sz w:val="24"/>
        </w:rPr>
        <w:t xml:space="preserve"> </w:t>
      </w:r>
      <w:proofErr w:type="spellStart"/>
      <w:r w:rsidRPr="00BD602B">
        <w:rPr>
          <w:rFonts w:ascii="Arial" w:hAnsi="Arial" w:cs="Arial"/>
          <w:sz w:val="24"/>
        </w:rPr>
        <w:t>that</w:t>
      </w:r>
      <w:proofErr w:type="spellEnd"/>
      <w:r w:rsidRPr="00BD602B">
        <w:rPr>
          <w:rFonts w:ascii="Arial" w:hAnsi="Arial" w:cs="Arial"/>
          <w:sz w:val="24"/>
        </w:rPr>
        <w:t xml:space="preserve"> </w:t>
      </w:r>
      <w:proofErr w:type="spellStart"/>
      <w:r w:rsidRPr="00BD602B">
        <w:rPr>
          <w:rFonts w:ascii="Arial" w:hAnsi="Arial" w:cs="Arial"/>
          <w:sz w:val="24"/>
        </w:rPr>
        <w:t>arise</w:t>
      </w:r>
      <w:proofErr w:type="spellEnd"/>
      <w:r w:rsidRPr="00BD602B">
        <w:rPr>
          <w:rFonts w:ascii="Arial" w:hAnsi="Arial" w:cs="Arial"/>
          <w:sz w:val="24"/>
        </w:rPr>
        <w:t xml:space="preserve"> </w:t>
      </w:r>
      <w:proofErr w:type="spellStart"/>
      <w:r w:rsidRPr="00BD602B">
        <w:rPr>
          <w:rFonts w:ascii="Arial" w:hAnsi="Arial" w:cs="Arial"/>
          <w:sz w:val="24"/>
        </w:rPr>
        <w:t>to</w:t>
      </w:r>
      <w:proofErr w:type="spellEnd"/>
      <w:r w:rsidRPr="00BD602B">
        <w:rPr>
          <w:rFonts w:ascii="Arial" w:hAnsi="Arial" w:cs="Arial"/>
          <w:sz w:val="24"/>
        </w:rPr>
        <w:t xml:space="preserve"> cereal </w:t>
      </w:r>
      <w:proofErr w:type="spellStart"/>
      <w:r w:rsidRPr="00BD602B">
        <w:rPr>
          <w:rFonts w:ascii="Arial" w:hAnsi="Arial" w:cs="Arial"/>
          <w:sz w:val="24"/>
        </w:rPr>
        <w:t>production</w:t>
      </w:r>
      <w:proofErr w:type="spellEnd"/>
      <w:r w:rsidRPr="00BD602B">
        <w:rPr>
          <w:rFonts w:ascii="Arial" w:hAnsi="Arial" w:cs="Arial"/>
          <w:sz w:val="24"/>
        </w:rPr>
        <w:t xml:space="preserve"> </w:t>
      </w:r>
      <w:proofErr w:type="spellStart"/>
      <w:r w:rsidRPr="00BD602B">
        <w:rPr>
          <w:rFonts w:ascii="Arial" w:hAnsi="Arial" w:cs="Arial"/>
          <w:sz w:val="24"/>
        </w:rPr>
        <w:t>systems</w:t>
      </w:r>
      <w:proofErr w:type="spellEnd"/>
      <w:r w:rsidRPr="00BD602B">
        <w:rPr>
          <w:rFonts w:ascii="Arial" w:hAnsi="Arial" w:cs="Arial"/>
          <w:sz w:val="24"/>
        </w:rPr>
        <w:t xml:space="preserve">, </w:t>
      </w:r>
      <w:proofErr w:type="spellStart"/>
      <w:r w:rsidRPr="00BD602B">
        <w:rPr>
          <w:rFonts w:ascii="Arial" w:hAnsi="Arial" w:cs="Arial"/>
          <w:sz w:val="24"/>
        </w:rPr>
        <w:t>entrepreneurs</w:t>
      </w:r>
      <w:proofErr w:type="spellEnd"/>
      <w:r w:rsidRPr="00BD602B">
        <w:rPr>
          <w:rFonts w:ascii="Arial" w:hAnsi="Arial" w:cs="Arial"/>
          <w:sz w:val="24"/>
        </w:rPr>
        <w:t xml:space="preserve"> </w:t>
      </w:r>
      <w:proofErr w:type="spellStart"/>
      <w:r w:rsidRPr="00BD602B">
        <w:rPr>
          <w:rFonts w:ascii="Arial" w:hAnsi="Arial" w:cs="Arial"/>
          <w:sz w:val="24"/>
        </w:rPr>
        <w:t>include</w:t>
      </w:r>
      <w:proofErr w:type="spellEnd"/>
      <w:r w:rsidRPr="00BD602B">
        <w:rPr>
          <w:rFonts w:ascii="Arial" w:hAnsi="Arial" w:cs="Arial"/>
          <w:sz w:val="24"/>
        </w:rPr>
        <w:t xml:space="preserve"> as a fundamental axis </w:t>
      </w:r>
      <w:proofErr w:type="spellStart"/>
      <w:r w:rsidRPr="00BD602B">
        <w:rPr>
          <w:rFonts w:ascii="Arial" w:hAnsi="Arial" w:cs="Arial"/>
          <w:sz w:val="24"/>
        </w:rPr>
        <w:t>of</w:t>
      </w:r>
      <w:proofErr w:type="spellEnd"/>
      <w:r w:rsidRPr="00BD602B">
        <w:rPr>
          <w:rFonts w:ascii="Arial" w:hAnsi="Arial" w:cs="Arial"/>
          <w:sz w:val="24"/>
        </w:rPr>
        <w:t xml:space="preserve"> </w:t>
      </w:r>
      <w:proofErr w:type="spellStart"/>
      <w:r w:rsidRPr="00BD602B">
        <w:rPr>
          <w:rFonts w:ascii="Arial" w:hAnsi="Arial" w:cs="Arial"/>
          <w:sz w:val="24"/>
        </w:rPr>
        <w:t>these</w:t>
      </w:r>
      <w:proofErr w:type="spellEnd"/>
      <w:r w:rsidRPr="00BD602B">
        <w:rPr>
          <w:rFonts w:ascii="Arial" w:hAnsi="Arial" w:cs="Arial"/>
          <w:sz w:val="24"/>
        </w:rPr>
        <w:t xml:space="preserve"> </w:t>
      </w:r>
      <w:proofErr w:type="spellStart"/>
      <w:r w:rsidRPr="00BD602B">
        <w:rPr>
          <w:rFonts w:ascii="Arial" w:hAnsi="Arial" w:cs="Arial"/>
          <w:sz w:val="24"/>
        </w:rPr>
        <w:t>trends</w:t>
      </w:r>
      <w:proofErr w:type="spellEnd"/>
      <w:r w:rsidRPr="00BD602B">
        <w:rPr>
          <w:rFonts w:ascii="Arial" w:hAnsi="Arial" w:cs="Arial"/>
          <w:sz w:val="24"/>
        </w:rPr>
        <w:t xml:space="preserve">, </w:t>
      </w:r>
      <w:proofErr w:type="spellStart"/>
      <w:r w:rsidRPr="00BD602B">
        <w:rPr>
          <w:rFonts w:ascii="Arial" w:hAnsi="Arial" w:cs="Arial"/>
          <w:sz w:val="24"/>
        </w:rPr>
        <w:t>updating</w:t>
      </w:r>
      <w:proofErr w:type="spellEnd"/>
      <w:r w:rsidRPr="00BD602B">
        <w:rPr>
          <w:rFonts w:ascii="Arial" w:hAnsi="Arial" w:cs="Arial"/>
          <w:sz w:val="24"/>
        </w:rPr>
        <w:t xml:space="preserve"> in </w:t>
      </w:r>
      <w:proofErr w:type="spellStart"/>
      <w:r w:rsidRPr="00BD602B">
        <w:rPr>
          <w:rFonts w:ascii="Arial" w:hAnsi="Arial" w:cs="Arial"/>
          <w:sz w:val="24"/>
        </w:rPr>
        <w:t>technological</w:t>
      </w:r>
      <w:proofErr w:type="spellEnd"/>
      <w:r w:rsidRPr="00BD602B">
        <w:rPr>
          <w:rFonts w:ascii="Arial" w:hAnsi="Arial" w:cs="Arial"/>
          <w:sz w:val="24"/>
        </w:rPr>
        <w:t xml:space="preserve"> </w:t>
      </w:r>
      <w:proofErr w:type="spellStart"/>
      <w:r w:rsidRPr="00BD602B">
        <w:rPr>
          <w:rFonts w:ascii="Arial" w:hAnsi="Arial" w:cs="Arial"/>
          <w:sz w:val="24"/>
        </w:rPr>
        <w:t>innovations</w:t>
      </w:r>
      <w:proofErr w:type="spellEnd"/>
      <w:r w:rsidRPr="00BD602B">
        <w:rPr>
          <w:rFonts w:ascii="Arial" w:hAnsi="Arial" w:cs="Arial"/>
          <w:sz w:val="24"/>
        </w:rPr>
        <w:t xml:space="preserve">, </w:t>
      </w:r>
      <w:proofErr w:type="spellStart"/>
      <w:r w:rsidRPr="00BD602B">
        <w:rPr>
          <w:rFonts w:ascii="Arial" w:hAnsi="Arial" w:cs="Arial"/>
          <w:sz w:val="24"/>
        </w:rPr>
        <w:t>market</w:t>
      </w:r>
      <w:proofErr w:type="spellEnd"/>
      <w:r w:rsidRPr="00BD602B">
        <w:rPr>
          <w:rFonts w:ascii="Arial" w:hAnsi="Arial" w:cs="Arial"/>
          <w:sz w:val="24"/>
        </w:rPr>
        <w:t xml:space="preserve"> </w:t>
      </w:r>
      <w:proofErr w:type="spellStart"/>
      <w:r w:rsidRPr="00BD602B">
        <w:rPr>
          <w:rFonts w:ascii="Arial" w:hAnsi="Arial" w:cs="Arial"/>
          <w:sz w:val="24"/>
        </w:rPr>
        <w:t>studies</w:t>
      </w:r>
      <w:proofErr w:type="spellEnd"/>
      <w:r w:rsidRPr="00BD602B">
        <w:rPr>
          <w:rFonts w:ascii="Arial" w:hAnsi="Arial" w:cs="Arial"/>
          <w:sz w:val="24"/>
        </w:rPr>
        <w:t xml:space="preserve">, and </w:t>
      </w:r>
      <w:proofErr w:type="spellStart"/>
      <w:r w:rsidRPr="00BD602B">
        <w:rPr>
          <w:rFonts w:ascii="Arial" w:hAnsi="Arial" w:cs="Arial"/>
          <w:sz w:val="24"/>
        </w:rPr>
        <w:t>making</w:t>
      </w:r>
      <w:proofErr w:type="spellEnd"/>
      <w:r w:rsidRPr="00BD602B">
        <w:rPr>
          <w:rFonts w:ascii="Arial" w:hAnsi="Arial" w:cs="Arial"/>
          <w:sz w:val="24"/>
        </w:rPr>
        <w:t xml:space="preserve"> </w:t>
      </w:r>
      <w:proofErr w:type="spellStart"/>
      <w:r w:rsidRPr="00BD602B">
        <w:rPr>
          <w:rFonts w:ascii="Arial" w:hAnsi="Arial" w:cs="Arial"/>
          <w:sz w:val="24"/>
        </w:rPr>
        <w:t>business</w:t>
      </w:r>
      <w:proofErr w:type="spellEnd"/>
      <w:r w:rsidRPr="00BD602B">
        <w:rPr>
          <w:rFonts w:ascii="Arial" w:hAnsi="Arial" w:cs="Arial"/>
          <w:sz w:val="24"/>
        </w:rPr>
        <w:t xml:space="preserve"> </w:t>
      </w:r>
      <w:proofErr w:type="spellStart"/>
      <w:r w:rsidRPr="00BD602B">
        <w:rPr>
          <w:rFonts w:ascii="Arial" w:hAnsi="Arial" w:cs="Arial"/>
          <w:sz w:val="24"/>
        </w:rPr>
        <w:t>plans</w:t>
      </w:r>
      <w:proofErr w:type="spellEnd"/>
      <w:r w:rsidRPr="00BD602B">
        <w:rPr>
          <w:rFonts w:ascii="Arial" w:hAnsi="Arial" w:cs="Arial"/>
          <w:sz w:val="24"/>
        </w:rPr>
        <w:t xml:space="preserve"> so </w:t>
      </w:r>
      <w:proofErr w:type="spellStart"/>
      <w:r w:rsidRPr="00BD602B">
        <w:rPr>
          <w:rFonts w:ascii="Arial" w:hAnsi="Arial" w:cs="Arial"/>
          <w:sz w:val="24"/>
        </w:rPr>
        <w:t>that</w:t>
      </w:r>
      <w:proofErr w:type="spellEnd"/>
      <w:r w:rsidRPr="00BD602B">
        <w:rPr>
          <w:rFonts w:ascii="Arial" w:hAnsi="Arial" w:cs="Arial"/>
          <w:sz w:val="24"/>
        </w:rPr>
        <w:t xml:space="preserve"> </w:t>
      </w:r>
      <w:proofErr w:type="spellStart"/>
      <w:r w:rsidRPr="00BD602B">
        <w:rPr>
          <w:rFonts w:ascii="Arial" w:hAnsi="Arial" w:cs="Arial"/>
          <w:sz w:val="24"/>
        </w:rPr>
        <w:t>the</w:t>
      </w:r>
      <w:proofErr w:type="spellEnd"/>
      <w:r w:rsidRPr="00BD602B">
        <w:rPr>
          <w:rFonts w:ascii="Arial" w:hAnsi="Arial" w:cs="Arial"/>
          <w:sz w:val="24"/>
        </w:rPr>
        <w:t xml:space="preserve"> </w:t>
      </w:r>
      <w:proofErr w:type="spellStart"/>
      <w:r w:rsidRPr="00BD602B">
        <w:rPr>
          <w:rFonts w:ascii="Arial" w:hAnsi="Arial" w:cs="Arial"/>
          <w:sz w:val="24"/>
        </w:rPr>
        <w:t>most</w:t>
      </w:r>
      <w:proofErr w:type="spellEnd"/>
      <w:r w:rsidRPr="00BD602B">
        <w:rPr>
          <w:rFonts w:ascii="Arial" w:hAnsi="Arial" w:cs="Arial"/>
          <w:sz w:val="24"/>
        </w:rPr>
        <w:t xml:space="preserve"> </w:t>
      </w:r>
      <w:proofErr w:type="spellStart"/>
      <w:r w:rsidRPr="00BD602B">
        <w:rPr>
          <w:rFonts w:ascii="Arial" w:hAnsi="Arial" w:cs="Arial"/>
          <w:sz w:val="24"/>
        </w:rPr>
        <w:t>appropriate</w:t>
      </w:r>
      <w:proofErr w:type="spellEnd"/>
      <w:r w:rsidRPr="00BD602B">
        <w:rPr>
          <w:rFonts w:ascii="Arial" w:hAnsi="Arial" w:cs="Arial"/>
          <w:sz w:val="24"/>
        </w:rPr>
        <w:t xml:space="preserve"> and </w:t>
      </w:r>
      <w:proofErr w:type="spellStart"/>
      <w:r w:rsidRPr="00BD602B">
        <w:rPr>
          <w:rFonts w:ascii="Arial" w:hAnsi="Arial" w:cs="Arial"/>
          <w:sz w:val="24"/>
        </w:rPr>
        <w:t>profitable</w:t>
      </w:r>
      <w:proofErr w:type="spellEnd"/>
      <w:r w:rsidRPr="00BD602B">
        <w:rPr>
          <w:rFonts w:ascii="Arial" w:hAnsi="Arial" w:cs="Arial"/>
          <w:sz w:val="24"/>
        </w:rPr>
        <w:t xml:space="preserve"> </w:t>
      </w:r>
      <w:proofErr w:type="spellStart"/>
      <w:r w:rsidRPr="00BD602B">
        <w:rPr>
          <w:rFonts w:ascii="Arial" w:hAnsi="Arial" w:cs="Arial"/>
          <w:sz w:val="24"/>
        </w:rPr>
        <w:t>decisions</w:t>
      </w:r>
      <w:proofErr w:type="spellEnd"/>
      <w:r w:rsidRPr="00BD602B">
        <w:rPr>
          <w:rFonts w:ascii="Arial" w:hAnsi="Arial" w:cs="Arial"/>
          <w:sz w:val="24"/>
        </w:rPr>
        <w:t xml:space="preserve"> are </w:t>
      </w:r>
      <w:proofErr w:type="spellStart"/>
      <w:r w:rsidRPr="00BD602B">
        <w:rPr>
          <w:rFonts w:ascii="Arial" w:hAnsi="Arial" w:cs="Arial"/>
          <w:sz w:val="24"/>
        </w:rPr>
        <w:t>made</w:t>
      </w:r>
      <w:proofErr w:type="spellEnd"/>
      <w:r w:rsidRPr="00BD602B">
        <w:rPr>
          <w:rFonts w:ascii="Arial" w:hAnsi="Arial" w:cs="Arial"/>
          <w:sz w:val="24"/>
        </w:rPr>
        <w:t xml:space="preserve"> </w:t>
      </w:r>
      <w:proofErr w:type="spellStart"/>
      <w:r w:rsidRPr="00BD602B">
        <w:rPr>
          <w:rFonts w:ascii="Arial" w:hAnsi="Arial" w:cs="Arial"/>
          <w:sz w:val="24"/>
        </w:rPr>
        <w:t>for</w:t>
      </w:r>
      <w:proofErr w:type="spellEnd"/>
      <w:r w:rsidRPr="00BD602B">
        <w:rPr>
          <w:rFonts w:ascii="Arial" w:hAnsi="Arial" w:cs="Arial"/>
          <w:sz w:val="24"/>
        </w:rPr>
        <w:t xml:space="preserve"> </w:t>
      </w:r>
      <w:proofErr w:type="spellStart"/>
      <w:r w:rsidRPr="00BD602B">
        <w:rPr>
          <w:rFonts w:ascii="Arial" w:hAnsi="Arial" w:cs="Arial"/>
          <w:sz w:val="24"/>
        </w:rPr>
        <w:t>the</w:t>
      </w:r>
      <w:proofErr w:type="spellEnd"/>
      <w:r w:rsidRPr="00BD602B">
        <w:rPr>
          <w:rFonts w:ascii="Arial" w:hAnsi="Arial" w:cs="Arial"/>
          <w:sz w:val="24"/>
        </w:rPr>
        <w:t xml:space="preserve"> </w:t>
      </w:r>
      <w:proofErr w:type="spellStart"/>
      <w:r w:rsidRPr="00BD602B">
        <w:rPr>
          <w:rFonts w:ascii="Arial" w:hAnsi="Arial" w:cs="Arial"/>
          <w:sz w:val="24"/>
        </w:rPr>
        <w:t>company</w:t>
      </w:r>
      <w:proofErr w:type="spellEnd"/>
      <w:r w:rsidRPr="00BD602B">
        <w:rPr>
          <w:rFonts w:ascii="Arial" w:hAnsi="Arial" w:cs="Arial"/>
          <w:sz w:val="24"/>
        </w:rPr>
        <w:t xml:space="preserve"> in </w:t>
      </w:r>
      <w:proofErr w:type="spellStart"/>
      <w:r w:rsidRPr="00BD602B">
        <w:rPr>
          <w:rFonts w:ascii="Arial" w:hAnsi="Arial" w:cs="Arial"/>
          <w:sz w:val="24"/>
        </w:rPr>
        <w:t>the</w:t>
      </w:r>
      <w:proofErr w:type="spellEnd"/>
      <w:r w:rsidRPr="00BD602B">
        <w:rPr>
          <w:rFonts w:ascii="Arial" w:hAnsi="Arial" w:cs="Arial"/>
          <w:sz w:val="24"/>
        </w:rPr>
        <w:t xml:space="preserve"> short, </w:t>
      </w:r>
      <w:proofErr w:type="spellStart"/>
      <w:r w:rsidRPr="00BD602B">
        <w:rPr>
          <w:rFonts w:ascii="Arial" w:hAnsi="Arial" w:cs="Arial"/>
          <w:sz w:val="24"/>
        </w:rPr>
        <w:t>medium</w:t>
      </w:r>
      <w:proofErr w:type="spellEnd"/>
      <w:r w:rsidRPr="00BD602B">
        <w:rPr>
          <w:rFonts w:ascii="Arial" w:hAnsi="Arial" w:cs="Arial"/>
          <w:sz w:val="24"/>
        </w:rPr>
        <w:t xml:space="preserve"> </w:t>
      </w:r>
      <w:proofErr w:type="spellStart"/>
      <w:r w:rsidRPr="00BD602B">
        <w:rPr>
          <w:rFonts w:ascii="Arial" w:hAnsi="Arial" w:cs="Arial"/>
          <w:sz w:val="24"/>
        </w:rPr>
        <w:t>long</w:t>
      </w:r>
      <w:proofErr w:type="spellEnd"/>
      <w:r w:rsidRPr="00BD602B">
        <w:rPr>
          <w:rFonts w:ascii="Arial" w:hAnsi="Arial" w:cs="Arial"/>
          <w:sz w:val="24"/>
        </w:rPr>
        <w:t xml:space="preserve"> </w:t>
      </w:r>
      <w:proofErr w:type="spellStart"/>
      <w:r w:rsidRPr="00BD602B">
        <w:rPr>
          <w:rFonts w:ascii="Arial" w:hAnsi="Arial" w:cs="Arial"/>
          <w:sz w:val="24"/>
        </w:rPr>
        <w:t>term</w:t>
      </w:r>
      <w:proofErr w:type="spellEnd"/>
      <w:r w:rsidRPr="00BD602B">
        <w:rPr>
          <w:rFonts w:ascii="Arial" w:hAnsi="Arial" w:cs="Arial"/>
          <w:sz w:val="24"/>
        </w:rPr>
        <w:t>.</w:t>
      </w:r>
    </w:p>
    <w:p w14:paraId="33F0F222" w14:textId="77777777" w:rsidR="00E10E42" w:rsidRPr="00BD602B" w:rsidRDefault="00E10E42" w:rsidP="00E10E42">
      <w:pPr>
        <w:jc w:val="both"/>
        <w:rPr>
          <w:rFonts w:ascii="Arial" w:hAnsi="Arial" w:cs="Arial"/>
          <w:sz w:val="24"/>
        </w:rPr>
      </w:pPr>
    </w:p>
    <w:p w14:paraId="3D85C63D" w14:textId="77777777" w:rsidR="00E10E42" w:rsidRPr="00BD602B" w:rsidRDefault="00E10E42" w:rsidP="00E10E42">
      <w:pPr>
        <w:jc w:val="both"/>
        <w:rPr>
          <w:rFonts w:ascii="Arial" w:hAnsi="Arial" w:cs="Arial"/>
          <w:sz w:val="24"/>
        </w:rPr>
      </w:pPr>
      <w:proofErr w:type="spellStart"/>
      <w:r w:rsidRPr="00BD602B">
        <w:rPr>
          <w:rFonts w:ascii="Arial" w:hAnsi="Arial" w:cs="Arial"/>
          <w:sz w:val="24"/>
        </w:rPr>
        <w:t>Therefore</w:t>
      </w:r>
      <w:proofErr w:type="spellEnd"/>
      <w:r w:rsidRPr="00BD602B">
        <w:rPr>
          <w:rFonts w:ascii="Arial" w:hAnsi="Arial" w:cs="Arial"/>
          <w:sz w:val="24"/>
        </w:rPr>
        <w:t xml:space="preserve">, </w:t>
      </w:r>
      <w:proofErr w:type="spellStart"/>
      <w:r w:rsidRPr="00BD602B">
        <w:rPr>
          <w:rFonts w:ascii="Arial" w:hAnsi="Arial" w:cs="Arial"/>
          <w:sz w:val="24"/>
        </w:rPr>
        <w:t>with</w:t>
      </w:r>
      <w:proofErr w:type="spellEnd"/>
      <w:r w:rsidRPr="00BD602B">
        <w:rPr>
          <w:rFonts w:ascii="Arial" w:hAnsi="Arial" w:cs="Arial"/>
          <w:sz w:val="24"/>
        </w:rPr>
        <w:t xml:space="preserve"> </w:t>
      </w:r>
      <w:proofErr w:type="spellStart"/>
      <w:r w:rsidRPr="00BD602B">
        <w:rPr>
          <w:rFonts w:ascii="Arial" w:hAnsi="Arial" w:cs="Arial"/>
          <w:sz w:val="24"/>
        </w:rPr>
        <w:t>the</w:t>
      </w:r>
      <w:proofErr w:type="spellEnd"/>
      <w:r w:rsidRPr="00BD602B">
        <w:rPr>
          <w:rFonts w:ascii="Arial" w:hAnsi="Arial" w:cs="Arial"/>
          <w:sz w:val="24"/>
        </w:rPr>
        <w:t xml:space="preserve"> </w:t>
      </w:r>
      <w:proofErr w:type="spellStart"/>
      <w:r w:rsidRPr="00BD602B">
        <w:rPr>
          <w:rFonts w:ascii="Arial" w:hAnsi="Arial" w:cs="Arial"/>
          <w:sz w:val="24"/>
        </w:rPr>
        <w:t>acquisition</w:t>
      </w:r>
      <w:proofErr w:type="spellEnd"/>
      <w:r w:rsidRPr="00BD602B">
        <w:rPr>
          <w:rFonts w:ascii="Arial" w:hAnsi="Arial" w:cs="Arial"/>
          <w:sz w:val="24"/>
        </w:rPr>
        <w:t xml:space="preserve"> </w:t>
      </w:r>
      <w:proofErr w:type="spellStart"/>
      <w:r w:rsidRPr="00BD602B">
        <w:rPr>
          <w:rFonts w:ascii="Arial" w:hAnsi="Arial" w:cs="Arial"/>
          <w:sz w:val="24"/>
        </w:rPr>
        <w:t>of</w:t>
      </w:r>
      <w:proofErr w:type="spellEnd"/>
      <w:r w:rsidRPr="00BD602B">
        <w:rPr>
          <w:rFonts w:ascii="Arial" w:hAnsi="Arial" w:cs="Arial"/>
          <w:sz w:val="24"/>
        </w:rPr>
        <w:t xml:space="preserve"> </w:t>
      </w:r>
      <w:proofErr w:type="spellStart"/>
      <w:r w:rsidRPr="00BD602B">
        <w:rPr>
          <w:rFonts w:ascii="Arial" w:hAnsi="Arial" w:cs="Arial"/>
          <w:sz w:val="24"/>
        </w:rPr>
        <w:t>the</w:t>
      </w:r>
      <w:proofErr w:type="spellEnd"/>
      <w:r w:rsidRPr="00BD602B">
        <w:rPr>
          <w:rFonts w:ascii="Arial" w:hAnsi="Arial" w:cs="Arial"/>
          <w:sz w:val="24"/>
        </w:rPr>
        <w:t xml:space="preserve"> </w:t>
      </w:r>
      <w:proofErr w:type="spellStart"/>
      <w:r w:rsidRPr="00BD602B">
        <w:rPr>
          <w:rFonts w:ascii="Arial" w:hAnsi="Arial" w:cs="Arial"/>
          <w:sz w:val="24"/>
        </w:rPr>
        <w:t>spraying</w:t>
      </w:r>
      <w:proofErr w:type="spellEnd"/>
      <w:r w:rsidRPr="00BD602B">
        <w:rPr>
          <w:rFonts w:ascii="Arial" w:hAnsi="Arial" w:cs="Arial"/>
          <w:sz w:val="24"/>
        </w:rPr>
        <w:t xml:space="preserve"> </w:t>
      </w:r>
      <w:proofErr w:type="spellStart"/>
      <w:r w:rsidRPr="00BD602B">
        <w:rPr>
          <w:rFonts w:ascii="Arial" w:hAnsi="Arial" w:cs="Arial"/>
          <w:sz w:val="24"/>
        </w:rPr>
        <w:t>drone</w:t>
      </w:r>
      <w:proofErr w:type="spellEnd"/>
      <w:r w:rsidRPr="00BD602B">
        <w:rPr>
          <w:rFonts w:ascii="Arial" w:hAnsi="Arial" w:cs="Arial"/>
          <w:sz w:val="24"/>
        </w:rPr>
        <w:t xml:space="preserve">, as a </w:t>
      </w:r>
      <w:proofErr w:type="spellStart"/>
      <w:r w:rsidRPr="00BD602B">
        <w:rPr>
          <w:rFonts w:ascii="Arial" w:hAnsi="Arial" w:cs="Arial"/>
          <w:sz w:val="24"/>
        </w:rPr>
        <w:t>technological</w:t>
      </w:r>
      <w:proofErr w:type="spellEnd"/>
      <w:r w:rsidRPr="00BD602B">
        <w:rPr>
          <w:rFonts w:ascii="Arial" w:hAnsi="Arial" w:cs="Arial"/>
          <w:sz w:val="24"/>
        </w:rPr>
        <w:t xml:space="preserve"> </w:t>
      </w:r>
      <w:proofErr w:type="spellStart"/>
      <w:r w:rsidRPr="00BD602B">
        <w:rPr>
          <w:rFonts w:ascii="Arial" w:hAnsi="Arial" w:cs="Arial"/>
          <w:sz w:val="24"/>
        </w:rPr>
        <w:t>innovation</w:t>
      </w:r>
      <w:proofErr w:type="spellEnd"/>
      <w:r w:rsidRPr="00BD602B">
        <w:rPr>
          <w:rFonts w:ascii="Arial" w:hAnsi="Arial" w:cs="Arial"/>
          <w:sz w:val="24"/>
        </w:rPr>
        <w:t xml:space="preserve">, </w:t>
      </w:r>
      <w:proofErr w:type="spellStart"/>
      <w:r w:rsidRPr="00BD602B">
        <w:rPr>
          <w:rFonts w:ascii="Arial" w:hAnsi="Arial" w:cs="Arial"/>
          <w:sz w:val="24"/>
        </w:rPr>
        <w:t>the</w:t>
      </w:r>
      <w:proofErr w:type="spellEnd"/>
      <w:r w:rsidRPr="00BD602B">
        <w:rPr>
          <w:rFonts w:ascii="Arial" w:hAnsi="Arial" w:cs="Arial"/>
          <w:sz w:val="24"/>
        </w:rPr>
        <w:t xml:space="preserve"> </w:t>
      </w:r>
      <w:proofErr w:type="spellStart"/>
      <w:r w:rsidRPr="00BD602B">
        <w:rPr>
          <w:rFonts w:ascii="Arial" w:hAnsi="Arial" w:cs="Arial"/>
          <w:sz w:val="24"/>
        </w:rPr>
        <w:t>goals</w:t>
      </w:r>
      <w:proofErr w:type="spellEnd"/>
      <w:r w:rsidRPr="00BD602B">
        <w:rPr>
          <w:rFonts w:ascii="Arial" w:hAnsi="Arial" w:cs="Arial"/>
          <w:sz w:val="24"/>
        </w:rPr>
        <w:t xml:space="preserve"> and </w:t>
      </w:r>
      <w:proofErr w:type="spellStart"/>
      <w:r w:rsidRPr="00BD602B">
        <w:rPr>
          <w:rFonts w:ascii="Arial" w:hAnsi="Arial" w:cs="Arial"/>
          <w:sz w:val="24"/>
        </w:rPr>
        <w:t>objectives</w:t>
      </w:r>
      <w:proofErr w:type="spellEnd"/>
      <w:r w:rsidRPr="00BD602B">
        <w:rPr>
          <w:rFonts w:ascii="Arial" w:hAnsi="Arial" w:cs="Arial"/>
          <w:sz w:val="24"/>
        </w:rPr>
        <w:t xml:space="preserve"> set </w:t>
      </w:r>
      <w:proofErr w:type="spellStart"/>
      <w:r w:rsidRPr="00BD602B">
        <w:rPr>
          <w:rFonts w:ascii="Arial" w:hAnsi="Arial" w:cs="Arial"/>
          <w:sz w:val="24"/>
        </w:rPr>
        <w:t>out</w:t>
      </w:r>
      <w:proofErr w:type="spellEnd"/>
      <w:r w:rsidRPr="00BD602B">
        <w:rPr>
          <w:rFonts w:ascii="Arial" w:hAnsi="Arial" w:cs="Arial"/>
          <w:sz w:val="24"/>
        </w:rPr>
        <w:t xml:space="preserve"> in </w:t>
      </w:r>
      <w:proofErr w:type="spellStart"/>
      <w:r w:rsidRPr="00BD602B">
        <w:rPr>
          <w:rFonts w:ascii="Arial" w:hAnsi="Arial" w:cs="Arial"/>
          <w:sz w:val="24"/>
        </w:rPr>
        <w:t>this</w:t>
      </w:r>
      <w:proofErr w:type="spellEnd"/>
      <w:r w:rsidRPr="00BD602B">
        <w:rPr>
          <w:rFonts w:ascii="Arial" w:hAnsi="Arial" w:cs="Arial"/>
          <w:sz w:val="24"/>
        </w:rPr>
        <w:t xml:space="preserve"> </w:t>
      </w:r>
      <w:proofErr w:type="spellStart"/>
      <w:r w:rsidRPr="00BD602B">
        <w:rPr>
          <w:rFonts w:ascii="Arial" w:hAnsi="Arial" w:cs="Arial"/>
          <w:sz w:val="24"/>
        </w:rPr>
        <w:t>project</w:t>
      </w:r>
      <w:proofErr w:type="spellEnd"/>
      <w:r w:rsidRPr="00BD602B">
        <w:rPr>
          <w:rFonts w:ascii="Arial" w:hAnsi="Arial" w:cs="Arial"/>
          <w:sz w:val="24"/>
        </w:rPr>
        <w:t xml:space="preserve"> are </w:t>
      </w:r>
      <w:proofErr w:type="spellStart"/>
      <w:r w:rsidRPr="00BD602B">
        <w:rPr>
          <w:rFonts w:ascii="Arial" w:hAnsi="Arial" w:cs="Arial"/>
          <w:sz w:val="24"/>
        </w:rPr>
        <w:t>met</w:t>
      </w:r>
      <w:proofErr w:type="spellEnd"/>
      <w:r w:rsidRPr="00BD602B">
        <w:rPr>
          <w:rFonts w:ascii="Arial" w:hAnsi="Arial" w:cs="Arial"/>
          <w:sz w:val="24"/>
        </w:rPr>
        <w:t xml:space="preserve">, </w:t>
      </w:r>
      <w:proofErr w:type="spellStart"/>
      <w:r w:rsidRPr="00BD602B">
        <w:rPr>
          <w:rFonts w:ascii="Arial" w:hAnsi="Arial" w:cs="Arial"/>
          <w:sz w:val="24"/>
        </w:rPr>
        <w:t>due</w:t>
      </w:r>
      <w:proofErr w:type="spellEnd"/>
      <w:r w:rsidRPr="00BD602B">
        <w:rPr>
          <w:rFonts w:ascii="Arial" w:hAnsi="Arial" w:cs="Arial"/>
          <w:sz w:val="24"/>
        </w:rPr>
        <w:t xml:space="preserve"> </w:t>
      </w:r>
      <w:proofErr w:type="spellStart"/>
      <w:r w:rsidRPr="00BD602B">
        <w:rPr>
          <w:rFonts w:ascii="Arial" w:hAnsi="Arial" w:cs="Arial"/>
          <w:sz w:val="24"/>
        </w:rPr>
        <w:t>to</w:t>
      </w:r>
      <w:proofErr w:type="spellEnd"/>
      <w:r w:rsidRPr="00BD602B">
        <w:rPr>
          <w:rFonts w:ascii="Arial" w:hAnsi="Arial" w:cs="Arial"/>
          <w:sz w:val="24"/>
        </w:rPr>
        <w:t xml:space="preserve"> </w:t>
      </w:r>
      <w:proofErr w:type="spellStart"/>
      <w:r w:rsidRPr="00BD602B">
        <w:rPr>
          <w:rFonts w:ascii="Arial" w:hAnsi="Arial" w:cs="Arial"/>
          <w:sz w:val="24"/>
        </w:rPr>
        <w:t>the</w:t>
      </w:r>
      <w:proofErr w:type="spellEnd"/>
      <w:r w:rsidRPr="00BD602B">
        <w:rPr>
          <w:rFonts w:ascii="Arial" w:hAnsi="Arial" w:cs="Arial"/>
          <w:sz w:val="24"/>
        </w:rPr>
        <w:t xml:space="preserve"> </w:t>
      </w:r>
      <w:proofErr w:type="spellStart"/>
      <w:r w:rsidRPr="00BD602B">
        <w:rPr>
          <w:rFonts w:ascii="Arial" w:hAnsi="Arial" w:cs="Arial"/>
          <w:sz w:val="24"/>
        </w:rPr>
        <w:t>advantages</w:t>
      </w:r>
      <w:proofErr w:type="spellEnd"/>
      <w:r w:rsidRPr="00BD602B">
        <w:rPr>
          <w:rFonts w:ascii="Arial" w:hAnsi="Arial" w:cs="Arial"/>
          <w:sz w:val="24"/>
        </w:rPr>
        <w:t xml:space="preserve"> </w:t>
      </w:r>
      <w:proofErr w:type="spellStart"/>
      <w:r w:rsidRPr="00BD602B">
        <w:rPr>
          <w:rFonts w:ascii="Arial" w:hAnsi="Arial" w:cs="Arial"/>
          <w:sz w:val="24"/>
        </w:rPr>
        <w:t>it</w:t>
      </w:r>
      <w:proofErr w:type="spellEnd"/>
      <w:r w:rsidRPr="00BD602B">
        <w:rPr>
          <w:rFonts w:ascii="Arial" w:hAnsi="Arial" w:cs="Arial"/>
          <w:sz w:val="24"/>
        </w:rPr>
        <w:t xml:space="preserve"> </w:t>
      </w:r>
      <w:proofErr w:type="spellStart"/>
      <w:r w:rsidRPr="00BD602B">
        <w:rPr>
          <w:rFonts w:ascii="Arial" w:hAnsi="Arial" w:cs="Arial"/>
          <w:sz w:val="24"/>
        </w:rPr>
        <w:t>represents</w:t>
      </w:r>
      <w:proofErr w:type="spellEnd"/>
      <w:r w:rsidRPr="00BD602B">
        <w:rPr>
          <w:rFonts w:ascii="Arial" w:hAnsi="Arial" w:cs="Arial"/>
          <w:sz w:val="24"/>
        </w:rPr>
        <w:t xml:space="preserve"> </w:t>
      </w:r>
      <w:proofErr w:type="spellStart"/>
      <w:r w:rsidRPr="00BD602B">
        <w:rPr>
          <w:rFonts w:ascii="Arial" w:hAnsi="Arial" w:cs="Arial"/>
          <w:sz w:val="24"/>
        </w:rPr>
        <w:t>for</w:t>
      </w:r>
      <w:proofErr w:type="spellEnd"/>
      <w:r w:rsidRPr="00BD602B">
        <w:rPr>
          <w:rFonts w:ascii="Arial" w:hAnsi="Arial" w:cs="Arial"/>
          <w:sz w:val="24"/>
        </w:rPr>
        <w:t xml:space="preserve"> </w:t>
      </w:r>
      <w:proofErr w:type="spellStart"/>
      <w:r w:rsidRPr="00BD602B">
        <w:rPr>
          <w:rFonts w:ascii="Arial" w:hAnsi="Arial" w:cs="Arial"/>
          <w:sz w:val="24"/>
        </w:rPr>
        <w:t>the</w:t>
      </w:r>
      <w:proofErr w:type="spellEnd"/>
      <w:r w:rsidRPr="00BD602B">
        <w:rPr>
          <w:rFonts w:ascii="Arial" w:hAnsi="Arial" w:cs="Arial"/>
          <w:sz w:val="24"/>
        </w:rPr>
        <w:t xml:space="preserve"> </w:t>
      </w:r>
      <w:proofErr w:type="spellStart"/>
      <w:r w:rsidRPr="00BD602B">
        <w:rPr>
          <w:rFonts w:ascii="Arial" w:hAnsi="Arial" w:cs="Arial"/>
          <w:sz w:val="24"/>
        </w:rPr>
        <w:t>organization</w:t>
      </w:r>
      <w:proofErr w:type="spellEnd"/>
      <w:r w:rsidRPr="00BD602B">
        <w:rPr>
          <w:rFonts w:ascii="Arial" w:hAnsi="Arial" w:cs="Arial"/>
          <w:sz w:val="24"/>
        </w:rPr>
        <w:t>.</w:t>
      </w:r>
    </w:p>
    <w:p w14:paraId="5012DB5D" w14:textId="77777777" w:rsidR="00E10E42" w:rsidRPr="00BD602B" w:rsidRDefault="00E10E42" w:rsidP="00E10E42">
      <w:pPr>
        <w:jc w:val="both"/>
        <w:rPr>
          <w:rFonts w:ascii="Arial" w:hAnsi="Arial" w:cs="Arial"/>
          <w:sz w:val="24"/>
        </w:rPr>
      </w:pPr>
    </w:p>
    <w:p w14:paraId="7E766A61" w14:textId="77777777" w:rsidR="00E10E42" w:rsidRPr="00BD602B" w:rsidRDefault="00E10E42" w:rsidP="00E10E42">
      <w:pPr>
        <w:jc w:val="both"/>
        <w:rPr>
          <w:rFonts w:ascii="Arial" w:hAnsi="Arial" w:cs="Arial"/>
          <w:sz w:val="24"/>
        </w:rPr>
      </w:pPr>
      <w:proofErr w:type="spellStart"/>
      <w:r w:rsidRPr="00BD602B">
        <w:rPr>
          <w:rFonts w:ascii="Arial" w:hAnsi="Arial" w:cs="Arial"/>
          <w:sz w:val="24"/>
        </w:rPr>
        <w:t>This</w:t>
      </w:r>
      <w:proofErr w:type="spellEnd"/>
      <w:r w:rsidRPr="00BD602B">
        <w:rPr>
          <w:rFonts w:ascii="Arial" w:hAnsi="Arial" w:cs="Arial"/>
          <w:sz w:val="24"/>
        </w:rPr>
        <w:t xml:space="preserve"> </w:t>
      </w:r>
      <w:proofErr w:type="spellStart"/>
      <w:r w:rsidRPr="00BD602B">
        <w:rPr>
          <w:rFonts w:ascii="Arial" w:hAnsi="Arial" w:cs="Arial"/>
          <w:sz w:val="24"/>
        </w:rPr>
        <w:t>article</w:t>
      </w:r>
      <w:proofErr w:type="spellEnd"/>
      <w:r w:rsidRPr="00BD602B">
        <w:rPr>
          <w:rFonts w:ascii="Arial" w:hAnsi="Arial" w:cs="Arial"/>
          <w:sz w:val="24"/>
        </w:rPr>
        <w:t xml:space="preserve"> </w:t>
      </w:r>
      <w:proofErr w:type="spellStart"/>
      <w:r w:rsidRPr="00BD602B">
        <w:rPr>
          <w:rFonts w:ascii="Arial" w:hAnsi="Arial" w:cs="Arial"/>
          <w:sz w:val="24"/>
        </w:rPr>
        <w:t>is</w:t>
      </w:r>
      <w:proofErr w:type="spellEnd"/>
      <w:r w:rsidRPr="00BD602B">
        <w:rPr>
          <w:rFonts w:ascii="Arial" w:hAnsi="Arial" w:cs="Arial"/>
          <w:sz w:val="24"/>
        </w:rPr>
        <w:t xml:space="preserve"> a </w:t>
      </w:r>
      <w:proofErr w:type="spellStart"/>
      <w:r w:rsidRPr="00BD602B">
        <w:rPr>
          <w:rFonts w:ascii="Arial" w:hAnsi="Arial" w:cs="Arial"/>
          <w:sz w:val="24"/>
        </w:rPr>
        <w:t>review</w:t>
      </w:r>
      <w:proofErr w:type="spellEnd"/>
      <w:r w:rsidRPr="00BD602B">
        <w:rPr>
          <w:rFonts w:ascii="Arial" w:hAnsi="Arial" w:cs="Arial"/>
          <w:sz w:val="24"/>
        </w:rPr>
        <w:t xml:space="preserve"> </w:t>
      </w:r>
      <w:proofErr w:type="spellStart"/>
      <w:r w:rsidRPr="00BD602B">
        <w:rPr>
          <w:rFonts w:ascii="Arial" w:hAnsi="Arial" w:cs="Arial"/>
          <w:sz w:val="24"/>
        </w:rPr>
        <w:t>on</w:t>
      </w:r>
      <w:proofErr w:type="spellEnd"/>
      <w:r w:rsidRPr="00BD602B">
        <w:rPr>
          <w:rFonts w:ascii="Arial" w:hAnsi="Arial" w:cs="Arial"/>
          <w:sz w:val="24"/>
        </w:rPr>
        <w:t xml:space="preserve"> </w:t>
      </w:r>
      <w:proofErr w:type="spellStart"/>
      <w:r w:rsidRPr="00BD602B">
        <w:rPr>
          <w:rFonts w:ascii="Arial" w:hAnsi="Arial" w:cs="Arial"/>
          <w:sz w:val="24"/>
        </w:rPr>
        <w:t>the</w:t>
      </w:r>
      <w:proofErr w:type="spellEnd"/>
      <w:r w:rsidRPr="00BD602B">
        <w:rPr>
          <w:rFonts w:ascii="Arial" w:hAnsi="Arial" w:cs="Arial"/>
          <w:sz w:val="24"/>
        </w:rPr>
        <w:t xml:space="preserve"> </w:t>
      </w:r>
      <w:proofErr w:type="spellStart"/>
      <w:r w:rsidRPr="00BD602B">
        <w:rPr>
          <w:rFonts w:ascii="Arial" w:hAnsi="Arial" w:cs="Arial"/>
          <w:sz w:val="24"/>
        </w:rPr>
        <w:t>current</w:t>
      </w:r>
      <w:proofErr w:type="spellEnd"/>
      <w:r w:rsidRPr="00BD602B">
        <w:rPr>
          <w:rFonts w:ascii="Arial" w:hAnsi="Arial" w:cs="Arial"/>
          <w:sz w:val="24"/>
        </w:rPr>
        <w:t xml:space="preserve"> </w:t>
      </w:r>
      <w:proofErr w:type="spellStart"/>
      <w:r w:rsidRPr="00BD602B">
        <w:rPr>
          <w:rFonts w:ascii="Arial" w:hAnsi="Arial" w:cs="Arial"/>
          <w:sz w:val="24"/>
        </w:rPr>
        <w:t>state</w:t>
      </w:r>
      <w:proofErr w:type="spellEnd"/>
      <w:r w:rsidRPr="00BD602B">
        <w:rPr>
          <w:rFonts w:ascii="Arial" w:hAnsi="Arial" w:cs="Arial"/>
          <w:sz w:val="24"/>
        </w:rPr>
        <w:t xml:space="preserve"> </w:t>
      </w:r>
      <w:proofErr w:type="spellStart"/>
      <w:r w:rsidRPr="00BD602B">
        <w:rPr>
          <w:rFonts w:ascii="Arial" w:hAnsi="Arial" w:cs="Arial"/>
          <w:sz w:val="24"/>
        </w:rPr>
        <w:t>of</w:t>
      </w:r>
      <w:proofErr w:type="spellEnd"/>
      <w:r w:rsidRPr="00BD602B">
        <w:rPr>
          <w:rFonts w:ascii="Arial" w:hAnsi="Arial" w:cs="Arial"/>
          <w:sz w:val="24"/>
        </w:rPr>
        <w:t xml:space="preserve"> </w:t>
      </w:r>
      <w:proofErr w:type="spellStart"/>
      <w:r w:rsidRPr="00BD602B">
        <w:rPr>
          <w:rFonts w:ascii="Arial" w:hAnsi="Arial" w:cs="Arial"/>
          <w:sz w:val="24"/>
        </w:rPr>
        <w:t>the</w:t>
      </w:r>
      <w:proofErr w:type="spellEnd"/>
      <w:r w:rsidRPr="00BD602B">
        <w:rPr>
          <w:rFonts w:ascii="Arial" w:hAnsi="Arial" w:cs="Arial"/>
          <w:sz w:val="24"/>
        </w:rPr>
        <w:t xml:space="preserve"> use </w:t>
      </w:r>
      <w:proofErr w:type="spellStart"/>
      <w:r w:rsidRPr="00BD602B">
        <w:rPr>
          <w:rFonts w:ascii="Arial" w:hAnsi="Arial" w:cs="Arial"/>
          <w:sz w:val="24"/>
        </w:rPr>
        <w:t>of</w:t>
      </w:r>
      <w:proofErr w:type="spellEnd"/>
      <w:r w:rsidRPr="00BD602B">
        <w:rPr>
          <w:rFonts w:ascii="Arial" w:hAnsi="Arial" w:cs="Arial"/>
          <w:sz w:val="24"/>
        </w:rPr>
        <w:t xml:space="preserve"> </w:t>
      </w:r>
      <w:proofErr w:type="spellStart"/>
      <w:r w:rsidRPr="00BD602B">
        <w:rPr>
          <w:rFonts w:ascii="Arial" w:hAnsi="Arial" w:cs="Arial"/>
          <w:sz w:val="24"/>
        </w:rPr>
        <w:t>drone</w:t>
      </w:r>
      <w:proofErr w:type="spellEnd"/>
      <w:r w:rsidRPr="00BD602B">
        <w:rPr>
          <w:rFonts w:ascii="Arial" w:hAnsi="Arial" w:cs="Arial"/>
          <w:sz w:val="24"/>
        </w:rPr>
        <w:t xml:space="preserve"> </w:t>
      </w:r>
      <w:proofErr w:type="spellStart"/>
      <w:r w:rsidRPr="00BD602B">
        <w:rPr>
          <w:rFonts w:ascii="Arial" w:hAnsi="Arial" w:cs="Arial"/>
          <w:sz w:val="24"/>
        </w:rPr>
        <w:t>technology</w:t>
      </w:r>
      <w:proofErr w:type="spellEnd"/>
      <w:r w:rsidRPr="00BD602B">
        <w:rPr>
          <w:rFonts w:ascii="Arial" w:hAnsi="Arial" w:cs="Arial"/>
          <w:sz w:val="24"/>
        </w:rPr>
        <w:t xml:space="preserve"> and </w:t>
      </w:r>
      <w:proofErr w:type="spellStart"/>
      <w:r w:rsidRPr="00BD602B">
        <w:rPr>
          <w:rFonts w:ascii="Arial" w:hAnsi="Arial" w:cs="Arial"/>
          <w:sz w:val="24"/>
        </w:rPr>
        <w:t>the</w:t>
      </w:r>
      <w:proofErr w:type="spellEnd"/>
      <w:r w:rsidRPr="00BD602B">
        <w:rPr>
          <w:rFonts w:ascii="Arial" w:hAnsi="Arial" w:cs="Arial"/>
          <w:sz w:val="24"/>
        </w:rPr>
        <w:t xml:space="preserve"> </w:t>
      </w:r>
      <w:proofErr w:type="spellStart"/>
      <w:r w:rsidRPr="00BD602B">
        <w:rPr>
          <w:rFonts w:ascii="Arial" w:hAnsi="Arial" w:cs="Arial"/>
          <w:sz w:val="24"/>
        </w:rPr>
        <w:t>products</w:t>
      </w:r>
      <w:proofErr w:type="spellEnd"/>
      <w:r w:rsidRPr="00BD602B">
        <w:rPr>
          <w:rFonts w:ascii="Arial" w:hAnsi="Arial" w:cs="Arial"/>
          <w:sz w:val="24"/>
        </w:rPr>
        <w:t xml:space="preserve"> </w:t>
      </w:r>
      <w:proofErr w:type="spellStart"/>
      <w:r w:rsidRPr="00BD602B">
        <w:rPr>
          <w:rFonts w:ascii="Arial" w:hAnsi="Arial" w:cs="Arial"/>
          <w:sz w:val="24"/>
        </w:rPr>
        <w:t>that</w:t>
      </w:r>
      <w:proofErr w:type="spellEnd"/>
      <w:r w:rsidRPr="00BD602B">
        <w:rPr>
          <w:rFonts w:ascii="Arial" w:hAnsi="Arial" w:cs="Arial"/>
          <w:sz w:val="24"/>
        </w:rPr>
        <w:t xml:space="preserve"> are </w:t>
      </w:r>
      <w:proofErr w:type="spellStart"/>
      <w:r w:rsidRPr="00BD602B">
        <w:rPr>
          <w:rFonts w:ascii="Arial" w:hAnsi="Arial" w:cs="Arial"/>
          <w:sz w:val="24"/>
        </w:rPr>
        <w:t>obtained</w:t>
      </w:r>
      <w:proofErr w:type="spellEnd"/>
      <w:r w:rsidRPr="00BD602B">
        <w:rPr>
          <w:rFonts w:ascii="Arial" w:hAnsi="Arial" w:cs="Arial"/>
          <w:sz w:val="24"/>
        </w:rPr>
        <w:t xml:space="preserve"> </w:t>
      </w:r>
      <w:proofErr w:type="spellStart"/>
      <w:r w:rsidRPr="00BD602B">
        <w:rPr>
          <w:rFonts w:ascii="Arial" w:hAnsi="Arial" w:cs="Arial"/>
          <w:sz w:val="24"/>
        </w:rPr>
        <w:t>with</w:t>
      </w:r>
      <w:proofErr w:type="spellEnd"/>
      <w:r w:rsidRPr="00BD602B">
        <w:rPr>
          <w:rFonts w:ascii="Arial" w:hAnsi="Arial" w:cs="Arial"/>
          <w:sz w:val="24"/>
        </w:rPr>
        <w:t xml:space="preserve"> </w:t>
      </w:r>
      <w:proofErr w:type="spellStart"/>
      <w:r w:rsidRPr="00BD602B">
        <w:rPr>
          <w:rFonts w:ascii="Arial" w:hAnsi="Arial" w:cs="Arial"/>
          <w:sz w:val="24"/>
        </w:rPr>
        <w:t>its</w:t>
      </w:r>
      <w:proofErr w:type="spellEnd"/>
      <w:r w:rsidRPr="00BD602B">
        <w:rPr>
          <w:rFonts w:ascii="Arial" w:hAnsi="Arial" w:cs="Arial"/>
          <w:sz w:val="24"/>
        </w:rPr>
        <w:t xml:space="preserve"> </w:t>
      </w:r>
      <w:proofErr w:type="spellStart"/>
      <w:r w:rsidRPr="00BD602B">
        <w:rPr>
          <w:rFonts w:ascii="Arial" w:hAnsi="Arial" w:cs="Arial"/>
          <w:sz w:val="24"/>
        </w:rPr>
        <w:t>scheduled</w:t>
      </w:r>
      <w:proofErr w:type="spellEnd"/>
      <w:r w:rsidRPr="00BD602B">
        <w:rPr>
          <w:rFonts w:ascii="Arial" w:hAnsi="Arial" w:cs="Arial"/>
          <w:sz w:val="24"/>
        </w:rPr>
        <w:t xml:space="preserve"> </w:t>
      </w:r>
      <w:proofErr w:type="spellStart"/>
      <w:r w:rsidRPr="00BD602B">
        <w:rPr>
          <w:rFonts w:ascii="Arial" w:hAnsi="Arial" w:cs="Arial"/>
          <w:sz w:val="24"/>
        </w:rPr>
        <w:t>flights</w:t>
      </w:r>
      <w:proofErr w:type="spellEnd"/>
      <w:r w:rsidRPr="00BD602B">
        <w:rPr>
          <w:rFonts w:ascii="Arial" w:hAnsi="Arial" w:cs="Arial"/>
          <w:sz w:val="24"/>
        </w:rPr>
        <w:t xml:space="preserve">. </w:t>
      </w:r>
      <w:proofErr w:type="spellStart"/>
      <w:r w:rsidRPr="00BD602B">
        <w:rPr>
          <w:rFonts w:ascii="Arial" w:hAnsi="Arial" w:cs="Arial"/>
          <w:sz w:val="24"/>
        </w:rPr>
        <w:t>The</w:t>
      </w:r>
      <w:proofErr w:type="spellEnd"/>
      <w:r w:rsidRPr="00BD602B">
        <w:rPr>
          <w:rFonts w:ascii="Arial" w:hAnsi="Arial" w:cs="Arial"/>
          <w:sz w:val="24"/>
        </w:rPr>
        <w:t xml:space="preserve"> </w:t>
      </w:r>
      <w:proofErr w:type="spellStart"/>
      <w:r w:rsidRPr="00BD602B">
        <w:rPr>
          <w:rFonts w:ascii="Arial" w:hAnsi="Arial" w:cs="Arial"/>
          <w:sz w:val="24"/>
        </w:rPr>
        <w:t>types</w:t>
      </w:r>
      <w:proofErr w:type="spellEnd"/>
      <w:r w:rsidRPr="00BD602B">
        <w:rPr>
          <w:rFonts w:ascii="Arial" w:hAnsi="Arial" w:cs="Arial"/>
          <w:sz w:val="24"/>
        </w:rPr>
        <w:t xml:space="preserve"> </w:t>
      </w:r>
      <w:proofErr w:type="spellStart"/>
      <w:r w:rsidRPr="00BD602B">
        <w:rPr>
          <w:rFonts w:ascii="Arial" w:hAnsi="Arial" w:cs="Arial"/>
          <w:sz w:val="24"/>
        </w:rPr>
        <w:t>used</w:t>
      </w:r>
      <w:proofErr w:type="spellEnd"/>
      <w:r w:rsidRPr="00BD602B">
        <w:rPr>
          <w:rFonts w:ascii="Arial" w:hAnsi="Arial" w:cs="Arial"/>
          <w:sz w:val="24"/>
        </w:rPr>
        <w:t xml:space="preserve"> </w:t>
      </w:r>
      <w:proofErr w:type="spellStart"/>
      <w:r w:rsidRPr="00BD602B">
        <w:rPr>
          <w:rFonts w:ascii="Arial" w:hAnsi="Arial" w:cs="Arial"/>
          <w:sz w:val="24"/>
        </w:rPr>
        <w:t>most</w:t>
      </w:r>
      <w:proofErr w:type="spellEnd"/>
      <w:r w:rsidRPr="00BD602B">
        <w:rPr>
          <w:rFonts w:ascii="Arial" w:hAnsi="Arial" w:cs="Arial"/>
          <w:sz w:val="24"/>
        </w:rPr>
        <w:t xml:space="preserve"> </w:t>
      </w:r>
      <w:proofErr w:type="spellStart"/>
      <w:r w:rsidRPr="00BD602B">
        <w:rPr>
          <w:rFonts w:ascii="Arial" w:hAnsi="Arial" w:cs="Arial"/>
          <w:sz w:val="24"/>
        </w:rPr>
        <w:t>frequently</w:t>
      </w:r>
      <w:proofErr w:type="spellEnd"/>
      <w:r w:rsidRPr="00BD602B">
        <w:rPr>
          <w:rFonts w:ascii="Arial" w:hAnsi="Arial" w:cs="Arial"/>
          <w:sz w:val="24"/>
        </w:rPr>
        <w:t xml:space="preserve"> in </w:t>
      </w:r>
      <w:proofErr w:type="spellStart"/>
      <w:r w:rsidRPr="00BD602B">
        <w:rPr>
          <w:rFonts w:ascii="Arial" w:hAnsi="Arial" w:cs="Arial"/>
          <w:sz w:val="24"/>
        </w:rPr>
        <w:t>precision</w:t>
      </w:r>
      <w:proofErr w:type="spellEnd"/>
      <w:r w:rsidRPr="00BD602B">
        <w:rPr>
          <w:rFonts w:ascii="Arial" w:hAnsi="Arial" w:cs="Arial"/>
          <w:sz w:val="24"/>
        </w:rPr>
        <w:t xml:space="preserve"> </w:t>
      </w:r>
      <w:proofErr w:type="spellStart"/>
      <w:r w:rsidRPr="00BD602B">
        <w:rPr>
          <w:rFonts w:ascii="Arial" w:hAnsi="Arial" w:cs="Arial"/>
          <w:sz w:val="24"/>
        </w:rPr>
        <w:t>agriculture</w:t>
      </w:r>
      <w:proofErr w:type="spellEnd"/>
      <w:r w:rsidRPr="00BD602B">
        <w:rPr>
          <w:rFonts w:ascii="Arial" w:hAnsi="Arial" w:cs="Arial"/>
          <w:sz w:val="24"/>
        </w:rPr>
        <w:t xml:space="preserve">, </w:t>
      </w:r>
      <w:proofErr w:type="spellStart"/>
      <w:r w:rsidRPr="00BD602B">
        <w:rPr>
          <w:rFonts w:ascii="Arial" w:hAnsi="Arial" w:cs="Arial"/>
          <w:sz w:val="24"/>
        </w:rPr>
        <w:t>the</w:t>
      </w:r>
      <w:proofErr w:type="spellEnd"/>
      <w:r w:rsidRPr="00BD602B">
        <w:rPr>
          <w:rFonts w:ascii="Arial" w:hAnsi="Arial" w:cs="Arial"/>
          <w:sz w:val="24"/>
        </w:rPr>
        <w:t xml:space="preserve"> </w:t>
      </w:r>
      <w:proofErr w:type="spellStart"/>
      <w:r w:rsidRPr="00BD602B">
        <w:rPr>
          <w:rFonts w:ascii="Arial" w:hAnsi="Arial" w:cs="Arial"/>
          <w:sz w:val="24"/>
        </w:rPr>
        <w:t>types</w:t>
      </w:r>
      <w:proofErr w:type="spellEnd"/>
      <w:r w:rsidRPr="00BD602B">
        <w:rPr>
          <w:rFonts w:ascii="Arial" w:hAnsi="Arial" w:cs="Arial"/>
          <w:sz w:val="24"/>
        </w:rPr>
        <w:t xml:space="preserve"> </w:t>
      </w:r>
      <w:proofErr w:type="spellStart"/>
      <w:r w:rsidRPr="00BD602B">
        <w:rPr>
          <w:rFonts w:ascii="Arial" w:hAnsi="Arial" w:cs="Arial"/>
          <w:sz w:val="24"/>
        </w:rPr>
        <w:t>of</w:t>
      </w:r>
      <w:proofErr w:type="spellEnd"/>
      <w:r w:rsidRPr="00BD602B">
        <w:rPr>
          <w:rFonts w:ascii="Arial" w:hAnsi="Arial" w:cs="Arial"/>
          <w:sz w:val="24"/>
        </w:rPr>
        <w:t xml:space="preserve"> cameras and/</w:t>
      </w:r>
      <w:proofErr w:type="spellStart"/>
      <w:r w:rsidRPr="00BD602B">
        <w:rPr>
          <w:rFonts w:ascii="Arial" w:hAnsi="Arial" w:cs="Arial"/>
          <w:sz w:val="24"/>
        </w:rPr>
        <w:t>or</w:t>
      </w:r>
      <w:proofErr w:type="spellEnd"/>
      <w:r w:rsidRPr="00BD602B">
        <w:rPr>
          <w:rFonts w:ascii="Arial" w:hAnsi="Arial" w:cs="Arial"/>
          <w:sz w:val="24"/>
        </w:rPr>
        <w:t xml:space="preserve"> </w:t>
      </w:r>
      <w:proofErr w:type="spellStart"/>
      <w:r w:rsidRPr="00BD602B">
        <w:rPr>
          <w:rFonts w:ascii="Arial" w:hAnsi="Arial" w:cs="Arial"/>
          <w:sz w:val="24"/>
        </w:rPr>
        <w:t>sensors</w:t>
      </w:r>
      <w:proofErr w:type="spellEnd"/>
      <w:r w:rsidRPr="00BD602B">
        <w:rPr>
          <w:rFonts w:ascii="Arial" w:hAnsi="Arial" w:cs="Arial"/>
          <w:sz w:val="24"/>
        </w:rPr>
        <w:t xml:space="preserve"> </w:t>
      </w:r>
      <w:proofErr w:type="spellStart"/>
      <w:r w:rsidRPr="00BD602B">
        <w:rPr>
          <w:rFonts w:ascii="Arial" w:hAnsi="Arial" w:cs="Arial"/>
          <w:sz w:val="24"/>
        </w:rPr>
        <w:t>used</w:t>
      </w:r>
      <w:proofErr w:type="spellEnd"/>
      <w:r w:rsidRPr="00BD602B">
        <w:rPr>
          <w:rFonts w:ascii="Arial" w:hAnsi="Arial" w:cs="Arial"/>
          <w:sz w:val="24"/>
        </w:rPr>
        <w:t xml:space="preserve">, </w:t>
      </w:r>
      <w:proofErr w:type="spellStart"/>
      <w:r w:rsidRPr="00BD602B">
        <w:rPr>
          <w:rFonts w:ascii="Arial" w:hAnsi="Arial" w:cs="Arial"/>
          <w:sz w:val="24"/>
        </w:rPr>
        <w:t>the</w:t>
      </w:r>
      <w:proofErr w:type="spellEnd"/>
      <w:r w:rsidRPr="00BD602B">
        <w:rPr>
          <w:rFonts w:ascii="Arial" w:hAnsi="Arial" w:cs="Arial"/>
          <w:sz w:val="24"/>
        </w:rPr>
        <w:t xml:space="preserve"> </w:t>
      </w:r>
      <w:proofErr w:type="spellStart"/>
      <w:r w:rsidRPr="00BD602B">
        <w:rPr>
          <w:rFonts w:ascii="Arial" w:hAnsi="Arial" w:cs="Arial"/>
          <w:sz w:val="24"/>
        </w:rPr>
        <w:t>images</w:t>
      </w:r>
      <w:proofErr w:type="spellEnd"/>
      <w:r w:rsidRPr="00BD602B">
        <w:rPr>
          <w:rFonts w:ascii="Arial" w:hAnsi="Arial" w:cs="Arial"/>
          <w:sz w:val="24"/>
        </w:rPr>
        <w:t xml:space="preserve"> </w:t>
      </w:r>
      <w:proofErr w:type="spellStart"/>
      <w:r w:rsidRPr="00BD602B">
        <w:rPr>
          <w:rFonts w:ascii="Arial" w:hAnsi="Arial" w:cs="Arial"/>
          <w:sz w:val="24"/>
        </w:rPr>
        <w:t>obtained</w:t>
      </w:r>
      <w:proofErr w:type="spellEnd"/>
      <w:r w:rsidRPr="00BD602B">
        <w:rPr>
          <w:rFonts w:ascii="Arial" w:hAnsi="Arial" w:cs="Arial"/>
          <w:sz w:val="24"/>
        </w:rPr>
        <w:t xml:space="preserve"> after </w:t>
      </w:r>
      <w:proofErr w:type="spellStart"/>
      <w:r w:rsidRPr="00BD602B">
        <w:rPr>
          <w:rFonts w:ascii="Arial" w:hAnsi="Arial" w:cs="Arial"/>
          <w:sz w:val="24"/>
        </w:rPr>
        <w:t>processing</w:t>
      </w:r>
      <w:proofErr w:type="spellEnd"/>
      <w:r w:rsidRPr="00BD602B">
        <w:rPr>
          <w:rFonts w:ascii="Arial" w:hAnsi="Arial" w:cs="Arial"/>
          <w:sz w:val="24"/>
        </w:rPr>
        <w:t xml:space="preserve"> </w:t>
      </w:r>
      <w:proofErr w:type="spellStart"/>
      <w:r w:rsidRPr="00BD602B">
        <w:rPr>
          <w:rFonts w:ascii="Arial" w:hAnsi="Arial" w:cs="Arial"/>
          <w:sz w:val="24"/>
        </w:rPr>
        <w:t>the</w:t>
      </w:r>
      <w:proofErr w:type="spellEnd"/>
      <w:r w:rsidRPr="00BD602B">
        <w:rPr>
          <w:rFonts w:ascii="Arial" w:hAnsi="Arial" w:cs="Arial"/>
          <w:sz w:val="24"/>
        </w:rPr>
        <w:t xml:space="preserve"> </w:t>
      </w:r>
      <w:proofErr w:type="spellStart"/>
      <w:r w:rsidRPr="00BD602B">
        <w:rPr>
          <w:rFonts w:ascii="Arial" w:hAnsi="Arial" w:cs="Arial"/>
          <w:sz w:val="24"/>
        </w:rPr>
        <w:t>information</w:t>
      </w:r>
      <w:proofErr w:type="spellEnd"/>
      <w:r w:rsidRPr="00BD602B">
        <w:rPr>
          <w:rFonts w:ascii="Arial" w:hAnsi="Arial" w:cs="Arial"/>
          <w:sz w:val="24"/>
        </w:rPr>
        <w:t xml:space="preserve"> </w:t>
      </w:r>
      <w:proofErr w:type="spellStart"/>
      <w:r w:rsidRPr="00BD602B">
        <w:rPr>
          <w:rFonts w:ascii="Arial" w:hAnsi="Arial" w:cs="Arial"/>
          <w:sz w:val="24"/>
        </w:rPr>
        <w:t>obtained</w:t>
      </w:r>
      <w:proofErr w:type="spellEnd"/>
      <w:r w:rsidRPr="00BD602B">
        <w:rPr>
          <w:rFonts w:ascii="Arial" w:hAnsi="Arial" w:cs="Arial"/>
          <w:sz w:val="24"/>
        </w:rPr>
        <w:t xml:space="preserve"> </w:t>
      </w:r>
      <w:proofErr w:type="spellStart"/>
      <w:r w:rsidRPr="00BD602B">
        <w:rPr>
          <w:rFonts w:ascii="Arial" w:hAnsi="Arial" w:cs="Arial"/>
          <w:sz w:val="24"/>
        </w:rPr>
        <w:t>with</w:t>
      </w:r>
      <w:proofErr w:type="spellEnd"/>
      <w:r w:rsidRPr="00BD602B">
        <w:rPr>
          <w:rFonts w:ascii="Arial" w:hAnsi="Arial" w:cs="Arial"/>
          <w:sz w:val="24"/>
        </w:rPr>
        <w:t xml:space="preserve"> </w:t>
      </w:r>
      <w:proofErr w:type="spellStart"/>
      <w:r w:rsidRPr="00BD602B">
        <w:rPr>
          <w:rFonts w:ascii="Arial" w:hAnsi="Arial" w:cs="Arial"/>
          <w:sz w:val="24"/>
        </w:rPr>
        <w:t>the</w:t>
      </w:r>
      <w:proofErr w:type="spellEnd"/>
      <w:r w:rsidRPr="00BD602B">
        <w:rPr>
          <w:rFonts w:ascii="Arial" w:hAnsi="Arial" w:cs="Arial"/>
          <w:sz w:val="24"/>
        </w:rPr>
        <w:t xml:space="preserve"> </w:t>
      </w:r>
      <w:proofErr w:type="spellStart"/>
      <w:r w:rsidRPr="00BD602B">
        <w:rPr>
          <w:rFonts w:ascii="Arial" w:hAnsi="Arial" w:cs="Arial"/>
          <w:sz w:val="24"/>
        </w:rPr>
        <w:t>sensors</w:t>
      </w:r>
      <w:proofErr w:type="spellEnd"/>
      <w:r w:rsidRPr="00BD602B">
        <w:rPr>
          <w:rFonts w:ascii="Arial" w:hAnsi="Arial" w:cs="Arial"/>
          <w:sz w:val="24"/>
        </w:rPr>
        <w:t xml:space="preserve"> </w:t>
      </w:r>
      <w:proofErr w:type="spellStart"/>
      <w:r w:rsidRPr="00BD602B">
        <w:rPr>
          <w:rFonts w:ascii="Arial" w:hAnsi="Arial" w:cs="Arial"/>
          <w:sz w:val="24"/>
        </w:rPr>
        <w:t>were</w:t>
      </w:r>
      <w:proofErr w:type="spellEnd"/>
      <w:r w:rsidRPr="00BD602B">
        <w:rPr>
          <w:rFonts w:ascii="Arial" w:hAnsi="Arial" w:cs="Arial"/>
          <w:sz w:val="24"/>
        </w:rPr>
        <w:t xml:space="preserve"> </w:t>
      </w:r>
      <w:proofErr w:type="spellStart"/>
      <w:r w:rsidRPr="00BD602B">
        <w:rPr>
          <w:rFonts w:ascii="Arial" w:hAnsi="Arial" w:cs="Arial"/>
          <w:sz w:val="24"/>
        </w:rPr>
        <w:t>established</w:t>
      </w:r>
      <w:proofErr w:type="spellEnd"/>
      <w:r w:rsidRPr="00BD602B">
        <w:rPr>
          <w:rFonts w:ascii="Arial" w:hAnsi="Arial" w:cs="Arial"/>
          <w:sz w:val="24"/>
        </w:rPr>
        <w:t xml:space="preserve">. </w:t>
      </w:r>
      <w:proofErr w:type="spellStart"/>
      <w:r w:rsidRPr="00BD602B">
        <w:rPr>
          <w:rFonts w:ascii="Arial" w:hAnsi="Arial" w:cs="Arial"/>
          <w:sz w:val="24"/>
        </w:rPr>
        <w:t>Likewise</w:t>
      </w:r>
      <w:proofErr w:type="spellEnd"/>
      <w:r w:rsidRPr="00BD602B">
        <w:rPr>
          <w:rFonts w:ascii="Arial" w:hAnsi="Arial" w:cs="Arial"/>
          <w:sz w:val="24"/>
        </w:rPr>
        <w:t xml:space="preserve">, </w:t>
      </w:r>
      <w:proofErr w:type="spellStart"/>
      <w:r w:rsidRPr="00BD602B">
        <w:rPr>
          <w:rFonts w:ascii="Arial" w:hAnsi="Arial" w:cs="Arial"/>
          <w:sz w:val="24"/>
        </w:rPr>
        <w:t>the</w:t>
      </w:r>
      <w:proofErr w:type="spellEnd"/>
      <w:r w:rsidRPr="00BD602B">
        <w:rPr>
          <w:rFonts w:ascii="Arial" w:hAnsi="Arial" w:cs="Arial"/>
          <w:sz w:val="24"/>
        </w:rPr>
        <w:t xml:space="preserve"> </w:t>
      </w:r>
      <w:proofErr w:type="spellStart"/>
      <w:r w:rsidRPr="00BD602B">
        <w:rPr>
          <w:rFonts w:ascii="Arial" w:hAnsi="Arial" w:cs="Arial"/>
          <w:sz w:val="24"/>
        </w:rPr>
        <w:t>applications</w:t>
      </w:r>
      <w:proofErr w:type="spellEnd"/>
      <w:r w:rsidRPr="00BD602B">
        <w:rPr>
          <w:rFonts w:ascii="Arial" w:hAnsi="Arial" w:cs="Arial"/>
          <w:sz w:val="24"/>
        </w:rPr>
        <w:t xml:space="preserve"> </w:t>
      </w:r>
      <w:proofErr w:type="spellStart"/>
      <w:r w:rsidRPr="00BD602B">
        <w:rPr>
          <w:rFonts w:ascii="Arial" w:hAnsi="Arial" w:cs="Arial"/>
          <w:sz w:val="24"/>
        </w:rPr>
        <w:t>that</w:t>
      </w:r>
      <w:proofErr w:type="spellEnd"/>
      <w:r w:rsidRPr="00BD602B">
        <w:rPr>
          <w:rFonts w:ascii="Arial" w:hAnsi="Arial" w:cs="Arial"/>
          <w:sz w:val="24"/>
        </w:rPr>
        <w:t xml:space="preserve"> can be </w:t>
      </w:r>
      <w:proofErr w:type="spellStart"/>
      <w:r w:rsidRPr="00BD602B">
        <w:rPr>
          <w:rFonts w:ascii="Arial" w:hAnsi="Arial" w:cs="Arial"/>
          <w:sz w:val="24"/>
        </w:rPr>
        <w:t>carried</w:t>
      </w:r>
      <w:proofErr w:type="spellEnd"/>
      <w:r w:rsidRPr="00BD602B">
        <w:rPr>
          <w:rFonts w:ascii="Arial" w:hAnsi="Arial" w:cs="Arial"/>
          <w:sz w:val="24"/>
        </w:rPr>
        <w:t xml:space="preserve"> </w:t>
      </w:r>
      <w:proofErr w:type="spellStart"/>
      <w:r w:rsidRPr="00BD602B">
        <w:rPr>
          <w:rFonts w:ascii="Arial" w:hAnsi="Arial" w:cs="Arial"/>
          <w:sz w:val="24"/>
        </w:rPr>
        <w:t>out</w:t>
      </w:r>
      <w:proofErr w:type="spellEnd"/>
      <w:r w:rsidRPr="00BD602B">
        <w:rPr>
          <w:rFonts w:ascii="Arial" w:hAnsi="Arial" w:cs="Arial"/>
          <w:sz w:val="24"/>
        </w:rPr>
        <w:t xml:space="preserve"> at </w:t>
      </w:r>
      <w:proofErr w:type="spellStart"/>
      <w:r w:rsidRPr="00BD602B">
        <w:rPr>
          <w:rFonts w:ascii="Arial" w:hAnsi="Arial" w:cs="Arial"/>
          <w:sz w:val="24"/>
        </w:rPr>
        <w:t>present</w:t>
      </w:r>
      <w:proofErr w:type="spellEnd"/>
      <w:r w:rsidRPr="00BD602B">
        <w:rPr>
          <w:rFonts w:ascii="Arial" w:hAnsi="Arial" w:cs="Arial"/>
          <w:sz w:val="24"/>
        </w:rPr>
        <w:t xml:space="preserve"> in </w:t>
      </w:r>
      <w:proofErr w:type="spellStart"/>
      <w:r w:rsidRPr="00BD602B">
        <w:rPr>
          <w:rFonts w:ascii="Arial" w:hAnsi="Arial" w:cs="Arial"/>
          <w:sz w:val="24"/>
        </w:rPr>
        <w:t>agricultural</w:t>
      </w:r>
      <w:proofErr w:type="spellEnd"/>
      <w:r w:rsidRPr="00BD602B">
        <w:rPr>
          <w:rFonts w:ascii="Arial" w:hAnsi="Arial" w:cs="Arial"/>
          <w:sz w:val="24"/>
        </w:rPr>
        <w:t xml:space="preserve"> </w:t>
      </w:r>
      <w:proofErr w:type="spellStart"/>
      <w:r w:rsidRPr="00BD602B">
        <w:rPr>
          <w:rFonts w:ascii="Arial" w:hAnsi="Arial" w:cs="Arial"/>
          <w:sz w:val="24"/>
        </w:rPr>
        <w:t>activities</w:t>
      </w:r>
      <w:proofErr w:type="spellEnd"/>
      <w:r w:rsidRPr="00BD602B">
        <w:rPr>
          <w:rFonts w:ascii="Arial" w:hAnsi="Arial" w:cs="Arial"/>
          <w:sz w:val="24"/>
        </w:rPr>
        <w:t xml:space="preserve"> </w:t>
      </w:r>
      <w:proofErr w:type="spellStart"/>
      <w:r w:rsidRPr="00BD602B">
        <w:rPr>
          <w:rFonts w:ascii="Arial" w:hAnsi="Arial" w:cs="Arial"/>
          <w:sz w:val="24"/>
        </w:rPr>
        <w:t>or</w:t>
      </w:r>
      <w:proofErr w:type="spellEnd"/>
      <w:r w:rsidRPr="00BD602B">
        <w:rPr>
          <w:rFonts w:ascii="Arial" w:hAnsi="Arial" w:cs="Arial"/>
          <w:sz w:val="24"/>
        </w:rPr>
        <w:t xml:space="preserve"> </w:t>
      </w:r>
      <w:proofErr w:type="spellStart"/>
      <w:r w:rsidRPr="00BD602B">
        <w:rPr>
          <w:rFonts w:ascii="Arial" w:hAnsi="Arial" w:cs="Arial"/>
          <w:sz w:val="24"/>
        </w:rPr>
        <w:t>tasks</w:t>
      </w:r>
      <w:proofErr w:type="spellEnd"/>
      <w:r w:rsidRPr="00BD602B">
        <w:rPr>
          <w:rFonts w:ascii="Arial" w:hAnsi="Arial" w:cs="Arial"/>
          <w:sz w:val="24"/>
        </w:rPr>
        <w:t xml:space="preserve">, </w:t>
      </w:r>
      <w:proofErr w:type="spellStart"/>
      <w:r w:rsidRPr="00BD602B">
        <w:rPr>
          <w:rFonts w:ascii="Arial" w:hAnsi="Arial" w:cs="Arial"/>
          <w:sz w:val="24"/>
        </w:rPr>
        <w:t>estimation</w:t>
      </w:r>
      <w:proofErr w:type="spellEnd"/>
      <w:r w:rsidRPr="00BD602B">
        <w:rPr>
          <w:rFonts w:ascii="Arial" w:hAnsi="Arial" w:cs="Arial"/>
          <w:sz w:val="24"/>
        </w:rPr>
        <w:t xml:space="preserve"> </w:t>
      </w:r>
      <w:proofErr w:type="spellStart"/>
      <w:r w:rsidRPr="00BD602B">
        <w:rPr>
          <w:rFonts w:ascii="Arial" w:hAnsi="Arial" w:cs="Arial"/>
          <w:sz w:val="24"/>
        </w:rPr>
        <w:t>of</w:t>
      </w:r>
      <w:proofErr w:type="spellEnd"/>
      <w:r w:rsidRPr="00BD602B">
        <w:rPr>
          <w:rFonts w:ascii="Arial" w:hAnsi="Arial" w:cs="Arial"/>
          <w:sz w:val="24"/>
        </w:rPr>
        <w:t xml:space="preserve"> </w:t>
      </w:r>
      <w:proofErr w:type="spellStart"/>
      <w:r w:rsidRPr="00BD602B">
        <w:rPr>
          <w:rFonts w:ascii="Arial" w:hAnsi="Arial" w:cs="Arial"/>
          <w:sz w:val="24"/>
        </w:rPr>
        <w:t>evapotranspiration</w:t>
      </w:r>
      <w:proofErr w:type="spellEnd"/>
      <w:r w:rsidRPr="00BD602B">
        <w:rPr>
          <w:rFonts w:ascii="Arial" w:hAnsi="Arial" w:cs="Arial"/>
          <w:sz w:val="24"/>
        </w:rPr>
        <w:t xml:space="preserve"> and </w:t>
      </w:r>
      <w:proofErr w:type="spellStart"/>
      <w:r w:rsidRPr="00BD602B">
        <w:rPr>
          <w:rFonts w:ascii="Arial" w:hAnsi="Arial" w:cs="Arial"/>
          <w:sz w:val="24"/>
        </w:rPr>
        <w:t>soil</w:t>
      </w:r>
      <w:proofErr w:type="spellEnd"/>
      <w:r w:rsidRPr="00BD602B">
        <w:rPr>
          <w:rFonts w:ascii="Arial" w:hAnsi="Arial" w:cs="Arial"/>
          <w:sz w:val="24"/>
        </w:rPr>
        <w:t xml:space="preserve"> </w:t>
      </w:r>
      <w:proofErr w:type="spellStart"/>
      <w:r w:rsidRPr="00BD602B">
        <w:rPr>
          <w:rFonts w:ascii="Arial" w:hAnsi="Arial" w:cs="Arial"/>
          <w:sz w:val="24"/>
        </w:rPr>
        <w:t>moisture</w:t>
      </w:r>
      <w:proofErr w:type="spellEnd"/>
      <w:r w:rsidRPr="00BD602B">
        <w:rPr>
          <w:rFonts w:ascii="Arial" w:hAnsi="Arial" w:cs="Arial"/>
          <w:sz w:val="24"/>
        </w:rPr>
        <w:t xml:space="preserve"> </w:t>
      </w:r>
      <w:proofErr w:type="spellStart"/>
      <w:r w:rsidRPr="00BD602B">
        <w:rPr>
          <w:rFonts w:ascii="Arial" w:hAnsi="Arial" w:cs="Arial"/>
          <w:sz w:val="24"/>
        </w:rPr>
        <w:t>content</w:t>
      </w:r>
      <w:proofErr w:type="spellEnd"/>
      <w:r w:rsidRPr="00BD602B">
        <w:rPr>
          <w:rFonts w:ascii="Arial" w:hAnsi="Arial" w:cs="Arial"/>
          <w:sz w:val="24"/>
        </w:rPr>
        <w:t xml:space="preserve">, </w:t>
      </w:r>
      <w:proofErr w:type="spellStart"/>
      <w:r w:rsidRPr="00BD602B">
        <w:rPr>
          <w:rFonts w:ascii="Arial" w:hAnsi="Arial" w:cs="Arial"/>
          <w:sz w:val="24"/>
        </w:rPr>
        <w:t>nutrients</w:t>
      </w:r>
      <w:proofErr w:type="spellEnd"/>
      <w:r w:rsidRPr="00BD602B">
        <w:rPr>
          <w:rFonts w:ascii="Arial" w:hAnsi="Arial" w:cs="Arial"/>
          <w:sz w:val="24"/>
        </w:rPr>
        <w:t xml:space="preserve"> in </w:t>
      </w:r>
      <w:proofErr w:type="spellStart"/>
      <w:r w:rsidRPr="00BD602B">
        <w:rPr>
          <w:rFonts w:ascii="Arial" w:hAnsi="Arial" w:cs="Arial"/>
          <w:sz w:val="24"/>
        </w:rPr>
        <w:t>crops</w:t>
      </w:r>
      <w:proofErr w:type="spellEnd"/>
      <w:r w:rsidRPr="00BD602B">
        <w:rPr>
          <w:rFonts w:ascii="Arial" w:hAnsi="Arial" w:cs="Arial"/>
          <w:sz w:val="24"/>
        </w:rPr>
        <w:t xml:space="preserve"> and </w:t>
      </w:r>
      <w:proofErr w:type="spellStart"/>
      <w:r w:rsidRPr="00BD602B">
        <w:rPr>
          <w:rFonts w:ascii="Arial" w:hAnsi="Arial" w:cs="Arial"/>
          <w:sz w:val="24"/>
        </w:rPr>
        <w:t>crop</w:t>
      </w:r>
      <w:proofErr w:type="spellEnd"/>
      <w:r w:rsidRPr="00BD602B">
        <w:rPr>
          <w:rFonts w:ascii="Arial" w:hAnsi="Arial" w:cs="Arial"/>
          <w:sz w:val="24"/>
        </w:rPr>
        <w:t xml:space="preserve"> </w:t>
      </w:r>
      <w:proofErr w:type="spellStart"/>
      <w:r w:rsidRPr="00BD602B">
        <w:rPr>
          <w:rFonts w:ascii="Arial" w:hAnsi="Arial" w:cs="Arial"/>
          <w:sz w:val="24"/>
        </w:rPr>
        <w:t>yield</w:t>
      </w:r>
      <w:proofErr w:type="spellEnd"/>
      <w:r w:rsidRPr="00BD602B">
        <w:rPr>
          <w:rFonts w:ascii="Arial" w:hAnsi="Arial" w:cs="Arial"/>
          <w:sz w:val="24"/>
        </w:rPr>
        <w:t xml:space="preserve"> are </w:t>
      </w:r>
      <w:proofErr w:type="spellStart"/>
      <w:r w:rsidRPr="00BD602B">
        <w:rPr>
          <w:rFonts w:ascii="Arial" w:hAnsi="Arial" w:cs="Arial"/>
          <w:sz w:val="24"/>
        </w:rPr>
        <w:t>specified</w:t>
      </w:r>
      <w:proofErr w:type="spellEnd"/>
      <w:r w:rsidRPr="00BD602B">
        <w:rPr>
          <w:rFonts w:ascii="Arial" w:hAnsi="Arial" w:cs="Arial"/>
          <w:sz w:val="24"/>
        </w:rPr>
        <w:t xml:space="preserve">. </w:t>
      </w:r>
      <w:proofErr w:type="spellStart"/>
      <w:r w:rsidRPr="00BD602B">
        <w:rPr>
          <w:rFonts w:ascii="Arial" w:hAnsi="Arial" w:cs="Arial"/>
          <w:sz w:val="24"/>
        </w:rPr>
        <w:t>The</w:t>
      </w:r>
      <w:proofErr w:type="spellEnd"/>
      <w:r w:rsidRPr="00BD602B">
        <w:rPr>
          <w:rFonts w:ascii="Arial" w:hAnsi="Arial" w:cs="Arial"/>
          <w:sz w:val="24"/>
        </w:rPr>
        <w:t xml:space="preserve"> </w:t>
      </w:r>
      <w:proofErr w:type="spellStart"/>
      <w:r w:rsidRPr="00BD602B">
        <w:rPr>
          <w:rFonts w:ascii="Arial" w:hAnsi="Arial" w:cs="Arial"/>
          <w:sz w:val="24"/>
        </w:rPr>
        <w:t>advantages</w:t>
      </w:r>
      <w:proofErr w:type="spellEnd"/>
      <w:r w:rsidRPr="00BD602B">
        <w:rPr>
          <w:rFonts w:ascii="Arial" w:hAnsi="Arial" w:cs="Arial"/>
          <w:sz w:val="24"/>
        </w:rPr>
        <w:t xml:space="preserve"> and </w:t>
      </w:r>
      <w:proofErr w:type="spellStart"/>
      <w:r w:rsidRPr="00BD602B">
        <w:rPr>
          <w:rFonts w:ascii="Arial" w:hAnsi="Arial" w:cs="Arial"/>
          <w:sz w:val="24"/>
        </w:rPr>
        <w:t>disadvantages</w:t>
      </w:r>
      <w:proofErr w:type="spellEnd"/>
      <w:r w:rsidRPr="00BD602B">
        <w:rPr>
          <w:rFonts w:ascii="Arial" w:hAnsi="Arial" w:cs="Arial"/>
          <w:sz w:val="24"/>
        </w:rPr>
        <w:t xml:space="preserve"> </w:t>
      </w:r>
      <w:proofErr w:type="spellStart"/>
      <w:r w:rsidRPr="00BD602B">
        <w:rPr>
          <w:rFonts w:ascii="Arial" w:hAnsi="Arial" w:cs="Arial"/>
          <w:sz w:val="24"/>
        </w:rPr>
        <w:t>of</w:t>
      </w:r>
      <w:proofErr w:type="spellEnd"/>
      <w:r w:rsidRPr="00BD602B">
        <w:rPr>
          <w:rFonts w:ascii="Arial" w:hAnsi="Arial" w:cs="Arial"/>
          <w:sz w:val="24"/>
        </w:rPr>
        <w:t xml:space="preserve"> </w:t>
      </w:r>
      <w:proofErr w:type="spellStart"/>
      <w:r w:rsidRPr="00BD602B">
        <w:rPr>
          <w:rFonts w:ascii="Arial" w:hAnsi="Arial" w:cs="Arial"/>
          <w:sz w:val="24"/>
        </w:rPr>
        <w:t>the</w:t>
      </w:r>
      <w:proofErr w:type="spellEnd"/>
      <w:r w:rsidRPr="00BD602B">
        <w:rPr>
          <w:rFonts w:ascii="Arial" w:hAnsi="Arial" w:cs="Arial"/>
          <w:sz w:val="24"/>
        </w:rPr>
        <w:t xml:space="preserve"> use </w:t>
      </w:r>
      <w:proofErr w:type="spellStart"/>
      <w:r w:rsidRPr="00BD602B">
        <w:rPr>
          <w:rFonts w:ascii="Arial" w:hAnsi="Arial" w:cs="Arial"/>
          <w:sz w:val="24"/>
        </w:rPr>
        <w:t>of</w:t>
      </w:r>
      <w:proofErr w:type="spellEnd"/>
      <w:r w:rsidRPr="00BD602B">
        <w:rPr>
          <w:rFonts w:ascii="Arial" w:hAnsi="Arial" w:cs="Arial"/>
          <w:sz w:val="24"/>
        </w:rPr>
        <w:t xml:space="preserve"> </w:t>
      </w:r>
      <w:proofErr w:type="spellStart"/>
      <w:r w:rsidRPr="00BD602B">
        <w:rPr>
          <w:rFonts w:ascii="Arial" w:hAnsi="Arial" w:cs="Arial"/>
          <w:sz w:val="24"/>
        </w:rPr>
        <w:t>this</w:t>
      </w:r>
      <w:proofErr w:type="spellEnd"/>
      <w:r w:rsidRPr="00BD602B">
        <w:rPr>
          <w:rFonts w:ascii="Arial" w:hAnsi="Arial" w:cs="Arial"/>
          <w:sz w:val="24"/>
        </w:rPr>
        <w:t xml:space="preserve"> </w:t>
      </w:r>
      <w:proofErr w:type="spellStart"/>
      <w:r w:rsidRPr="00BD602B">
        <w:rPr>
          <w:rFonts w:ascii="Arial" w:hAnsi="Arial" w:cs="Arial"/>
          <w:sz w:val="24"/>
        </w:rPr>
        <w:t>technology</w:t>
      </w:r>
      <w:proofErr w:type="spellEnd"/>
      <w:r w:rsidRPr="00BD602B">
        <w:rPr>
          <w:rFonts w:ascii="Arial" w:hAnsi="Arial" w:cs="Arial"/>
          <w:sz w:val="24"/>
        </w:rPr>
        <w:t xml:space="preserve"> </w:t>
      </w:r>
      <w:proofErr w:type="spellStart"/>
      <w:r w:rsidRPr="00BD602B">
        <w:rPr>
          <w:rFonts w:ascii="Arial" w:hAnsi="Arial" w:cs="Arial"/>
          <w:sz w:val="24"/>
        </w:rPr>
        <w:t>were</w:t>
      </w:r>
      <w:proofErr w:type="spellEnd"/>
      <w:r w:rsidRPr="00BD602B">
        <w:rPr>
          <w:rFonts w:ascii="Arial" w:hAnsi="Arial" w:cs="Arial"/>
          <w:sz w:val="24"/>
        </w:rPr>
        <w:t xml:space="preserve"> </w:t>
      </w:r>
      <w:proofErr w:type="spellStart"/>
      <w:r w:rsidRPr="00BD602B">
        <w:rPr>
          <w:rFonts w:ascii="Arial" w:hAnsi="Arial" w:cs="Arial"/>
          <w:sz w:val="24"/>
        </w:rPr>
        <w:t>also</w:t>
      </w:r>
      <w:proofErr w:type="spellEnd"/>
      <w:r w:rsidRPr="00BD602B">
        <w:rPr>
          <w:rFonts w:ascii="Arial" w:hAnsi="Arial" w:cs="Arial"/>
          <w:sz w:val="24"/>
        </w:rPr>
        <w:t xml:space="preserve"> </w:t>
      </w:r>
      <w:proofErr w:type="spellStart"/>
      <w:r w:rsidRPr="00BD602B">
        <w:rPr>
          <w:rFonts w:ascii="Arial" w:hAnsi="Arial" w:cs="Arial"/>
          <w:sz w:val="24"/>
        </w:rPr>
        <w:t>established</w:t>
      </w:r>
      <w:proofErr w:type="spellEnd"/>
      <w:r w:rsidRPr="00BD602B">
        <w:rPr>
          <w:rFonts w:ascii="Arial" w:hAnsi="Arial" w:cs="Arial"/>
          <w:sz w:val="24"/>
        </w:rPr>
        <w:t xml:space="preserve">, </w:t>
      </w:r>
      <w:proofErr w:type="spellStart"/>
      <w:r w:rsidRPr="00BD602B">
        <w:rPr>
          <w:rFonts w:ascii="Arial" w:hAnsi="Arial" w:cs="Arial"/>
          <w:sz w:val="24"/>
        </w:rPr>
        <w:t>from</w:t>
      </w:r>
      <w:proofErr w:type="spellEnd"/>
      <w:r w:rsidRPr="00BD602B">
        <w:rPr>
          <w:rFonts w:ascii="Arial" w:hAnsi="Arial" w:cs="Arial"/>
          <w:sz w:val="24"/>
        </w:rPr>
        <w:t xml:space="preserve"> </w:t>
      </w:r>
      <w:proofErr w:type="spellStart"/>
      <w:r w:rsidRPr="00BD602B">
        <w:rPr>
          <w:rFonts w:ascii="Arial" w:hAnsi="Arial" w:cs="Arial"/>
          <w:sz w:val="24"/>
        </w:rPr>
        <w:t>technical</w:t>
      </w:r>
      <w:proofErr w:type="spellEnd"/>
      <w:r w:rsidRPr="00BD602B">
        <w:rPr>
          <w:rFonts w:ascii="Arial" w:hAnsi="Arial" w:cs="Arial"/>
          <w:sz w:val="24"/>
        </w:rPr>
        <w:t xml:space="preserve"> </w:t>
      </w:r>
      <w:proofErr w:type="spellStart"/>
      <w:r w:rsidRPr="00BD602B">
        <w:rPr>
          <w:rFonts w:ascii="Arial" w:hAnsi="Arial" w:cs="Arial"/>
          <w:sz w:val="24"/>
        </w:rPr>
        <w:t>to</w:t>
      </w:r>
      <w:proofErr w:type="spellEnd"/>
      <w:r w:rsidRPr="00BD602B">
        <w:rPr>
          <w:rFonts w:ascii="Arial" w:hAnsi="Arial" w:cs="Arial"/>
          <w:sz w:val="24"/>
        </w:rPr>
        <w:t xml:space="preserve"> </w:t>
      </w:r>
      <w:proofErr w:type="spellStart"/>
      <w:r w:rsidRPr="00BD602B">
        <w:rPr>
          <w:rFonts w:ascii="Arial" w:hAnsi="Arial" w:cs="Arial"/>
          <w:sz w:val="24"/>
        </w:rPr>
        <w:t>economic</w:t>
      </w:r>
      <w:proofErr w:type="spellEnd"/>
      <w:r w:rsidRPr="00BD602B">
        <w:rPr>
          <w:rFonts w:ascii="Arial" w:hAnsi="Arial" w:cs="Arial"/>
          <w:sz w:val="24"/>
        </w:rPr>
        <w:t xml:space="preserve"> </w:t>
      </w:r>
      <w:proofErr w:type="spellStart"/>
      <w:r w:rsidRPr="00BD602B">
        <w:rPr>
          <w:rFonts w:ascii="Arial" w:hAnsi="Arial" w:cs="Arial"/>
          <w:sz w:val="24"/>
        </w:rPr>
        <w:t>aspects</w:t>
      </w:r>
      <w:proofErr w:type="spellEnd"/>
      <w:r w:rsidRPr="00BD602B">
        <w:rPr>
          <w:rFonts w:ascii="Arial" w:hAnsi="Arial" w:cs="Arial"/>
          <w:sz w:val="24"/>
        </w:rPr>
        <w:t xml:space="preserve">, </w:t>
      </w:r>
      <w:proofErr w:type="spellStart"/>
      <w:r w:rsidRPr="00BD602B">
        <w:rPr>
          <w:rFonts w:ascii="Arial" w:hAnsi="Arial" w:cs="Arial"/>
          <w:sz w:val="24"/>
        </w:rPr>
        <w:t>giving</w:t>
      </w:r>
      <w:proofErr w:type="spellEnd"/>
      <w:r w:rsidRPr="00BD602B">
        <w:rPr>
          <w:rFonts w:ascii="Arial" w:hAnsi="Arial" w:cs="Arial"/>
          <w:sz w:val="24"/>
        </w:rPr>
        <w:t xml:space="preserve"> </w:t>
      </w:r>
      <w:proofErr w:type="spellStart"/>
      <w:r w:rsidRPr="00BD602B">
        <w:rPr>
          <w:rFonts w:ascii="Arial" w:hAnsi="Arial" w:cs="Arial"/>
          <w:sz w:val="24"/>
        </w:rPr>
        <w:t>feasible</w:t>
      </w:r>
      <w:proofErr w:type="spellEnd"/>
      <w:r w:rsidRPr="00BD602B">
        <w:rPr>
          <w:rFonts w:ascii="Arial" w:hAnsi="Arial" w:cs="Arial"/>
          <w:sz w:val="24"/>
        </w:rPr>
        <w:t xml:space="preserve"> alternatives </w:t>
      </w:r>
      <w:proofErr w:type="spellStart"/>
      <w:r w:rsidRPr="00BD602B">
        <w:rPr>
          <w:rFonts w:ascii="Arial" w:hAnsi="Arial" w:cs="Arial"/>
          <w:sz w:val="24"/>
        </w:rPr>
        <w:t>for</w:t>
      </w:r>
      <w:proofErr w:type="spellEnd"/>
      <w:r w:rsidRPr="00BD602B">
        <w:rPr>
          <w:rFonts w:ascii="Arial" w:hAnsi="Arial" w:cs="Arial"/>
          <w:sz w:val="24"/>
        </w:rPr>
        <w:t xml:space="preserve"> </w:t>
      </w:r>
      <w:proofErr w:type="spellStart"/>
      <w:r w:rsidRPr="00BD602B">
        <w:rPr>
          <w:rFonts w:ascii="Arial" w:hAnsi="Arial" w:cs="Arial"/>
          <w:sz w:val="24"/>
        </w:rPr>
        <w:t>its</w:t>
      </w:r>
      <w:proofErr w:type="spellEnd"/>
      <w:r w:rsidRPr="00BD602B">
        <w:rPr>
          <w:rFonts w:ascii="Arial" w:hAnsi="Arial" w:cs="Arial"/>
          <w:sz w:val="24"/>
        </w:rPr>
        <w:t xml:space="preserve"> use.</w:t>
      </w:r>
    </w:p>
    <w:p w14:paraId="1FDC0526" w14:textId="77777777" w:rsidR="00E10E42" w:rsidRPr="00BD602B" w:rsidRDefault="00E10E42" w:rsidP="00E10E42">
      <w:pPr>
        <w:jc w:val="both"/>
        <w:rPr>
          <w:rFonts w:ascii="Arial" w:hAnsi="Arial" w:cs="Arial"/>
          <w:sz w:val="24"/>
        </w:rPr>
      </w:pPr>
    </w:p>
    <w:p w14:paraId="56BE4AA9" w14:textId="77777777" w:rsidR="00E10E42" w:rsidRPr="00BD602B" w:rsidRDefault="00E10E42" w:rsidP="00E10E42">
      <w:pPr>
        <w:jc w:val="both"/>
        <w:rPr>
          <w:rFonts w:ascii="Arial" w:hAnsi="Arial" w:cs="Arial"/>
          <w:sz w:val="24"/>
        </w:rPr>
      </w:pPr>
      <w:proofErr w:type="spellStart"/>
      <w:r w:rsidRPr="00BD602B">
        <w:rPr>
          <w:rFonts w:ascii="Arial" w:hAnsi="Arial" w:cs="Arial"/>
          <w:sz w:val="24"/>
        </w:rPr>
        <w:t>Keywords</w:t>
      </w:r>
      <w:proofErr w:type="spellEnd"/>
      <w:r w:rsidRPr="00BD602B">
        <w:rPr>
          <w:rFonts w:ascii="Arial" w:hAnsi="Arial" w:cs="Arial"/>
          <w:sz w:val="24"/>
        </w:rPr>
        <w:t xml:space="preserve">: drones; </w:t>
      </w:r>
      <w:proofErr w:type="spellStart"/>
      <w:r w:rsidRPr="00BD602B">
        <w:rPr>
          <w:rFonts w:ascii="Arial" w:hAnsi="Arial" w:cs="Arial"/>
          <w:sz w:val="24"/>
        </w:rPr>
        <w:t>efficient</w:t>
      </w:r>
      <w:proofErr w:type="spellEnd"/>
      <w:r w:rsidRPr="00BD602B">
        <w:rPr>
          <w:rFonts w:ascii="Arial" w:hAnsi="Arial" w:cs="Arial"/>
          <w:sz w:val="24"/>
        </w:rPr>
        <w:t xml:space="preserve"> </w:t>
      </w:r>
      <w:proofErr w:type="spellStart"/>
      <w:r w:rsidRPr="00BD602B">
        <w:rPr>
          <w:rFonts w:ascii="Arial" w:hAnsi="Arial" w:cs="Arial"/>
          <w:sz w:val="24"/>
        </w:rPr>
        <w:t>agriculture</w:t>
      </w:r>
      <w:proofErr w:type="spellEnd"/>
      <w:r w:rsidRPr="00BD602B">
        <w:rPr>
          <w:rFonts w:ascii="Arial" w:hAnsi="Arial" w:cs="Arial"/>
          <w:sz w:val="24"/>
        </w:rPr>
        <w:t xml:space="preserve">; </w:t>
      </w:r>
      <w:proofErr w:type="spellStart"/>
      <w:r w:rsidRPr="00BD602B">
        <w:rPr>
          <w:rFonts w:ascii="Arial" w:hAnsi="Arial" w:cs="Arial"/>
          <w:sz w:val="24"/>
        </w:rPr>
        <w:t>precision</w:t>
      </w:r>
      <w:proofErr w:type="spellEnd"/>
      <w:r w:rsidRPr="00BD602B">
        <w:rPr>
          <w:rFonts w:ascii="Arial" w:hAnsi="Arial" w:cs="Arial"/>
          <w:sz w:val="24"/>
        </w:rPr>
        <w:t xml:space="preserve"> </w:t>
      </w:r>
      <w:proofErr w:type="spellStart"/>
      <w:r w:rsidRPr="00BD602B">
        <w:rPr>
          <w:rFonts w:ascii="Arial" w:hAnsi="Arial" w:cs="Arial"/>
          <w:sz w:val="24"/>
        </w:rPr>
        <w:t>farming</w:t>
      </w:r>
      <w:proofErr w:type="spellEnd"/>
      <w:r w:rsidRPr="00BD602B">
        <w:rPr>
          <w:rFonts w:ascii="Arial" w:hAnsi="Arial" w:cs="Arial"/>
          <w:sz w:val="24"/>
        </w:rPr>
        <w:t xml:space="preserve">; drones and </w:t>
      </w:r>
      <w:proofErr w:type="spellStart"/>
      <w:r w:rsidRPr="00BD602B">
        <w:rPr>
          <w:rFonts w:ascii="Arial" w:hAnsi="Arial" w:cs="Arial"/>
          <w:sz w:val="24"/>
        </w:rPr>
        <w:t>agriculture</w:t>
      </w:r>
      <w:proofErr w:type="spellEnd"/>
    </w:p>
    <w:p w14:paraId="5D4316A6" w14:textId="77777777" w:rsidR="00EE5C61" w:rsidRDefault="00EE5C61" w:rsidP="00287FB4">
      <w:pPr>
        <w:jc w:val="both"/>
      </w:pPr>
    </w:p>
    <w:sdt>
      <w:sdtPr>
        <w:rPr>
          <w:rFonts w:ascii="Arial MT" w:eastAsia="Arial MT" w:hAnsi="Arial MT" w:cs="Arial MT"/>
          <w:color w:val="auto"/>
          <w:sz w:val="22"/>
          <w:szCs w:val="22"/>
          <w:lang w:val="es-ES" w:eastAsia="en-US"/>
        </w:rPr>
        <w:id w:val="1910028346"/>
        <w:docPartObj>
          <w:docPartGallery w:val="Table of Contents"/>
          <w:docPartUnique/>
        </w:docPartObj>
      </w:sdtPr>
      <w:sdtEndPr>
        <w:rPr>
          <w:b/>
          <w:bCs/>
        </w:rPr>
      </w:sdtEndPr>
      <w:sdtContent>
        <w:p w14:paraId="71C8D5AA" w14:textId="77777777" w:rsidR="0041326C" w:rsidRDefault="0041326C">
          <w:pPr>
            <w:pStyle w:val="TtuloTDC"/>
          </w:pPr>
          <w:r>
            <w:rPr>
              <w:lang w:val="es-ES"/>
            </w:rPr>
            <w:t>Contenido</w:t>
          </w:r>
        </w:p>
        <w:p w14:paraId="40B9C229" w14:textId="77777777" w:rsidR="00063BF7" w:rsidRDefault="0041326C">
          <w:pPr>
            <w:pStyle w:val="TDC1"/>
            <w:tabs>
              <w:tab w:val="right" w:leader="dot" w:pos="10790"/>
            </w:tabs>
            <w:rPr>
              <w:rFonts w:asciiTheme="minorHAnsi" w:eastAsiaTheme="minorEastAsia" w:hAnsiTheme="minorHAnsi" w:cstheme="minorBidi"/>
              <w:noProof/>
              <w:lang w:val="es-MX" w:eastAsia="es-MX"/>
            </w:rPr>
          </w:pPr>
          <w:r>
            <w:fldChar w:fldCharType="begin"/>
          </w:r>
          <w:r>
            <w:instrText xml:space="preserve"> TOC \o "1-3" \h \z \u </w:instrText>
          </w:r>
          <w:r>
            <w:fldChar w:fldCharType="separate"/>
          </w:r>
          <w:hyperlink w:anchor="_Toc137210416" w:history="1">
            <w:r w:rsidR="00063BF7" w:rsidRPr="00055899">
              <w:rPr>
                <w:rStyle w:val="Hipervnculo"/>
                <w:b/>
                <w:noProof/>
                <w:lang w:val="es-MX" w:eastAsia="es-MX"/>
              </w:rPr>
              <w:t>Agradecimientos:</w:t>
            </w:r>
            <w:r w:rsidR="00063BF7">
              <w:rPr>
                <w:noProof/>
                <w:webHidden/>
              </w:rPr>
              <w:tab/>
            </w:r>
            <w:r w:rsidR="00063BF7">
              <w:rPr>
                <w:noProof/>
                <w:webHidden/>
              </w:rPr>
              <w:fldChar w:fldCharType="begin"/>
            </w:r>
            <w:r w:rsidR="00063BF7">
              <w:rPr>
                <w:noProof/>
                <w:webHidden/>
              </w:rPr>
              <w:instrText xml:space="preserve"> PAGEREF _Toc137210416 \h </w:instrText>
            </w:r>
            <w:r w:rsidR="00063BF7">
              <w:rPr>
                <w:noProof/>
                <w:webHidden/>
              </w:rPr>
            </w:r>
            <w:r w:rsidR="00063BF7">
              <w:rPr>
                <w:noProof/>
                <w:webHidden/>
              </w:rPr>
              <w:fldChar w:fldCharType="separate"/>
            </w:r>
            <w:r w:rsidR="00063BF7">
              <w:rPr>
                <w:noProof/>
                <w:webHidden/>
              </w:rPr>
              <w:t>2</w:t>
            </w:r>
            <w:r w:rsidR="00063BF7">
              <w:rPr>
                <w:noProof/>
                <w:webHidden/>
              </w:rPr>
              <w:fldChar w:fldCharType="end"/>
            </w:r>
          </w:hyperlink>
        </w:p>
        <w:p w14:paraId="315A6BD9" w14:textId="77777777" w:rsidR="00063BF7" w:rsidRDefault="00000000">
          <w:pPr>
            <w:pStyle w:val="TDC1"/>
            <w:tabs>
              <w:tab w:val="right" w:leader="dot" w:pos="10790"/>
            </w:tabs>
            <w:rPr>
              <w:rFonts w:asciiTheme="minorHAnsi" w:eastAsiaTheme="minorEastAsia" w:hAnsiTheme="minorHAnsi" w:cstheme="minorBidi"/>
              <w:noProof/>
              <w:lang w:val="es-MX" w:eastAsia="es-MX"/>
            </w:rPr>
          </w:pPr>
          <w:hyperlink w:anchor="_Toc137210417" w:history="1">
            <w:r w:rsidR="00063BF7" w:rsidRPr="00055899">
              <w:rPr>
                <w:rStyle w:val="Hipervnculo"/>
                <w:noProof/>
              </w:rPr>
              <w:t>RESUMEN</w:t>
            </w:r>
            <w:r w:rsidR="00063BF7">
              <w:rPr>
                <w:noProof/>
                <w:webHidden/>
              </w:rPr>
              <w:tab/>
            </w:r>
            <w:r w:rsidR="00063BF7">
              <w:rPr>
                <w:noProof/>
                <w:webHidden/>
              </w:rPr>
              <w:fldChar w:fldCharType="begin"/>
            </w:r>
            <w:r w:rsidR="00063BF7">
              <w:rPr>
                <w:noProof/>
                <w:webHidden/>
              </w:rPr>
              <w:instrText xml:space="preserve"> PAGEREF _Toc137210417 \h </w:instrText>
            </w:r>
            <w:r w:rsidR="00063BF7">
              <w:rPr>
                <w:noProof/>
                <w:webHidden/>
              </w:rPr>
            </w:r>
            <w:r w:rsidR="00063BF7">
              <w:rPr>
                <w:noProof/>
                <w:webHidden/>
              </w:rPr>
              <w:fldChar w:fldCharType="separate"/>
            </w:r>
            <w:r w:rsidR="00063BF7">
              <w:rPr>
                <w:noProof/>
                <w:webHidden/>
              </w:rPr>
              <w:t>3</w:t>
            </w:r>
            <w:r w:rsidR="00063BF7">
              <w:rPr>
                <w:noProof/>
                <w:webHidden/>
              </w:rPr>
              <w:fldChar w:fldCharType="end"/>
            </w:r>
          </w:hyperlink>
        </w:p>
        <w:p w14:paraId="74E82C36" w14:textId="77777777" w:rsidR="00063BF7" w:rsidRDefault="00000000">
          <w:pPr>
            <w:pStyle w:val="TDC1"/>
            <w:tabs>
              <w:tab w:val="right" w:leader="dot" w:pos="10790"/>
            </w:tabs>
            <w:rPr>
              <w:rFonts w:asciiTheme="minorHAnsi" w:eastAsiaTheme="minorEastAsia" w:hAnsiTheme="minorHAnsi" w:cstheme="minorBidi"/>
              <w:noProof/>
              <w:lang w:val="es-MX" w:eastAsia="es-MX"/>
            </w:rPr>
          </w:pPr>
          <w:hyperlink w:anchor="_Toc137210418" w:history="1">
            <w:r w:rsidR="00063BF7" w:rsidRPr="00055899">
              <w:rPr>
                <w:rStyle w:val="Hipervnculo"/>
                <w:noProof/>
              </w:rPr>
              <w:t>ABSTRACT</w:t>
            </w:r>
            <w:r w:rsidR="00063BF7">
              <w:rPr>
                <w:noProof/>
                <w:webHidden/>
              </w:rPr>
              <w:tab/>
            </w:r>
            <w:r w:rsidR="00063BF7">
              <w:rPr>
                <w:noProof/>
                <w:webHidden/>
              </w:rPr>
              <w:fldChar w:fldCharType="begin"/>
            </w:r>
            <w:r w:rsidR="00063BF7">
              <w:rPr>
                <w:noProof/>
                <w:webHidden/>
              </w:rPr>
              <w:instrText xml:space="preserve"> PAGEREF _Toc137210418 \h </w:instrText>
            </w:r>
            <w:r w:rsidR="00063BF7">
              <w:rPr>
                <w:noProof/>
                <w:webHidden/>
              </w:rPr>
            </w:r>
            <w:r w:rsidR="00063BF7">
              <w:rPr>
                <w:noProof/>
                <w:webHidden/>
              </w:rPr>
              <w:fldChar w:fldCharType="separate"/>
            </w:r>
            <w:r w:rsidR="00063BF7">
              <w:rPr>
                <w:noProof/>
                <w:webHidden/>
              </w:rPr>
              <w:t>3</w:t>
            </w:r>
            <w:r w:rsidR="00063BF7">
              <w:rPr>
                <w:noProof/>
                <w:webHidden/>
              </w:rPr>
              <w:fldChar w:fldCharType="end"/>
            </w:r>
          </w:hyperlink>
        </w:p>
        <w:p w14:paraId="09F4FF4B" w14:textId="77777777" w:rsidR="00063BF7" w:rsidRDefault="00000000">
          <w:pPr>
            <w:pStyle w:val="TDC1"/>
            <w:tabs>
              <w:tab w:val="right" w:leader="dot" w:pos="10790"/>
            </w:tabs>
            <w:rPr>
              <w:rFonts w:asciiTheme="minorHAnsi" w:eastAsiaTheme="minorEastAsia" w:hAnsiTheme="minorHAnsi" w:cstheme="minorBidi"/>
              <w:noProof/>
              <w:lang w:val="es-MX" w:eastAsia="es-MX"/>
            </w:rPr>
          </w:pPr>
          <w:hyperlink w:anchor="_Toc137210419" w:history="1">
            <w:r w:rsidR="00063BF7" w:rsidRPr="00055899">
              <w:rPr>
                <w:rStyle w:val="Hipervnculo"/>
                <w:noProof/>
              </w:rPr>
              <w:t>INTRODUCCIÓN</w:t>
            </w:r>
            <w:r w:rsidR="00063BF7">
              <w:rPr>
                <w:noProof/>
                <w:webHidden/>
              </w:rPr>
              <w:tab/>
            </w:r>
            <w:r w:rsidR="00063BF7">
              <w:rPr>
                <w:noProof/>
                <w:webHidden/>
              </w:rPr>
              <w:fldChar w:fldCharType="begin"/>
            </w:r>
            <w:r w:rsidR="00063BF7">
              <w:rPr>
                <w:noProof/>
                <w:webHidden/>
              </w:rPr>
              <w:instrText xml:space="preserve"> PAGEREF _Toc137210419 \h </w:instrText>
            </w:r>
            <w:r w:rsidR="00063BF7">
              <w:rPr>
                <w:noProof/>
                <w:webHidden/>
              </w:rPr>
            </w:r>
            <w:r w:rsidR="00063BF7">
              <w:rPr>
                <w:noProof/>
                <w:webHidden/>
              </w:rPr>
              <w:fldChar w:fldCharType="separate"/>
            </w:r>
            <w:r w:rsidR="00063BF7">
              <w:rPr>
                <w:noProof/>
                <w:webHidden/>
              </w:rPr>
              <w:t>6</w:t>
            </w:r>
            <w:r w:rsidR="00063BF7">
              <w:rPr>
                <w:noProof/>
                <w:webHidden/>
              </w:rPr>
              <w:fldChar w:fldCharType="end"/>
            </w:r>
          </w:hyperlink>
        </w:p>
        <w:p w14:paraId="16F29479" w14:textId="77777777" w:rsidR="00063BF7" w:rsidRDefault="00000000">
          <w:pPr>
            <w:pStyle w:val="TDC1"/>
            <w:tabs>
              <w:tab w:val="right" w:leader="dot" w:pos="10790"/>
            </w:tabs>
            <w:rPr>
              <w:rFonts w:asciiTheme="minorHAnsi" w:eastAsiaTheme="minorEastAsia" w:hAnsiTheme="minorHAnsi" w:cstheme="minorBidi"/>
              <w:noProof/>
              <w:lang w:val="es-MX" w:eastAsia="es-MX"/>
            </w:rPr>
          </w:pPr>
          <w:hyperlink w:anchor="_Toc137210420" w:history="1">
            <w:r w:rsidR="00063BF7" w:rsidRPr="00055899">
              <w:rPr>
                <w:rStyle w:val="Hipervnculo"/>
                <w:rFonts w:eastAsia="Times New Roman"/>
                <w:noProof/>
                <w:lang w:val="es-MX" w:eastAsia="es-MX"/>
              </w:rPr>
              <w:t>METODOLOGÍA</w:t>
            </w:r>
            <w:r w:rsidR="00063BF7">
              <w:rPr>
                <w:noProof/>
                <w:webHidden/>
              </w:rPr>
              <w:tab/>
            </w:r>
            <w:r w:rsidR="00063BF7">
              <w:rPr>
                <w:noProof/>
                <w:webHidden/>
              </w:rPr>
              <w:fldChar w:fldCharType="begin"/>
            </w:r>
            <w:r w:rsidR="00063BF7">
              <w:rPr>
                <w:noProof/>
                <w:webHidden/>
              </w:rPr>
              <w:instrText xml:space="preserve"> PAGEREF _Toc137210420 \h </w:instrText>
            </w:r>
            <w:r w:rsidR="00063BF7">
              <w:rPr>
                <w:noProof/>
                <w:webHidden/>
              </w:rPr>
            </w:r>
            <w:r w:rsidR="00063BF7">
              <w:rPr>
                <w:noProof/>
                <w:webHidden/>
              </w:rPr>
              <w:fldChar w:fldCharType="separate"/>
            </w:r>
            <w:r w:rsidR="00063BF7">
              <w:rPr>
                <w:noProof/>
                <w:webHidden/>
              </w:rPr>
              <w:t>7</w:t>
            </w:r>
            <w:r w:rsidR="00063BF7">
              <w:rPr>
                <w:noProof/>
                <w:webHidden/>
              </w:rPr>
              <w:fldChar w:fldCharType="end"/>
            </w:r>
          </w:hyperlink>
        </w:p>
        <w:p w14:paraId="7336B095" w14:textId="77777777" w:rsidR="00063BF7" w:rsidRDefault="00000000">
          <w:pPr>
            <w:pStyle w:val="TDC1"/>
            <w:tabs>
              <w:tab w:val="right" w:leader="dot" w:pos="10790"/>
            </w:tabs>
            <w:rPr>
              <w:rFonts w:asciiTheme="minorHAnsi" w:eastAsiaTheme="minorEastAsia" w:hAnsiTheme="minorHAnsi" w:cstheme="minorBidi"/>
              <w:noProof/>
              <w:lang w:val="es-MX" w:eastAsia="es-MX"/>
            </w:rPr>
          </w:pPr>
          <w:hyperlink w:anchor="_Toc137210421" w:history="1">
            <w:r w:rsidR="00063BF7" w:rsidRPr="00055899">
              <w:rPr>
                <w:rStyle w:val="Hipervnculo"/>
                <w:noProof/>
              </w:rPr>
              <w:t>DESCRIPCIÓN DE LA EMPRESA U ORGANIZACIÓN</w:t>
            </w:r>
            <w:r w:rsidR="00063BF7">
              <w:rPr>
                <w:noProof/>
                <w:webHidden/>
              </w:rPr>
              <w:tab/>
            </w:r>
            <w:r w:rsidR="00063BF7">
              <w:rPr>
                <w:noProof/>
                <w:webHidden/>
              </w:rPr>
              <w:fldChar w:fldCharType="begin"/>
            </w:r>
            <w:r w:rsidR="00063BF7">
              <w:rPr>
                <w:noProof/>
                <w:webHidden/>
              </w:rPr>
              <w:instrText xml:space="preserve"> PAGEREF _Toc137210421 \h </w:instrText>
            </w:r>
            <w:r w:rsidR="00063BF7">
              <w:rPr>
                <w:noProof/>
                <w:webHidden/>
              </w:rPr>
            </w:r>
            <w:r w:rsidR="00063BF7">
              <w:rPr>
                <w:noProof/>
                <w:webHidden/>
              </w:rPr>
              <w:fldChar w:fldCharType="separate"/>
            </w:r>
            <w:r w:rsidR="00063BF7">
              <w:rPr>
                <w:noProof/>
                <w:webHidden/>
              </w:rPr>
              <w:t>7</w:t>
            </w:r>
            <w:r w:rsidR="00063BF7">
              <w:rPr>
                <w:noProof/>
                <w:webHidden/>
              </w:rPr>
              <w:fldChar w:fldCharType="end"/>
            </w:r>
          </w:hyperlink>
        </w:p>
        <w:p w14:paraId="1421410A" w14:textId="77777777" w:rsidR="00063BF7" w:rsidRDefault="00000000">
          <w:pPr>
            <w:pStyle w:val="TDC2"/>
            <w:tabs>
              <w:tab w:val="right" w:leader="dot" w:pos="10790"/>
            </w:tabs>
            <w:rPr>
              <w:rFonts w:asciiTheme="minorHAnsi" w:eastAsiaTheme="minorEastAsia" w:hAnsiTheme="minorHAnsi" w:cstheme="minorBidi"/>
              <w:noProof/>
              <w:lang w:val="es-MX" w:eastAsia="es-MX"/>
            </w:rPr>
          </w:pPr>
          <w:hyperlink w:anchor="_Toc137210422" w:history="1">
            <w:r w:rsidR="00063BF7" w:rsidRPr="00055899">
              <w:rPr>
                <w:rStyle w:val="Hipervnculo"/>
                <w:noProof/>
              </w:rPr>
              <w:t>Diseño administrativo</w:t>
            </w:r>
            <w:r w:rsidR="00063BF7">
              <w:rPr>
                <w:noProof/>
                <w:webHidden/>
              </w:rPr>
              <w:tab/>
            </w:r>
            <w:r w:rsidR="00063BF7">
              <w:rPr>
                <w:noProof/>
                <w:webHidden/>
              </w:rPr>
              <w:fldChar w:fldCharType="begin"/>
            </w:r>
            <w:r w:rsidR="00063BF7">
              <w:rPr>
                <w:noProof/>
                <w:webHidden/>
              </w:rPr>
              <w:instrText xml:space="preserve"> PAGEREF _Toc137210422 \h </w:instrText>
            </w:r>
            <w:r w:rsidR="00063BF7">
              <w:rPr>
                <w:noProof/>
                <w:webHidden/>
              </w:rPr>
            </w:r>
            <w:r w:rsidR="00063BF7">
              <w:rPr>
                <w:noProof/>
                <w:webHidden/>
              </w:rPr>
              <w:fldChar w:fldCharType="separate"/>
            </w:r>
            <w:r w:rsidR="00063BF7">
              <w:rPr>
                <w:noProof/>
                <w:webHidden/>
              </w:rPr>
              <w:t>7</w:t>
            </w:r>
            <w:r w:rsidR="00063BF7">
              <w:rPr>
                <w:noProof/>
                <w:webHidden/>
              </w:rPr>
              <w:fldChar w:fldCharType="end"/>
            </w:r>
          </w:hyperlink>
        </w:p>
        <w:p w14:paraId="5AC8C851" w14:textId="77777777" w:rsidR="00063BF7" w:rsidRDefault="00000000">
          <w:pPr>
            <w:pStyle w:val="TDC2"/>
            <w:tabs>
              <w:tab w:val="right" w:leader="dot" w:pos="10790"/>
            </w:tabs>
            <w:rPr>
              <w:rFonts w:asciiTheme="minorHAnsi" w:eastAsiaTheme="minorEastAsia" w:hAnsiTheme="minorHAnsi" w:cstheme="minorBidi"/>
              <w:noProof/>
              <w:lang w:val="es-MX" w:eastAsia="es-MX"/>
            </w:rPr>
          </w:pPr>
          <w:hyperlink w:anchor="_Toc137210423" w:history="1">
            <w:r w:rsidR="00063BF7" w:rsidRPr="00055899">
              <w:rPr>
                <w:rStyle w:val="Hipervnculo"/>
                <w:noProof/>
              </w:rPr>
              <w:t>DESCRIPCIÓN DEL PROCESO PRODUCTIVO</w:t>
            </w:r>
            <w:r w:rsidR="00063BF7">
              <w:rPr>
                <w:noProof/>
                <w:webHidden/>
              </w:rPr>
              <w:tab/>
            </w:r>
            <w:r w:rsidR="00063BF7">
              <w:rPr>
                <w:noProof/>
                <w:webHidden/>
              </w:rPr>
              <w:fldChar w:fldCharType="begin"/>
            </w:r>
            <w:r w:rsidR="00063BF7">
              <w:rPr>
                <w:noProof/>
                <w:webHidden/>
              </w:rPr>
              <w:instrText xml:space="preserve"> PAGEREF _Toc137210423 \h </w:instrText>
            </w:r>
            <w:r w:rsidR="00063BF7">
              <w:rPr>
                <w:noProof/>
                <w:webHidden/>
              </w:rPr>
            </w:r>
            <w:r w:rsidR="00063BF7">
              <w:rPr>
                <w:noProof/>
                <w:webHidden/>
              </w:rPr>
              <w:fldChar w:fldCharType="separate"/>
            </w:r>
            <w:r w:rsidR="00063BF7">
              <w:rPr>
                <w:noProof/>
                <w:webHidden/>
              </w:rPr>
              <w:t>8</w:t>
            </w:r>
            <w:r w:rsidR="00063BF7">
              <w:rPr>
                <w:noProof/>
                <w:webHidden/>
              </w:rPr>
              <w:fldChar w:fldCharType="end"/>
            </w:r>
          </w:hyperlink>
        </w:p>
        <w:p w14:paraId="63B9A14B" w14:textId="77777777" w:rsidR="00063BF7" w:rsidRDefault="00000000">
          <w:pPr>
            <w:pStyle w:val="TDC2"/>
            <w:tabs>
              <w:tab w:val="right" w:leader="dot" w:pos="10790"/>
            </w:tabs>
            <w:rPr>
              <w:rFonts w:asciiTheme="minorHAnsi" w:eastAsiaTheme="minorEastAsia" w:hAnsiTheme="minorHAnsi" w:cstheme="minorBidi"/>
              <w:noProof/>
              <w:lang w:val="es-MX" w:eastAsia="es-MX"/>
            </w:rPr>
          </w:pPr>
          <w:hyperlink w:anchor="_Toc137210424" w:history="1">
            <w:r w:rsidR="00063BF7" w:rsidRPr="00055899">
              <w:rPr>
                <w:rStyle w:val="Hipervnculo"/>
                <w:noProof/>
              </w:rPr>
              <w:t>Flujo de proceso de producción:</w:t>
            </w:r>
            <w:r w:rsidR="00063BF7">
              <w:rPr>
                <w:noProof/>
                <w:webHidden/>
              </w:rPr>
              <w:tab/>
            </w:r>
            <w:r w:rsidR="00063BF7">
              <w:rPr>
                <w:noProof/>
                <w:webHidden/>
              </w:rPr>
              <w:fldChar w:fldCharType="begin"/>
            </w:r>
            <w:r w:rsidR="00063BF7">
              <w:rPr>
                <w:noProof/>
                <w:webHidden/>
              </w:rPr>
              <w:instrText xml:space="preserve"> PAGEREF _Toc137210424 \h </w:instrText>
            </w:r>
            <w:r w:rsidR="00063BF7">
              <w:rPr>
                <w:noProof/>
                <w:webHidden/>
              </w:rPr>
            </w:r>
            <w:r w:rsidR="00063BF7">
              <w:rPr>
                <w:noProof/>
                <w:webHidden/>
              </w:rPr>
              <w:fldChar w:fldCharType="separate"/>
            </w:r>
            <w:r w:rsidR="00063BF7">
              <w:rPr>
                <w:noProof/>
                <w:webHidden/>
              </w:rPr>
              <w:t>8</w:t>
            </w:r>
            <w:r w:rsidR="00063BF7">
              <w:rPr>
                <w:noProof/>
                <w:webHidden/>
              </w:rPr>
              <w:fldChar w:fldCharType="end"/>
            </w:r>
          </w:hyperlink>
        </w:p>
        <w:p w14:paraId="636D9A3A" w14:textId="77777777" w:rsidR="00063BF7" w:rsidRDefault="00000000">
          <w:pPr>
            <w:pStyle w:val="TDC1"/>
            <w:tabs>
              <w:tab w:val="right" w:leader="dot" w:pos="10790"/>
            </w:tabs>
            <w:rPr>
              <w:rFonts w:asciiTheme="minorHAnsi" w:eastAsiaTheme="minorEastAsia" w:hAnsiTheme="minorHAnsi" w:cstheme="minorBidi"/>
              <w:noProof/>
              <w:lang w:val="es-MX" w:eastAsia="es-MX"/>
            </w:rPr>
          </w:pPr>
          <w:hyperlink w:anchor="_Toc137210425" w:history="1">
            <w:r w:rsidR="00063BF7" w:rsidRPr="00055899">
              <w:rPr>
                <w:rStyle w:val="Hipervnculo"/>
                <w:noProof/>
              </w:rPr>
              <w:t>Descripción del área o puesto de trabajo</w:t>
            </w:r>
            <w:r w:rsidR="00063BF7">
              <w:rPr>
                <w:noProof/>
                <w:webHidden/>
              </w:rPr>
              <w:tab/>
            </w:r>
            <w:r w:rsidR="00063BF7">
              <w:rPr>
                <w:noProof/>
                <w:webHidden/>
              </w:rPr>
              <w:fldChar w:fldCharType="begin"/>
            </w:r>
            <w:r w:rsidR="00063BF7">
              <w:rPr>
                <w:noProof/>
                <w:webHidden/>
              </w:rPr>
              <w:instrText xml:space="preserve"> PAGEREF _Toc137210425 \h </w:instrText>
            </w:r>
            <w:r w:rsidR="00063BF7">
              <w:rPr>
                <w:noProof/>
                <w:webHidden/>
              </w:rPr>
            </w:r>
            <w:r w:rsidR="00063BF7">
              <w:rPr>
                <w:noProof/>
                <w:webHidden/>
              </w:rPr>
              <w:fldChar w:fldCharType="separate"/>
            </w:r>
            <w:r w:rsidR="00063BF7">
              <w:rPr>
                <w:noProof/>
                <w:webHidden/>
              </w:rPr>
              <w:t>10</w:t>
            </w:r>
            <w:r w:rsidR="00063BF7">
              <w:rPr>
                <w:noProof/>
                <w:webHidden/>
              </w:rPr>
              <w:fldChar w:fldCharType="end"/>
            </w:r>
          </w:hyperlink>
        </w:p>
        <w:p w14:paraId="7EC2970E" w14:textId="77777777" w:rsidR="00063BF7" w:rsidRDefault="00000000">
          <w:pPr>
            <w:pStyle w:val="TDC2"/>
            <w:tabs>
              <w:tab w:val="right" w:leader="dot" w:pos="10790"/>
            </w:tabs>
            <w:rPr>
              <w:rFonts w:asciiTheme="minorHAnsi" w:eastAsiaTheme="minorEastAsia" w:hAnsiTheme="minorHAnsi" w:cstheme="minorBidi"/>
              <w:noProof/>
              <w:lang w:val="es-MX" w:eastAsia="es-MX"/>
            </w:rPr>
          </w:pPr>
          <w:hyperlink w:anchor="_Toc137210426" w:history="1">
            <w:r w:rsidR="00063BF7" w:rsidRPr="00055899">
              <w:rPr>
                <w:rStyle w:val="Hipervnculo"/>
                <w:noProof/>
              </w:rPr>
              <w:t>Descripción área de ventas y almacén:</w:t>
            </w:r>
            <w:r w:rsidR="00063BF7">
              <w:rPr>
                <w:noProof/>
                <w:webHidden/>
              </w:rPr>
              <w:tab/>
            </w:r>
            <w:r w:rsidR="00063BF7">
              <w:rPr>
                <w:noProof/>
                <w:webHidden/>
              </w:rPr>
              <w:fldChar w:fldCharType="begin"/>
            </w:r>
            <w:r w:rsidR="00063BF7">
              <w:rPr>
                <w:noProof/>
                <w:webHidden/>
              </w:rPr>
              <w:instrText xml:space="preserve"> PAGEREF _Toc137210426 \h </w:instrText>
            </w:r>
            <w:r w:rsidR="00063BF7">
              <w:rPr>
                <w:noProof/>
                <w:webHidden/>
              </w:rPr>
            </w:r>
            <w:r w:rsidR="00063BF7">
              <w:rPr>
                <w:noProof/>
                <w:webHidden/>
              </w:rPr>
              <w:fldChar w:fldCharType="separate"/>
            </w:r>
            <w:r w:rsidR="00063BF7">
              <w:rPr>
                <w:noProof/>
                <w:webHidden/>
              </w:rPr>
              <w:t>10</w:t>
            </w:r>
            <w:r w:rsidR="00063BF7">
              <w:rPr>
                <w:noProof/>
                <w:webHidden/>
              </w:rPr>
              <w:fldChar w:fldCharType="end"/>
            </w:r>
          </w:hyperlink>
        </w:p>
        <w:p w14:paraId="0A29FB2F" w14:textId="77777777" w:rsidR="00063BF7" w:rsidRDefault="00000000">
          <w:pPr>
            <w:pStyle w:val="TDC1"/>
            <w:tabs>
              <w:tab w:val="right" w:leader="dot" w:pos="10790"/>
            </w:tabs>
            <w:rPr>
              <w:rFonts w:asciiTheme="minorHAnsi" w:eastAsiaTheme="minorEastAsia" w:hAnsiTheme="minorHAnsi" w:cstheme="minorBidi"/>
              <w:noProof/>
              <w:lang w:val="es-MX" w:eastAsia="es-MX"/>
            </w:rPr>
          </w:pPr>
          <w:hyperlink w:anchor="_Toc137210427" w:history="1">
            <w:r w:rsidR="00063BF7" w:rsidRPr="00055899">
              <w:rPr>
                <w:rStyle w:val="Hipervnculo"/>
                <w:b/>
                <w:noProof/>
              </w:rPr>
              <w:t>PROBLEMAS A RESOLVER, PRIORIZÁNDOLOS</w:t>
            </w:r>
            <w:r w:rsidR="00063BF7">
              <w:rPr>
                <w:noProof/>
                <w:webHidden/>
              </w:rPr>
              <w:tab/>
            </w:r>
            <w:r w:rsidR="00063BF7">
              <w:rPr>
                <w:noProof/>
                <w:webHidden/>
              </w:rPr>
              <w:fldChar w:fldCharType="begin"/>
            </w:r>
            <w:r w:rsidR="00063BF7">
              <w:rPr>
                <w:noProof/>
                <w:webHidden/>
              </w:rPr>
              <w:instrText xml:space="preserve"> PAGEREF _Toc137210427 \h </w:instrText>
            </w:r>
            <w:r w:rsidR="00063BF7">
              <w:rPr>
                <w:noProof/>
                <w:webHidden/>
              </w:rPr>
            </w:r>
            <w:r w:rsidR="00063BF7">
              <w:rPr>
                <w:noProof/>
                <w:webHidden/>
              </w:rPr>
              <w:fldChar w:fldCharType="separate"/>
            </w:r>
            <w:r w:rsidR="00063BF7">
              <w:rPr>
                <w:noProof/>
                <w:webHidden/>
              </w:rPr>
              <w:t>10</w:t>
            </w:r>
            <w:r w:rsidR="00063BF7">
              <w:rPr>
                <w:noProof/>
                <w:webHidden/>
              </w:rPr>
              <w:fldChar w:fldCharType="end"/>
            </w:r>
          </w:hyperlink>
        </w:p>
        <w:p w14:paraId="079600BC" w14:textId="77777777" w:rsidR="00063BF7" w:rsidRDefault="00000000">
          <w:pPr>
            <w:pStyle w:val="TDC1"/>
            <w:tabs>
              <w:tab w:val="right" w:leader="dot" w:pos="10790"/>
            </w:tabs>
            <w:rPr>
              <w:rFonts w:asciiTheme="minorHAnsi" w:eastAsiaTheme="minorEastAsia" w:hAnsiTheme="minorHAnsi" w:cstheme="minorBidi"/>
              <w:noProof/>
              <w:lang w:val="es-MX" w:eastAsia="es-MX"/>
            </w:rPr>
          </w:pPr>
          <w:hyperlink w:anchor="_Toc137210428" w:history="1">
            <w:r w:rsidR="00063BF7" w:rsidRPr="00055899">
              <w:rPr>
                <w:rStyle w:val="Hipervnculo"/>
                <w:noProof/>
              </w:rPr>
              <w:t>Objetivos</w:t>
            </w:r>
            <w:r w:rsidR="00063BF7">
              <w:rPr>
                <w:noProof/>
                <w:webHidden/>
              </w:rPr>
              <w:tab/>
            </w:r>
            <w:r w:rsidR="00063BF7">
              <w:rPr>
                <w:noProof/>
                <w:webHidden/>
              </w:rPr>
              <w:fldChar w:fldCharType="begin"/>
            </w:r>
            <w:r w:rsidR="00063BF7">
              <w:rPr>
                <w:noProof/>
                <w:webHidden/>
              </w:rPr>
              <w:instrText xml:space="preserve"> PAGEREF _Toc137210428 \h </w:instrText>
            </w:r>
            <w:r w:rsidR="00063BF7">
              <w:rPr>
                <w:noProof/>
                <w:webHidden/>
              </w:rPr>
            </w:r>
            <w:r w:rsidR="00063BF7">
              <w:rPr>
                <w:noProof/>
                <w:webHidden/>
              </w:rPr>
              <w:fldChar w:fldCharType="separate"/>
            </w:r>
            <w:r w:rsidR="00063BF7">
              <w:rPr>
                <w:noProof/>
                <w:webHidden/>
              </w:rPr>
              <w:t>11</w:t>
            </w:r>
            <w:r w:rsidR="00063BF7">
              <w:rPr>
                <w:noProof/>
                <w:webHidden/>
              </w:rPr>
              <w:fldChar w:fldCharType="end"/>
            </w:r>
          </w:hyperlink>
        </w:p>
        <w:p w14:paraId="20A6EACA" w14:textId="77777777" w:rsidR="00063BF7" w:rsidRDefault="00000000">
          <w:pPr>
            <w:pStyle w:val="TDC2"/>
            <w:tabs>
              <w:tab w:val="right" w:leader="dot" w:pos="10790"/>
            </w:tabs>
            <w:rPr>
              <w:rFonts w:asciiTheme="minorHAnsi" w:eastAsiaTheme="minorEastAsia" w:hAnsiTheme="minorHAnsi" w:cstheme="minorBidi"/>
              <w:noProof/>
              <w:lang w:val="es-MX" w:eastAsia="es-MX"/>
            </w:rPr>
          </w:pPr>
          <w:hyperlink w:anchor="_Toc137210429" w:history="1">
            <w:r w:rsidR="00063BF7" w:rsidRPr="00055899">
              <w:rPr>
                <w:rStyle w:val="Hipervnculo"/>
                <w:noProof/>
              </w:rPr>
              <w:t>Generales:</w:t>
            </w:r>
            <w:r w:rsidR="00063BF7">
              <w:rPr>
                <w:noProof/>
                <w:webHidden/>
              </w:rPr>
              <w:tab/>
            </w:r>
            <w:r w:rsidR="00063BF7">
              <w:rPr>
                <w:noProof/>
                <w:webHidden/>
              </w:rPr>
              <w:fldChar w:fldCharType="begin"/>
            </w:r>
            <w:r w:rsidR="00063BF7">
              <w:rPr>
                <w:noProof/>
                <w:webHidden/>
              </w:rPr>
              <w:instrText xml:space="preserve"> PAGEREF _Toc137210429 \h </w:instrText>
            </w:r>
            <w:r w:rsidR="00063BF7">
              <w:rPr>
                <w:noProof/>
                <w:webHidden/>
              </w:rPr>
            </w:r>
            <w:r w:rsidR="00063BF7">
              <w:rPr>
                <w:noProof/>
                <w:webHidden/>
              </w:rPr>
              <w:fldChar w:fldCharType="separate"/>
            </w:r>
            <w:r w:rsidR="00063BF7">
              <w:rPr>
                <w:noProof/>
                <w:webHidden/>
              </w:rPr>
              <w:t>11</w:t>
            </w:r>
            <w:r w:rsidR="00063BF7">
              <w:rPr>
                <w:noProof/>
                <w:webHidden/>
              </w:rPr>
              <w:fldChar w:fldCharType="end"/>
            </w:r>
          </w:hyperlink>
        </w:p>
        <w:p w14:paraId="3E8A0D97" w14:textId="77777777" w:rsidR="00063BF7" w:rsidRDefault="00000000">
          <w:pPr>
            <w:pStyle w:val="TDC2"/>
            <w:tabs>
              <w:tab w:val="right" w:leader="dot" w:pos="10790"/>
            </w:tabs>
            <w:rPr>
              <w:rFonts w:asciiTheme="minorHAnsi" w:eastAsiaTheme="minorEastAsia" w:hAnsiTheme="minorHAnsi" w:cstheme="minorBidi"/>
              <w:noProof/>
              <w:lang w:val="es-MX" w:eastAsia="es-MX"/>
            </w:rPr>
          </w:pPr>
          <w:hyperlink w:anchor="_Toc137210430" w:history="1">
            <w:r w:rsidR="00063BF7" w:rsidRPr="00055899">
              <w:rPr>
                <w:rStyle w:val="Hipervnculo"/>
                <w:noProof/>
              </w:rPr>
              <w:t>Específicos:</w:t>
            </w:r>
            <w:r w:rsidR="00063BF7">
              <w:rPr>
                <w:noProof/>
                <w:webHidden/>
              </w:rPr>
              <w:tab/>
            </w:r>
            <w:r w:rsidR="00063BF7">
              <w:rPr>
                <w:noProof/>
                <w:webHidden/>
              </w:rPr>
              <w:fldChar w:fldCharType="begin"/>
            </w:r>
            <w:r w:rsidR="00063BF7">
              <w:rPr>
                <w:noProof/>
                <w:webHidden/>
              </w:rPr>
              <w:instrText xml:space="preserve"> PAGEREF _Toc137210430 \h </w:instrText>
            </w:r>
            <w:r w:rsidR="00063BF7">
              <w:rPr>
                <w:noProof/>
                <w:webHidden/>
              </w:rPr>
            </w:r>
            <w:r w:rsidR="00063BF7">
              <w:rPr>
                <w:noProof/>
                <w:webHidden/>
              </w:rPr>
              <w:fldChar w:fldCharType="separate"/>
            </w:r>
            <w:r w:rsidR="00063BF7">
              <w:rPr>
                <w:noProof/>
                <w:webHidden/>
              </w:rPr>
              <w:t>11</w:t>
            </w:r>
            <w:r w:rsidR="00063BF7">
              <w:rPr>
                <w:noProof/>
                <w:webHidden/>
              </w:rPr>
              <w:fldChar w:fldCharType="end"/>
            </w:r>
          </w:hyperlink>
        </w:p>
        <w:p w14:paraId="51383B43" w14:textId="77777777" w:rsidR="00063BF7" w:rsidRDefault="00000000">
          <w:pPr>
            <w:pStyle w:val="TDC1"/>
            <w:tabs>
              <w:tab w:val="right" w:leader="dot" w:pos="10790"/>
            </w:tabs>
            <w:rPr>
              <w:rFonts w:asciiTheme="minorHAnsi" w:eastAsiaTheme="minorEastAsia" w:hAnsiTheme="minorHAnsi" w:cstheme="minorBidi"/>
              <w:noProof/>
              <w:lang w:val="es-MX" w:eastAsia="es-MX"/>
            </w:rPr>
          </w:pPr>
          <w:hyperlink w:anchor="_Toc137210431" w:history="1">
            <w:r w:rsidR="00063BF7" w:rsidRPr="00055899">
              <w:rPr>
                <w:rStyle w:val="Hipervnculo"/>
                <w:noProof/>
              </w:rPr>
              <w:t>MISION:</w:t>
            </w:r>
            <w:r w:rsidR="00063BF7">
              <w:rPr>
                <w:noProof/>
                <w:webHidden/>
              </w:rPr>
              <w:tab/>
            </w:r>
            <w:r w:rsidR="00063BF7">
              <w:rPr>
                <w:noProof/>
                <w:webHidden/>
              </w:rPr>
              <w:fldChar w:fldCharType="begin"/>
            </w:r>
            <w:r w:rsidR="00063BF7">
              <w:rPr>
                <w:noProof/>
                <w:webHidden/>
              </w:rPr>
              <w:instrText xml:space="preserve"> PAGEREF _Toc137210431 \h </w:instrText>
            </w:r>
            <w:r w:rsidR="00063BF7">
              <w:rPr>
                <w:noProof/>
                <w:webHidden/>
              </w:rPr>
            </w:r>
            <w:r w:rsidR="00063BF7">
              <w:rPr>
                <w:noProof/>
                <w:webHidden/>
              </w:rPr>
              <w:fldChar w:fldCharType="separate"/>
            </w:r>
            <w:r w:rsidR="00063BF7">
              <w:rPr>
                <w:noProof/>
                <w:webHidden/>
              </w:rPr>
              <w:t>11</w:t>
            </w:r>
            <w:r w:rsidR="00063BF7">
              <w:rPr>
                <w:noProof/>
                <w:webHidden/>
              </w:rPr>
              <w:fldChar w:fldCharType="end"/>
            </w:r>
          </w:hyperlink>
        </w:p>
        <w:p w14:paraId="75465845" w14:textId="77777777" w:rsidR="00063BF7" w:rsidRDefault="00000000">
          <w:pPr>
            <w:pStyle w:val="TDC1"/>
            <w:tabs>
              <w:tab w:val="right" w:leader="dot" w:pos="10790"/>
            </w:tabs>
            <w:rPr>
              <w:rFonts w:asciiTheme="minorHAnsi" w:eastAsiaTheme="minorEastAsia" w:hAnsiTheme="minorHAnsi" w:cstheme="minorBidi"/>
              <w:noProof/>
              <w:lang w:val="es-MX" w:eastAsia="es-MX"/>
            </w:rPr>
          </w:pPr>
          <w:hyperlink w:anchor="_Toc137210432" w:history="1">
            <w:r w:rsidR="00063BF7" w:rsidRPr="00055899">
              <w:rPr>
                <w:rStyle w:val="Hipervnculo"/>
                <w:noProof/>
              </w:rPr>
              <w:t>VISIÓN:</w:t>
            </w:r>
            <w:r w:rsidR="00063BF7">
              <w:rPr>
                <w:noProof/>
                <w:webHidden/>
              </w:rPr>
              <w:tab/>
            </w:r>
            <w:r w:rsidR="00063BF7">
              <w:rPr>
                <w:noProof/>
                <w:webHidden/>
              </w:rPr>
              <w:fldChar w:fldCharType="begin"/>
            </w:r>
            <w:r w:rsidR="00063BF7">
              <w:rPr>
                <w:noProof/>
                <w:webHidden/>
              </w:rPr>
              <w:instrText xml:space="preserve"> PAGEREF _Toc137210432 \h </w:instrText>
            </w:r>
            <w:r w:rsidR="00063BF7">
              <w:rPr>
                <w:noProof/>
                <w:webHidden/>
              </w:rPr>
            </w:r>
            <w:r w:rsidR="00063BF7">
              <w:rPr>
                <w:noProof/>
                <w:webHidden/>
              </w:rPr>
              <w:fldChar w:fldCharType="separate"/>
            </w:r>
            <w:r w:rsidR="00063BF7">
              <w:rPr>
                <w:noProof/>
                <w:webHidden/>
              </w:rPr>
              <w:t>11</w:t>
            </w:r>
            <w:r w:rsidR="00063BF7">
              <w:rPr>
                <w:noProof/>
                <w:webHidden/>
              </w:rPr>
              <w:fldChar w:fldCharType="end"/>
            </w:r>
          </w:hyperlink>
        </w:p>
        <w:p w14:paraId="26B55497" w14:textId="77777777" w:rsidR="00063BF7" w:rsidRDefault="00000000">
          <w:pPr>
            <w:pStyle w:val="TDC1"/>
            <w:tabs>
              <w:tab w:val="right" w:leader="dot" w:pos="10790"/>
            </w:tabs>
            <w:rPr>
              <w:rFonts w:asciiTheme="minorHAnsi" w:eastAsiaTheme="minorEastAsia" w:hAnsiTheme="minorHAnsi" w:cstheme="minorBidi"/>
              <w:noProof/>
              <w:lang w:val="es-MX" w:eastAsia="es-MX"/>
            </w:rPr>
          </w:pPr>
          <w:hyperlink w:anchor="_Toc137210433" w:history="1">
            <w:r w:rsidR="00063BF7" w:rsidRPr="00055899">
              <w:rPr>
                <w:rStyle w:val="Hipervnculo"/>
                <w:noProof/>
              </w:rPr>
              <w:t>VALORES:</w:t>
            </w:r>
            <w:r w:rsidR="00063BF7">
              <w:rPr>
                <w:noProof/>
                <w:webHidden/>
              </w:rPr>
              <w:tab/>
            </w:r>
            <w:r w:rsidR="00063BF7">
              <w:rPr>
                <w:noProof/>
                <w:webHidden/>
              </w:rPr>
              <w:fldChar w:fldCharType="begin"/>
            </w:r>
            <w:r w:rsidR="00063BF7">
              <w:rPr>
                <w:noProof/>
                <w:webHidden/>
              </w:rPr>
              <w:instrText xml:space="preserve"> PAGEREF _Toc137210433 \h </w:instrText>
            </w:r>
            <w:r w:rsidR="00063BF7">
              <w:rPr>
                <w:noProof/>
                <w:webHidden/>
              </w:rPr>
            </w:r>
            <w:r w:rsidR="00063BF7">
              <w:rPr>
                <w:noProof/>
                <w:webHidden/>
              </w:rPr>
              <w:fldChar w:fldCharType="separate"/>
            </w:r>
            <w:r w:rsidR="00063BF7">
              <w:rPr>
                <w:noProof/>
                <w:webHidden/>
              </w:rPr>
              <w:t>11</w:t>
            </w:r>
            <w:r w:rsidR="00063BF7">
              <w:rPr>
                <w:noProof/>
                <w:webHidden/>
              </w:rPr>
              <w:fldChar w:fldCharType="end"/>
            </w:r>
          </w:hyperlink>
        </w:p>
        <w:p w14:paraId="157AF2B5" w14:textId="77777777" w:rsidR="00063BF7" w:rsidRDefault="00000000">
          <w:pPr>
            <w:pStyle w:val="TDC1"/>
            <w:tabs>
              <w:tab w:val="right" w:leader="dot" w:pos="10790"/>
            </w:tabs>
            <w:rPr>
              <w:rFonts w:asciiTheme="minorHAnsi" w:eastAsiaTheme="minorEastAsia" w:hAnsiTheme="minorHAnsi" w:cstheme="minorBidi"/>
              <w:noProof/>
              <w:lang w:val="es-MX" w:eastAsia="es-MX"/>
            </w:rPr>
          </w:pPr>
          <w:hyperlink w:anchor="_Toc137210434" w:history="1">
            <w:r w:rsidR="00063BF7" w:rsidRPr="00055899">
              <w:rPr>
                <w:rStyle w:val="Hipervnculo"/>
                <w:noProof/>
              </w:rPr>
              <w:t>FILOSOFÍA:</w:t>
            </w:r>
            <w:r w:rsidR="00063BF7">
              <w:rPr>
                <w:noProof/>
                <w:webHidden/>
              </w:rPr>
              <w:tab/>
            </w:r>
            <w:r w:rsidR="00063BF7">
              <w:rPr>
                <w:noProof/>
                <w:webHidden/>
              </w:rPr>
              <w:fldChar w:fldCharType="begin"/>
            </w:r>
            <w:r w:rsidR="00063BF7">
              <w:rPr>
                <w:noProof/>
                <w:webHidden/>
              </w:rPr>
              <w:instrText xml:space="preserve"> PAGEREF _Toc137210434 \h </w:instrText>
            </w:r>
            <w:r w:rsidR="00063BF7">
              <w:rPr>
                <w:noProof/>
                <w:webHidden/>
              </w:rPr>
            </w:r>
            <w:r w:rsidR="00063BF7">
              <w:rPr>
                <w:noProof/>
                <w:webHidden/>
              </w:rPr>
              <w:fldChar w:fldCharType="separate"/>
            </w:r>
            <w:r w:rsidR="00063BF7">
              <w:rPr>
                <w:noProof/>
                <w:webHidden/>
              </w:rPr>
              <w:t>13</w:t>
            </w:r>
            <w:r w:rsidR="00063BF7">
              <w:rPr>
                <w:noProof/>
                <w:webHidden/>
              </w:rPr>
              <w:fldChar w:fldCharType="end"/>
            </w:r>
          </w:hyperlink>
        </w:p>
        <w:p w14:paraId="28BDD908" w14:textId="77777777" w:rsidR="00063BF7" w:rsidRDefault="00000000">
          <w:pPr>
            <w:pStyle w:val="TDC1"/>
            <w:tabs>
              <w:tab w:val="right" w:leader="dot" w:pos="10790"/>
            </w:tabs>
            <w:rPr>
              <w:rFonts w:asciiTheme="minorHAnsi" w:eastAsiaTheme="minorEastAsia" w:hAnsiTheme="minorHAnsi" w:cstheme="minorBidi"/>
              <w:noProof/>
              <w:lang w:val="es-MX" w:eastAsia="es-MX"/>
            </w:rPr>
          </w:pPr>
          <w:hyperlink w:anchor="_Toc137210435" w:history="1">
            <w:r w:rsidR="00063BF7" w:rsidRPr="00055899">
              <w:rPr>
                <w:rStyle w:val="Hipervnculo"/>
                <w:noProof/>
              </w:rPr>
              <w:t>JUSTIFICACIÓN</w:t>
            </w:r>
            <w:r w:rsidR="00063BF7">
              <w:rPr>
                <w:noProof/>
                <w:webHidden/>
              </w:rPr>
              <w:tab/>
            </w:r>
            <w:r w:rsidR="00063BF7">
              <w:rPr>
                <w:noProof/>
                <w:webHidden/>
              </w:rPr>
              <w:fldChar w:fldCharType="begin"/>
            </w:r>
            <w:r w:rsidR="00063BF7">
              <w:rPr>
                <w:noProof/>
                <w:webHidden/>
              </w:rPr>
              <w:instrText xml:space="preserve"> PAGEREF _Toc137210435 \h </w:instrText>
            </w:r>
            <w:r w:rsidR="00063BF7">
              <w:rPr>
                <w:noProof/>
                <w:webHidden/>
              </w:rPr>
            </w:r>
            <w:r w:rsidR="00063BF7">
              <w:rPr>
                <w:noProof/>
                <w:webHidden/>
              </w:rPr>
              <w:fldChar w:fldCharType="separate"/>
            </w:r>
            <w:r w:rsidR="00063BF7">
              <w:rPr>
                <w:noProof/>
                <w:webHidden/>
              </w:rPr>
              <w:t>14</w:t>
            </w:r>
            <w:r w:rsidR="00063BF7">
              <w:rPr>
                <w:noProof/>
                <w:webHidden/>
              </w:rPr>
              <w:fldChar w:fldCharType="end"/>
            </w:r>
          </w:hyperlink>
        </w:p>
        <w:p w14:paraId="163BC221" w14:textId="77777777" w:rsidR="00063BF7" w:rsidRDefault="00000000">
          <w:pPr>
            <w:pStyle w:val="TDC2"/>
            <w:tabs>
              <w:tab w:val="right" w:leader="dot" w:pos="10790"/>
            </w:tabs>
            <w:rPr>
              <w:rFonts w:asciiTheme="minorHAnsi" w:eastAsiaTheme="minorEastAsia" w:hAnsiTheme="minorHAnsi" w:cstheme="minorBidi"/>
              <w:noProof/>
              <w:lang w:val="es-MX" w:eastAsia="es-MX"/>
            </w:rPr>
          </w:pPr>
          <w:hyperlink w:anchor="_Toc137210436" w:history="1">
            <w:r w:rsidR="00063BF7" w:rsidRPr="00055899">
              <w:rPr>
                <w:rStyle w:val="Hipervnculo"/>
                <w:noProof/>
              </w:rPr>
              <w:t>Reducción en el costo de cultivo:</w:t>
            </w:r>
            <w:r w:rsidR="00063BF7">
              <w:rPr>
                <w:noProof/>
                <w:webHidden/>
              </w:rPr>
              <w:tab/>
            </w:r>
            <w:r w:rsidR="00063BF7">
              <w:rPr>
                <w:noProof/>
                <w:webHidden/>
              </w:rPr>
              <w:fldChar w:fldCharType="begin"/>
            </w:r>
            <w:r w:rsidR="00063BF7">
              <w:rPr>
                <w:noProof/>
                <w:webHidden/>
              </w:rPr>
              <w:instrText xml:space="preserve"> PAGEREF _Toc137210436 \h </w:instrText>
            </w:r>
            <w:r w:rsidR="00063BF7">
              <w:rPr>
                <w:noProof/>
                <w:webHidden/>
              </w:rPr>
            </w:r>
            <w:r w:rsidR="00063BF7">
              <w:rPr>
                <w:noProof/>
                <w:webHidden/>
              </w:rPr>
              <w:fldChar w:fldCharType="separate"/>
            </w:r>
            <w:r w:rsidR="00063BF7">
              <w:rPr>
                <w:noProof/>
                <w:webHidden/>
              </w:rPr>
              <w:t>14</w:t>
            </w:r>
            <w:r w:rsidR="00063BF7">
              <w:rPr>
                <w:noProof/>
                <w:webHidden/>
              </w:rPr>
              <w:fldChar w:fldCharType="end"/>
            </w:r>
          </w:hyperlink>
        </w:p>
        <w:p w14:paraId="0D9324A3" w14:textId="77777777" w:rsidR="00063BF7" w:rsidRDefault="00000000">
          <w:pPr>
            <w:pStyle w:val="TDC2"/>
            <w:tabs>
              <w:tab w:val="right" w:leader="dot" w:pos="10790"/>
            </w:tabs>
            <w:rPr>
              <w:rFonts w:asciiTheme="minorHAnsi" w:eastAsiaTheme="minorEastAsia" w:hAnsiTheme="minorHAnsi" w:cstheme="minorBidi"/>
              <w:noProof/>
              <w:lang w:val="es-MX" w:eastAsia="es-MX"/>
            </w:rPr>
          </w:pPr>
          <w:hyperlink w:anchor="_Toc137210437" w:history="1">
            <w:r w:rsidR="00063BF7" w:rsidRPr="00055899">
              <w:rPr>
                <w:rStyle w:val="Hipervnculo"/>
                <w:noProof/>
              </w:rPr>
              <w:t>Incremento en la rentabilidad de la empresa:</w:t>
            </w:r>
            <w:r w:rsidR="00063BF7">
              <w:rPr>
                <w:noProof/>
                <w:webHidden/>
              </w:rPr>
              <w:tab/>
            </w:r>
            <w:r w:rsidR="00063BF7">
              <w:rPr>
                <w:noProof/>
                <w:webHidden/>
              </w:rPr>
              <w:fldChar w:fldCharType="begin"/>
            </w:r>
            <w:r w:rsidR="00063BF7">
              <w:rPr>
                <w:noProof/>
                <w:webHidden/>
              </w:rPr>
              <w:instrText xml:space="preserve"> PAGEREF _Toc137210437 \h </w:instrText>
            </w:r>
            <w:r w:rsidR="00063BF7">
              <w:rPr>
                <w:noProof/>
                <w:webHidden/>
              </w:rPr>
            </w:r>
            <w:r w:rsidR="00063BF7">
              <w:rPr>
                <w:noProof/>
                <w:webHidden/>
              </w:rPr>
              <w:fldChar w:fldCharType="separate"/>
            </w:r>
            <w:r w:rsidR="00063BF7">
              <w:rPr>
                <w:noProof/>
                <w:webHidden/>
              </w:rPr>
              <w:t>14</w:t>
            </w:r>
            <w:r w:rsidR="00063BF7">
              <w:rPr>
                <w:noProof/>
                <w:webHidden/>
              </w:rPr>
              <w:fldChar w:fldCharType="end"/>
            </w:r>
          </w:hyperlink>
        </w:p>
        <w:p w14:paraId="60F140FA" w14:textId="77777777" w:rsidR="00063BF7" w:rsidRDefault="00000000">
          <w:pPr>
            <w:pStyle w:val="TDC1"/>
            <w:tabs>
              <w:tab w:val="right" w:leader="dot" w:pos="10790"/>
            </w:tabs>
            <w:rPr>
              <w:rFonts w:asciiTheme="minorHAnsi" w:eastAsiaTheme="minorEastAsia" w:hAnsiTheme="minorHAnsi" w:cstheme="minorBidi"/>
              <w:noProof/>
              <w:lang w:val="es-MX" w:eastAsia="es-MX"/>
            </w:rPr>
          </w:pPr>
          <w:hyperlink w:anchor="_Toc137210438" w:history="1">
            <w:r w:rsidR="00063BF7" w:rsidRPr="00055899">
              <w:rPr>
                <w:rStyle w:val="Hipervnculo"/>
                <w:noProof/>
              </w:rPr>
              <w:t>Mediante la adquisición de un DRON fumigador se tendrán las siguientes ventajas:</w:t>
            </w:r>
            <w:r w:rsidR="00063BF7">
              <w:rPr>
                <w:noProof/>
                <w:webHidden/>
              </w:rPr>
              <w:tab/>
            </w:r>
            <w:r w:rsidR="00063BF7">
              <w:rPr>
                <w:noProof/>
                <w:webHidden/>
              </w:rPr>
              <w:fldChar w:fldCharType="begin"/>
            </w:r>
            <w:r w:rsidR="00063BF7">
              <w:rPr>
                <w:noProof/>
                <w:webHidden/>
              </w:rPr>
              <w:instrText xml:space="preserve"> PAGEREF _Toc137210438 \h </w:instrText>
            </w:r>
            <w:r w:rsidR="00063BF7">
              <w:rPr>
                <w:noProof/>
                <w:webHidden/>
              </w:rPr>
            </w:r>
            <w:r w:rsidR="00063BF7">
              <w:rPr>
                <w:noProof/>
                <w:webHidden/>
              </w:rPr>
              <w:fldChar w:fldCharType="separate"/>
            </w:r>
            <w:r w:rsidR="00063BF7">
              <w:rPr>
                <w:noProof/>
                <w:webHidden/>
              </w:rPr>
              <w:t>14</w:t>
            </w:r>
            <w:r w:rsidR="00063BF7">
              <w:rPr>
                <w:noProof/>
                <w:webHidden/>
              </w:rPr>
              <w:fldChar w:fldCharType="end"/>
            </w:r>
          </w:hyperlink>
        </w:p>
        <w:p w14:paraId="2256A6C4" w14:textId="77777777" w:rsidR="00063BF7" w:rsidRDefault="00000000">
          <w:pPr>
            <w:pStyle w:val="TDC1"/>
            <w:tabs>
              <w:tab w:val="right" w:leader="dot" w:pos="10790"/>
            </w:tabs>
            <w:rPr>
              <w:rFonts w:asciiTheme="minorHAnsi" w:eastAsiaTheme="minorEastAsia" w:hAnsiTheme="minorHAnsi" w:cstheme="minorBidi"/>
              <w:noProof/>
              <w:lang w:val="es-MX" w:eastAsia="es-MX"/>
            </w:rPr>
          </w:pPr>
          <w:hyperlink w:anchor="_Toc137210439" w:history="1">
            <w:r w:rsidR="00063BF7" w:rsidRPr="00055899">
              <w:rPr>
                <w:rStyle w:val="Hipervnculo"/>
                <w:b/>
                <w:noProof/>
              </w:rPr>
              <w:t>MARCO TEÓRICO</w:t>
            </w:r>
            <w:r w:rsidR="00063BF7">
              <w:rPr>
                <w:noProof/>
                <w:webHidden/>
              </w:rPr>
              <w:tab/>
            </w:r>
            <w:r w:rsidR="00063BF7">
              <w:rPr>
                <w:noProof/>
                <w:webHidden/>
              </w:rPr>
              <w:fldChar w:fldCharType="begin"/>
            </w:r>
            <w:r w:rsidR="00063BF7">
              <w:rPr>
                <w:noProof/>
                <w:webHidden/>
              </w:rPr>
              <w:instrText xml:space="preserve"> PAGEREF _Toc137210439 \h </w:instrText>
            </w:r>
            <w:r w:rsidR="00063BF7">
              <w:rPr>
                <w:noProof/>
                <w:webHidden/>
              </w:rPr>
            </w:r>
            <w:r w:rsidR="00063BF7">
              <w:rPr>
                <w:noProof/>
                <w:webHidden/>
              </w:rPr>
              <w:fldChar w:fldCharType="separate"/>
            </w:r>
            <w:r w:rsidR="00063BF7">
              <w:rPr>
                <w:noProof/>
                <w:webHidden/>
              </w:rPr>
              <w:t>15</w:t>
            </w:r>
            <w:r w:rsidR="00063BF7">
              <w:rPr>
                <w:noProof/>
                <w:webHidden/>
              </w:rPr>
              <w:fldChar w:fldCharType="end"/>
            </w:r>
          </w:hyperlink>
        </w:p>
        <w:p w14:paraId="71486EEA" w14:textId="77777777" w:rsidR="00063BF7" w:rsidRDefault="00000000">
          <w:pPr>
            <w:pStyle w:val="TDC2"/>
            <w:tabs>
              <w:tab w:val="right" w:leader="dot" w:pos="10790"/>
            </w:tabs>
            <w:rPr>
              <w:rFonts w:asciiTheme="minorHAnsi" w:eastAsiaTheme="minorEastAsia" w:hAnsiTheme="minorHAnsi" w:cstheme="minorBidi"/>
              <w:noProof/>
              <w:lang w:val="es-MX" w:eastAsia="es-MX"/>
            </w:rPr>
          </w:pPr>
          <w:hyperlink w:anchor="_Toc137210440" w:history="1">
            <w:r w:rsidR="00063BF7" w:rsidRPr="00055899">
              <w:rPr>
                <w:rStyle w:val="Hipervnculo"/>
                <w:noProof/>
              </w:rPr>
              <w:t>TIPOS Y CLASES DE VEHÍCULOS NO TRIPULADOS</w:t>
            </w:r>
            <w:r w:rsidR="00063BF7">
              <w:rPr>
                <w:noProof/>
                <w:webHidden/>
              </w:rPr>
              <w:tab/>
            </w:r>
            <w:r w:rsidR="00063BF7">
              <w:rPr>
                <w:noProof/>
                <w:webHidden/>
              </w:rPr>
              <w:fldChar w:fldCharType="begin"/>
            </w:r>
            <w:r w:rsidR="00063BF7">
              <w:rPr>
                <w:noProof/>
                <w:webHidden/>
              </w:rPr>
              <w:instrText xml:space="preserve"> PAGEREF _Toc137210440 \h </w:instrText>
            </w:r>
            <w:r w:rsidR="00063BF7">
              <w:rPr>
                <w:noProof/>
                <w:webHidden/>
              </w:rPr>
            </w:r>
            <w:r w:rsidR="00063BF7">
              <w:rPr>
                <w:noProof/>
                <w:webHidden/>
              </w:rPr>
              <w:fldChar w:fldCharType="separate"/>
            </w:r>
            <w:r w:rsidR="00063BF7">
              <w:rPr>
                <w:noProof/>
                <w:webHidden/>
              </w:rPr>
              <w:t>15</w:t>
            </w:r>
            <w:r w:rsidR="00063BF7">
              <w:rPr>
                <w:noProof/>
                <w:webHidden/>
              </w:rPr>
              <w:fldChar w:fldCharType="end"/>
            </w:r>
          </w:hyperlink>
        </w:p>
        <w:p w14:paraId="02D3EC51" w14:textId="77777777" w:rsidR="00063BF7" w:rsidRDefault="00000000">
          <w:pPr>
            <w:pStyle w:val="TDC2"/>
            <w:tabs>
              <w:tab w:val="right" w:leader="dot" w:pos="10790"/>
            </w:tabs>
            <w:rPr>
              <w:rFonts w:asciiTheme="minorHAnsi" w:eastAsiaTheme="minorEastAsia" w:hAnsiTheme="minorHAnsi" w:cstheme="minorBidi"/>
              <w:noProof/>
              <w:lang w:val="es-MX" w:eastAsia="es-MX"/>
            </w:rPr>
          </w:pPr>
          <w:hyperlink w:anchor="_Toc137210441" w:history="1">
            <w:r w:rsidR="00063BF7" w:rsidRPr="00055899">
              <w:rPr>
                <w:rStyle w:val="Hipervnculo"/>
                <w:noProof/>
              </w:rPr>
              <w:t>TIPO DE CONTROL QUE UTILIZAN:</w:t>
            </w:r>
            <w:r w:rsidR="00063BF7">
              <w:rPr>
                <w:noProof/>
                <w:webHidden/>
              </w:rPr>
              <w:tab/>
            </w:r>
            <w:r w:rsidR="00063BF7">
              <w:rPr>
                <w:noProof/>
                <w:webHidden/>
              </w:rPr>
              <w:fldChar w:fldCharType="begin"/>
            </w:r>
            <w:r w:rsidR="00063BF7">
              <w:rPr>
                <w:noProof/>
                <w:webHidden/>
              </w:rPr>
              <w:instrText xml:space="preserve"> PAGEREF _Toc137210441 \h </w:instrText>
            </w:r>
            <w:r w:rsidR="00063BF7">
              <w:rPr>
                <w:noProof/>
                <w:webHidden/>
              </w:rPr>
            </w:r>
            <w:r w:rsidR="00063BF7">
              <w:rPr>
                <w:noProof/>
                <w:webHidden/>
              </w:rPr>
              <w:fldChar w:fldCharType="separate"/>
            </w:r>
            <w:r w:rsidR="00063BF7">
              <w:rPr>
                <w:noProof/>
                <w:webHidden/>
              </w:rPr>
              <w:t>15</w:t>
            </w:r>
            <w:r w:rsidR="00063BF7">
              <w:rPr>
                <w:noProof/>
                <w:webHidden/>
              </w:rPr>
              <w:fldChar w:fldCharType="end"/>
            </w:r>
          </w:hyperlink>
        </w:p>
        <w:p w14:paraId="171D82B8" w14:textId="77777777" w:rsidR="00063BF7" w:rsidRDefault="00000000">
          <w:pPr>
            <w:pStyle w:val="TDC2"/>
            <w:tabs>
              <w:tab w:val="right" w:leader="dot" w:pos="10790"/>
            </w:tabs>
            <w:rPr>
              <w:rFonts w:asciiTheme="minorHAnsi" w:eastAsiaTheme="minorEastAsia" w:hAnsiTheme="minorHAnsi" w:cstheme="minorBidi"/>
              <w:noProof/>
              <w:lang w:val="es-MX" w:eastAsia="es-MX"/>
            </w:rPr>
          </w:pPr>
          <w:hyperlink w:anchor="_Toc137210442" w:history="1">
            <w:r w:rsidR="00063BF7" w:rsidRPr="00055899">
              <w:rPr>
                <w:rStyle w:val="Hipervnculo"/>
                <w:noProof/>
              </w:rPr>
              <w:t>FORMAS DE DRONES:</w:t>
            </w:r>
            <w:r w:rsidR="00063BF7">
              <w:rPr>
                <w:noProof/>
                <w:webHidden/>
              </w:rPr>
              <w:tab/>
            </w:r>
            <w:r w:rsidR="00063BF7">
              <w:rPr>
                <w:noProof/>
                <w:webHidden/>
              </w:rPr>
              <w:fldChar w:fldCharType="begin"/>
            </w:r>
            <w:r w:rsidR="00063BF7">
              <w:rPr>
                <w:noProof/>
                <w:webHidden/>
              </w:rPr>
              <w:instrText xml:space="preserve"> PAGEREF _Toc137210442 \h </w:instrText>
            </w:r>
            <w:r w:rsidR="00063BF7">
              <w:rPr>
                <w:noProof/>
                <w:webHidden/>
              </w:rPr>
            </w:r>
            <w:r w:rsidR="00063BF7">
              <w:rPr>
                <w:noProof/>
                <w:webHidden/>
              </w:rPr>
              <w:fldChar w:fldCharType="separate"/>
            </w:r>
            <w:r w:rsidR="00063BF7">
              <w:rPr>
                <w:noProof/>
                <w:webHidden/>
              </w:rPr>
              <w:t>15</w:t>
            </w:r>
            <w:r w:rsidR="00063BF7">
              <w:rPr>
                <w:noProof/>
                <w:webHidden/>
              </w:rPr>
              <w:fldChar w:fldCharType="end"/>
            </w:r>
          </w:hyperlink>
        </w:p>
        <w:p w14:paraId="622C9586" w14:textId="77777777" w:rsidR="00063BF7" w:rsidRDefault="00000000">
          <w:pPr>
            <w:pStyle w:val="TDC2"/>
            <w:tabs>
              <w:tab w:val="right" w:leader="dot" w:pos="10790"/>
            </w:tabs>
            <w:rPr>
              <w:rFonts w:asciiTheme="minorHAnsi" w:eastAsiaTheme="minorEastAsia" w:hAnsiTheme="minorHAnsi" w:cstheme="minorBidi"/>
              <w:noProof/>
              <w:lang w:val="es-MX" w:eastAsia="es-MX"/>
            </w:rPr>
          </w:pPr>
          <w:hyperlink w:anchor="_Toc137210443" w:history="1">
            <w:r w:rsidR="00063BF7" w:rsidRPr="00055899">
              <w:rPr>
                <w:rStyle w:val="Hipervnculo"/>
                <w:noProof/>
              </w:rPr>
              <w:t>TECNOLOGÍA DISPONIBLE EN LA ACTUALIDAD PARA LA AGRICULTURA</w:t>
            </w:r>
            <w:r w:rsidR="00063BF7">
              <w:rPr>
                <w:noProof/>
                <w:webHidden/>
              </w:rPr>
              <w:tab/>
            </w:r>
            <w:r w:rsidR="00063BF7">
              <w:rPr>
                <w:noProof/>
                <w:webHidden/>
              </w:rPr>
              <w:fldChar w:fldCharType="begin"/>
            </w:r>
            <w:r w:rsidR="00063BF7">
              <w:rPr>
                <w:noProof/>
                <w:webHidden/>
              </w:rPr>
              <w:instrText xml:space="preserve"> PAGEREF _Toc137210443 \h </w:instrText>
            </w:r>
            <w:r w:rsidR="00063BF7">
              <w:rPr>
                <w:noProof/>
                <w:webHidden/>
              </w:rPr>
            </w:r>
            <w:r w:rsidR="00063BF7">
              <w:rPr>
                <w:noProof/>
                <w:webHidden/>
              </w:rPr>
              <w:fldChar w:fldCharType="separate"/>
            </w:r>
            <w:r w:rsidR="00063BF7">
              <w:rPr>
                <w:noProof/>
                <w:webHidden/>
              </w:rPr>
              <w:t>16</w:t>
            </w:r>
            <w:r w:rsidR="00063BF7">
              <w:rPr>
                <w:noProof/>
                <w:webHidden/>
              </w:rPr>
              <w:fldChar w:fldCharType="end"/>
            </w:r>
          </w:hyperlink>
        </w:p>
        <w:p w14:paraId="63712DDD" w14:textId="77777777" w:rsidR="00063BF7" w:rsidRDefault="00000000">
          <w:pPr>
            <w:pStyle w:val="TDC2"/>
            <w:tabs>
              <w:tab w:val="right" w:leader="dot" w:pos="10790"/>
            </w:tabs>
            <w:rPr>
              <w:rFonts w:asciiTheme="minorHAnsi" w:eastAsiaTheme="minorEastAsia" w:hAnsiTheme="minorHAnsi" w:cstheme="minorBidi"/>
              <w:noProof/>
              <w:lang w:val="es-MX" w:eastAsia="es-MX"/>
            </w:rPr>
          </w:pPr>
          <w:hyperlink w:anchor="_Toc137210444" w:history="1">
            <w:r w:rsidR="00063BF7" w:rsidRPr="00055899">
              <w:rPr>
                <w:rStyle w:val="Hipervnculo"/>
                <w:noProof/>
              </w:rPr>
              <w:t>LAS ACTIVIDADES AGRÍCOLAS</w:t>
            </w:r>
            <w:r w:rsidR="00063BF7">
              <w:rPr>
                <w:noProof/>
                <w:webHidden/>
              </w:rPr>
              <w:tab/>
            </w:r>
            <w:r w:rsidR="00063BF7">
              <w:rPr>
                <w:noProof/>
                <w:webHidden/>
              </w:rPr>
              <w:fldChar w:fldCharType="begin"/>
            </w:r>
            <w:r w:rsidR="00063BF7">
              <w:rPr>
                <w:noProof/>
                <w:webHidden/>
              </w:rPr>
              <w:instrText xml:space="preserve"> PAGEREF _Toc137210444 \h </w:instrText>
            </w:r>
            <w:r w:rsidR="00063BF7">
              <w:rPr>
                <w:noProof/>
                <w:webHidden/>
              </w:rPr>
            </w:r>
            <w:r w:rsidR="00063BF7">
              <w:rPr>
                <w:noProof/>
                <w:webHidden/>
              </w:rPr>
              <w:fldChar w:fldCharType="separate"/>
            </w:r>
            <w:r w:rsidR="00063BF7">
              <w:rPr>
                <w:noProof/>
                <w:webHidden/>
              </w:rPr>
              <w:t>17</w:t>
            </w:r>
            <w:r w:rsidR="00063BF7">
              <w:rPr>
                <w:noProof/>
                <w:webHidden/>
              </w:rPr>
              <w:fldChar w:fldCharType="end"/>
            </w:r>
          </w:hyperlink>
        </w:p>
        <w:p w14:paraId="07F95E9D" w14:textId="77777777" w:rsidR="00063BF7" w:rsidRDefault="00000000">
          <w:pPr>
            <w:pStyle w:val="TDC2"/>
            <w:tabs>
              <w:tab w:val="right" w:leader="dot" w:pos="10790"/>
            </w:tabs>
            <w:rPr>
              <w:rFonts w:asciiTheme="minorHAnsi" w:eastAsiaTheme="minorEastAsia" w:hAnsiTheme="minorHAnsi" w:cstheme="minorBidi"/>
              <w:noProof/>
              <w:lang w:val="es-MX" w:eastAsia="es-MX"/>
            </w:rPr>
          </w:pPr>
          <w:hyperlink w:anchor="_Toc137210445" w:history="1">
            <w:r w:rsidR="00063BF7" w:rsidRPr="00055899">
              <w:rPr>
                <w:rStyle w:val="Hipervnculo"/>
                <w:noProof/>
              </w:rPr>
              <w:t>Los nutrientes en los cultivos.</w:t>
            </w:r>
            <w:r w:rsidR="00063BF7">
              <w:rPr>
                <w:noProof/>
                <w:webHidden/>
              </w:rPr>
              <w:tab/>
            </w:r>
            <w:r w:rsidR="00063BF7">
              <w:rPr>
                <w:noProof/>
                <w:webHidden/>
              </w:rPr>
              <w:fldChar w:fldCharType="begin"/>
            </w:r>
            <w:r w:rsidR="00063BF7">
              <w:rPr>
                <w:noProof/>
                <w:webHidden/>
              </w:rPr>
              <w:instrText xml:space="preserve"> PAGEREF _Toc137210445 \h </w:instrText>
            </w:r>
            <w:r w:rsidR="00063BF7">
              <w:rPr>
                <w:noProof/>
                <w:webHidden/>
              </w:rPr>
            </w:r>
            <w:r w:rsidR="00063BF7">
              <w:rPr>
                <w:noProof/>
                <w:webHidden/>
              </w:rPr>
              <w:fldChar w:fldCharType="separate"/>
            </w:r>
            <w:r w:rsidR="00063BF7">
              <w:rPr>
                <w:noProof/>
                <w:webHidden/>
              </w:rPr>
              <w:t>18</w:t>
            </w:r>
            <w:r w:rsidR="00063BF7">
              <w:rPr>
                <w:noProof/>
                <w:webHidden/>
              </w:rPr>
              <w:fldChar w:fldCharType="end"/>
            </w:r>
          </w:hyperlink>
        </w:p>
        <w:p w14:paraId="04AF7306" w14:textId="77777777" w:rsidR="00063BF7" w:rsidRDefault="00000000">
          <w:pPr>
            <w:pStyle w:val="TDC2"/>
            <w:tabs>
              <w:tab w:val="right" w:leader="dot" w:pos="10790"/>
            </w:tabs>
            <w:rPr>
              <w:rFonts w:asciiTheme="minorHAnsi" w:eastAsiaTheme="minorEastAsia" w:hAnsiTheme="minorHAnsi" w:cstheme="minorBidi"/>
              <w:noProof/>
              <w:lang w:val="es-MX" w:eastAsia="es-MX"/>
            </w:rPr>
          </w:pPr>
          <w:hyperlink w:anchor="_Toc137210446" w:history="1">
            <w:r w:rsidR="00063BF7" w:rsidRPr="00055899">
              <w:rPr>
                <w:rStyle w:val="Hipervnculo"/>
                <w:noProof/>
              </w:rPr>
              <w:t>Los drones para agricultura</w:t>
            </w:r>
            <w:r w:rsidR="00063BF7">
              <w:rPr>
                <w:noProof/>
                <w:webHidden/>
              </w:rPr>
              <w:tab/>
            </w:r>
            <w:r w:rsidR="00063BF7">
              <w:rPr>
                <w:noProof/>
                <w:webHidden/>
              </w:rPr>
              <w:fldChar w:fldCharType="begin"/>
            </w:r>
            <w:r w:rsidR="00063BF7">
              <w:rPr>
                <w:noProof/>
                <w:webHidden/>
              </w:rPr>
              <w:instrText xml:space="preserve"> PAGEREF _Toc137210446 \h </w:instrText>
            </w:r>
            <w:r w:rsidR="00063BF7">
              <w:rPr>
                <w:noProof/>
                <w:webHidden/>
              </w:rPr>
            </w:r>
            <w:r w:rsidR="00063BF7">
              <w:rPr>
                <w:noProof/>
                <w:webHidden/>
              </w:rPr>
              <w:fldChar w:fldCharType="separate"/>
            </w:r>
            <w:r w:rsidR="00063BF7">
              <w:rPr>
                <w:noProof/>
                <w:webHidden/>
              </w:rPr>
              <w:t>18</w:t>
            </w:r>
            <w:r w:rsidR="00063BF7">
              <w:rPr>
                <w:noProof/>
                <w:webHidden/>
              </w:rPr>
              <w:fldChar w:fldCharType="end"/>
            </w:r>
          </w:hyperlink>
        </w:p>
        <w:p w14:paraId="59DC5351" w14:textId="77777777" w:rsidR="00063BF7" w:rsidRDefault="00000000">
          <w:pPr>
            <w:pStyle w:val="TDC2"/>
            <w:tabs>
              <w:tab w:val="right" w:leader="dot" w:pos="10790"/>
            </w:tabs>
            <w:rPr>
              <w:rFonts w:asciiTheme="minorHAnsi" w:eastAsiaTheme="minorEastAsia" w:hAnsiTheme="minorHAnsi" w:cstheme="minorBidi"/>
              <w:noProof/>
              <w:lang w:val="es-MX" w:eastAsia="es-MX"/>
            </w:rPr>
          </w:pPr>
          <w:hyperlink w:anchor="_Toc137210447" w:history="1">
            <w:r w:rsidR="00063BF7" w:rsidRPr="00055899">
              <w:rPr>
                <w:rStyle w:val="Hipervnculo"/>
                <w:noProof/>
              </w:rPr>
              <w:t>Automatizar procesos de fumigación agrícola con drones:</w:t>
            </w:r>
            <w:r w:rsidR="00063BF7">
              <w:rPr>
                <w:noProof/>
                <w:webHidden/>
              </w:rPr>
              <w:tab/>
            </w:r>
            <w:r w:rsidR="00063BF7">
              <w:rPr>
                <w:noProof/>
                <w:webHidden/>
              </w:rPr>
              <w:fldChar w:fldCharType="begin"/>
            </w:r>
            <w:r w:rsidR="00063BF7">
              <w:rPr>
                <w:noProof/>
                <w:webHidden/>
              </w:rPr>
              <w:instrText xml:space="preserve"> PAGEREF _Toc137210447 \h </w:instrText>
            </w:r>
            <w:r w:rsidR="00063BF7">
              <w:rPr>
                <w:noProof/>
                <w:webHidden/>
              </w:rPr>
            </w:r>
            <w:r w:rsidR="00063BF7">
              <w:rPr>
                <w:noProof/>
                <w:webHidden/>
              </w:rPr>
              <w:fldChar w:fldCharType="separate"/>
            </w:r>
            <w:r w:rsidR="00063BF7">
              <w:rPr>
                <w:noProof/>
                <w:webHidden/>
              </w:rPr>
              <w:t>19</w:t>
            </w:r>
            <w:r w:rsidR="00063BF7">
              <w:rPr>
                <w:noProof/>
                <w:webHidden/>
              </w:rPr>
              <w:fldChar w:fldCharType="end"/>
            </w:r>
          </w:hyperlink>
        </w:p>
        <w:p w14:paraId="747535B8" w14:textId="77777777" w:rsidR="00063BF7" w:rsidRDefault="00000000">
          <w:pPr>
            <w:pStyle w:val="TDC2"/>
            <w:tabs>
              <w:tab w:val="right" w:leader="dot" w:pos="10790"/>
            </w:tabs>
            <w:rPr>
              <w:rFonts w:asciiTheme="minorHAnsi" w:eastAsiaTheme="minorEastAsia" w:hAnsiTheme="minorHAnsi" w:cstheme="minorBidi"/>
              <w:noProof/>
              <w:lang w:val="es-MX" w:eastAsia="es-MX"/>
            </w:rPr>
          </w:pPr>
          <w:hyperlink w:anchor="_Toc137210448" w:history="1">
            <w:r w:rsidR="00063BF7" w:rsidRPr="00055899">
              <w:rPr>
                <w:rStyle w:val="Hipervnculo"/>
                <w:noProof/>
              </w:rPr>
              <w:t>TIPOS DE DRONES SEGÚN EL TAMAÑO</w:t>
            </w:r>
            <w:r w:rsidR="00063BF7">
              <w:rPr>
                <w:noProof/>
                <w:webHidden/>
              </w:rPr>
              <w:tab/>
            </w:r>
            <w:r w:rsidR="00063BF7">
              <w:rPr>
                <w:noProof/>
                <w:webHidden/>
              </w:rPr>
              <w:fldChar w:fldCharType="begin"/>
            </w:r>
            <w:r w:rsidR="00063BF7">
              <w:rPr>
                <w:noProof/>
                <w:webHidden/>
              </w:rPr>
              <w:instrText xml:space="preserve"> PAGEREF _Toc137210448 \h </w:instrText>
            </w:r>
            <w:r w:rsidR="00063BF7">
              <w:rPr>
                <w:noProof/>
                <w:webHidden/>
              </w:rPr>
            </w:r>
            <w:r w:rsidR="00063BF7">
              <w:rPr>
                <w:noProof/>
                <w:webHidden/>
              </w:rPr>
              <w:fldChar w:fldCharType="separate"/>
            </w:r>
            <w:r w:rsidR="00063BF7">
              <w:rPr>
                <w:noProof/>
                <w:webHidden/>
              </w:rPr>
              <w:t>21</w:t>
            </w:r>
            <w:r w:rsidR="00063BF7">
              <w:rPr>
                <w:noProof/>
                <w:webHidden/>
              </w:rPr>
              <w:fldChar w:fldCharType="end"/>
            </w:r>
          </w:hyperlink>
        </w:p>
        <w:p w14:paraId="4F9AD83E" w14:textId="77777777" w:rsidR="00063BF7" w:rsidRDefault="00000000">
          <w:pPr>
            <w:pStyle w:val="TDC1"/>
            <w:tabs>
              <w:tab w:val="right" w:leader="dot" w:pos="10790"/>
            </w:tabs>
            <w:rPr>
              <w:rFonts w:asciiTheme="minorHAnsi" w:eastAsiaTheme="minorEastAsia" w:hAnsiTheme="minorHAnsi" w:cstheme="minorBidi"/>
              <w:noProof/>
              <w:lang w:val="es-MX" w:eastAsia="es-MX"/>
            </w:rPr>
          </w:pPr>
          <w:hyperlink w:anchor="_Toc137210449" w:history="1">
            <w:r w:rsidR="00063BF7" w:rsidRPr="00055899">
              <w:rPr>
                <w:rStyle w:val="Hipervnculo"/>
                <w:noProof/>
              </w:rPr>
              <w:t>CARACTERÍSTICAS DEL PRODUCTO COMERCIAL</w:t>
            </w:r>
            <w:r w:rsidR="00063BF7">
              <w:rPr>
                <w:noProof/>
                <w:webHidden/>
              </w:rPr>
              <w:tab/>
            </w:r>
            <w:r w:rsidR="00063BF7">
              <w:rPr>
                <w:noProof/>
                <w:webHidden/>
              </w:rPr>
              <w:fldChar w:fldCharType="begin"/>
            </w:r>
            <w:r w:rsidR="00063BF7">
              <w:rPr>
                <w:noProof/>
                <w:webHidden/>
              </w:rPr>
              <w:instrText xml:space="preserve"> PAGEREF _Toc137210449 \h </w:instrText>
            </w:r>
            <w:r w:rsidR="00063BF7">
              <w:rPr>
                <w:noProof/>
                <w:webHidden/>
              </w:rPr>
            </w:r>
            <w:r w:rsidR="00063BF7">
              <w:rPr>
                <w:noProof/>
                <w:webHidden/>
              </w:rPr>
              <w:fldChar w:fldCharType="separate"/>
            </w:r>
            <w:r w:rsidR="00063BF7">
              <w:rPr>
                <w:noProof/>
                <w:webHidden/>
              </w:rPr>
              <w:t>22</w:t>
            </w:r>
            <w:r w:rsidR="00063BF7">
              <w:rPr>
                <w:noProof/>
                <w:webHidden/>
              </w:rPr>
              <w:fldChar w:fldCharType="end"/>
            </w:r>
          </w:hyperlink>
        </w:p>
        <w:p w14:paraId="02669ADE" w14:textId="77777777" w:rsidR="00063BF7" w:rsidRDefault="00000000">
          <w:pPr>
            <w:pStyle w:val="TDC2"/>
            <w:tabs>
              <w:tab w:val="right" w:leader="dot" w:pos="10790"/>
            </w:tabs>
            <w:rPr>
              <w:rFonts w:asciiTheme="minorHAnsi" w:eastAsiaTheme="minorEastAsia" w:hAnsiTheme="minorHAnsi" w:cstheme="minorBidi"/>
              <w:noProof/>
              <w:lang w:val="es-MX" w:eastAsia="es-MX"/>
            </w:rPr>
          </w:pPr>
          <w:hyperlink w:anchor="_Toc137210450" w:history="1">
            <w:r w:rsidR="00063BF7" w:rsidRPr="00055899">
              <w:rPr>
                <w:rStyle w:val="Hipervnculo"/>
                <w:noProof/>
              </w:rPr>
              <w:t>Maíz forrajero</w:t>
            </w:r>
            <w:r w:rsidR="00063BF7">
              <w:rPr>
                <w:noProof/>
                <w:webHidden/>
              </w:rPr>
              <w:tab/>
            </w:r>
            <w:r w:rsidR="00063BF7">
              <w:rPr>
                <w:noProof/>
                <w:webHidden/>
              </w:rPr>
              <w:fldChar w:fldCharType="begin"/>
            </w:r>
            <w:r w:rsidR="00063BF7">
              <w:rPr>
                <w:noProof/>
                <w:webHidden/>
              </w:rPr>
              <w:instrText xml:space="preserve"> PAGEREF _Toc137210450 \h </w:instrText>
            </w:r>
            <w:r w:rsidR="00063BF7">
              <w:rPr>
                <w:noProof/>
                <w:webHidden/>
              </w:rPr>
            </w:r>
            <w:r w:rsidR="00063BF7">
              <w:rPr>
                <w:noProof/>
                <w:webHidden/>
              </w:rPr>
              <w:fldChar w:fldCharType="separate"/>
            </w:r>
            <w:r w:rsidR="00063BF7">
              <w:rPr>
                <w:noProof/>
                <w:webHidden/>
              </w:rPr>
              <w:t>22</w:t>
            </w:r>
            <w:r w:rsidR="00063BF7">
              <w:rPr>
                <w:noProof/>
                <w:webHidden/>
              </w:rPr>
              <w:fldChar w:fldCharType="end"/>
            </w:r>
          </w:hyperlink>
        </w:p>
        <w:p w14:paraId="354FF00B" w14:textId="77777777" w:rsidR="00063BF7" w:rsidRDefault="00000000">
          <w:pPr>
            <w:pStyle w:val="TDC2"/>
            <w:tabs>
              <w:tab w:val="right" w:leader="dot" w:pos="10790"/>
            </w:tabs>
            <w:rPr>
              <w:rFonts w:asciiTheme="minorHAnsi" w:eastAsiaTheme="minorEastAsia" w:hAnsiTheme="minorHAnsi" w:cstheme="minorBidi"/>
              <w:noProof/>
              <w:lang w:val="es-MX" w:eastAsia="es-MX"/>
            </w:rPr>
          </w:pPr>
          <w:hyperlink w:anchor="_Toc137210451" w:history="1">
            <w:r w:rsidR="00063BF7" w:rsidRPr="00055899">
              <w:rPr>
                <w:rStyle w:val="Hipervnculo"/>
                <w:noProof/>
              </w:rPr>
              <w:t>Maíz grano semilla.</w:t>
            </w:r>
            <w:r w:rsidR="00063BF7">
              <w:rPr>
                <w:noProof/>
                <w:webHidden/>
              </w:rPr>
              <w:tab/>
            </w:r>
            <w:r w:rsidR="00063BF7">
              <w:rPr>
                <w:noProof/>
                <w:webHidden/>
              </w:rPr>
              <w:fldChar w:fldCharType="begin"/>
            </w:r>
            <w:r w:rsidR="00063BF7">
              <w:rPr>
                <w:noProof/>
                <w:webHidden/>
              </w:rPr>
              <w:instrText xml:space="preserve"> PAGEREF _Toc137210451 \h </w:instrText>
            </w:r>
            <w:r w:rsidR="00063BF7">
              <w:rPr>
                <w:noProof/>
                <w:webHidden/>
              </w:rPr>
            </w:r>
            <w:r w:rsidR="00063BF7">
              <w:rPr>
                <w:noProof/>
                <w:webHidden/>
              </w:rPr>
              <w:fldChar w:fldCharType="separate"/>
            </w:r>
            <w:r w:rsidR="00063BF7">
              <w:rPr>
                <w:noProof/>
                <w:webHidden/>
              </w:rPr>
              <w:t>22</w:t>
            </w:r>
            <w:r w:rsidR="00063BF7">
              <w:rPr>
                <w:noProof/>
                <w:webHidden/>
              </w:rPr>
              <w:fldChar w:fldCharType="end"/>
            </w:r>
          </w:hyperlink>
        </w:p>
        <w:p w14:paraId="56B8B515" w14:textId="77777777" w:rsidR="00063BF7" w:rsidRDefault="00000000">
          <w:pPr>
            <w:pStyle w:val="TDC2"/>
            <w:tabs>
              <w:tab w:val="right" w:leader="dot" w:pos="10790"/>
            </w:tabs>
            <w:rPr>
              <w:rFonts w:asciiTheme="minorHAnsi" w:eastAsiaTheme="minorEastAsia" w:hAnsiTheme="minorHAnsi" w:cstheme="minorBidi"/>
              <w:noProof/>
              <w:lang w:val="es-MX" w:eastAsia="es-MX"/>
            </w:rPr>
          </w:pPr>
          <w:hyperlink w:anchor="_Toc137210452" w:history="1">
            <w:r w:rsidR="00063BF7" w:rsidRPr="00055899">
              <w:rPr>
                <w:rStyle w:val="Hipervnculo"/>
                <w:noProof/>
              </w:rPr>
              <w:t>Maíz palomero.</w:t>
            </w:r>
            <w:r w:rsidR="00063BF7">
              <w:rPr>
                <w:noProof/>
                <w:webHidden/>
              </w:rPr>
              <w:tab/>
            </w:r>
            <w:r w:rsidR="00063BF7">
              <w:rPr>
                <w:noProof/>
                <w:webHidden/>
              </w:rPr>
              <w:fldChar w:fldCharType="begin"/>
            </w:r>
            <w:r w:rsidR="00063BF7">
              <w:rPr>
                <w:noProof/>
                <w:webHidden/>
              </w:rPr>
              <w:instrText xml:space="preserve"> PAGEREF _Toc137210452 \h </w:instrText>
            </w:r>
            <w:r w:rsidR="00063BF7">
              <w:rPr>
                <w:noProof/>
                <w:webHidden/>
              </w:rPr>
            </w:r>
            <w:r w:rsidR="00063BF7">
              <w:rPr>
                <w:noProof/>
                <w:webHidden/>
              </w:rPr>
              <w:fldChar w:fldCharType="separate"/>
            </w:r>
            <w:r w:rsidR="00063BF7">
              <w:rPr>
                <w:noProof/>
                <w:webHidden/>
              </w:rPr>
              <w:t>22</w:t>
            </w:r>
            <w:r w:rsidR="00063BF7">
              <w:rPr>
                <w:noProof/>
                <w:webHidden/>
              </w:rPr>
              <w:fldChar w:fldCharType="end"/>
            </w:r>
          </w:hyperlink>
        </w:p>
        <w:p w14:paraId="0707C45E" w14:textId="77777777" w:rsidR="00063BF7" w:rsidRDefault="00000000">
          <w:pPr>
            <w:pStyle w:val="TDC2"/>
            <w:tabs>
              <w:tab w:val="right" w:leader="dot" w:pos="10790"/>
            </w:tabs>
            <w:rPr>
              <w:rFonts w:asciiTheme="minorHAnsi" w:eastAsiaTheme="minorEastAsia" w:hAnsiTheme="minorHAnsi" w:cstheme="minorBidi"/>
              <w:noProof/>
              <w:lang w:val="es-MX" w:eastAsia="es-MX"/>
            </w:rPr>
          </w:pPr>
          <w:hyperlink w:anchor="_Toc137210453" w:history="1">
            <w:r w:rsidR="00063BF7" w:rsidRPr="00055899">
              <w:rPr>
                <w:rStyle w:val="Hipervnculo"/>
                <w:noProof/>
              </w:rPr>
              <w:t>Maíz grano.</w:t>
            </w:r>
            <w:r w:rsidR="00063BF7">
              <w:rPr>
                <w:noProof/>
                <w:webHidden/>
              </w:rPr>
              <w:tab/>
            </w:r>
            <w:r w:rsidR="00063BF7">
              <w:rPr>
                <w:noProof/>
                <w:webHidden/>
              </w:rPr>
              <w:fldChar w:fldCharType="begin"/>
            </w:r>
            <w:r w:rsidR="00063BF7">
              <w:rPr>
                <w:noProof/>
                <w:webHidden/>
              </w:rPr>
              <w:instrText xml:space="preserve"> PAGEREF _Toc137210453 \h </w:instrText>
            </w:r>
            <w:r w:rsidR="00063BF7">
              <w:rPr>
                <w:noProof/>
                <w:webHidden/>
              </w:rPr>
            </w:r>
            <w:r w:rsidR="00063BF7">
              <w:rPr>
                <w:noProof/>
                <w:webHidden/>
              </w:rPr>
              <w:fldChar w:fldCharType="separate"/>
            </w:r>
            <w:r w:rsidR="00063BF7">
              <w:rPr>
                <w:noProof/>
                <w:webHidden/>
              </w:rPr>
              <w:t>22</w:t>
            </w:r>
            <w:r w:rsidR="00063BF7">
              <w:rPr>
                <w:noProof/>
                <w:webHidden/>
              </w:rPr>
              <w:fldChar w:fldCharType="end"/>
            </w:r>
          </w:hyperlink>
        </w:p>
        <w:p w14:paraId="5005068A" w14:textId="77777777" w:rsidR="00063BF7" w:rsidRDefault="00000000">
          <w:pPr>
            <w:pStyle w:val="TDC1"/>
            <w:tabs>
              <w:tab w:val="right" w:leader="dot" w:pos="10790"/>
            </w:tabs>
            <w:rPr>
              <w:rFonts w:asciiTheme="minorHAnsi" w:eastAsiaTheme="minorEastAsia" w:hAnsiTheme="minorHAnsi" w:cstheme="minorBidi"/>
              <w:noProof/>
              <w:lang w:val="es-MX" w:eastAsia="es-MX"/>
            </w:rPr>
          </w:pPr>
          <w:hyperlink w:anchor="_Toc137210454" w:history="1">
            <w:r w:rsidR="00063BF7" w:rsidRPr="00055899">
              <w:rPr>
                <w:rStyle w:val="Hipervnculo"/>
                <w:noProof/>
              </w:rPr>
              <w:t>Procedimiento y descripción de las actividades realizadas</w:t>
            </w:r>
            <w:r w:rsidR="00063BF7">
              <w:rPr>
                <w:noProof/>
                <w:webHidden/>
              </w:rPr>
              <w:tab/>
            </w:r>
            <w:r w:rsidR="00063BF7">
              <w:rPr>
                <w:noProof/>
                <w:webHidden/>
              </w:rPr>
              <w:fldChar w:fldCharType="begin"/>
            </w:r>
            <w:r w:rsidR="00063BF7">
              <w:rPr>
                <w:noProof/>
                <w:webHidden/>
              </w:rPr>
              <w:instrText xml:space="preserve"> PAGEREF _Toc137210454 \h </w:instrText>
            </w:r>
            <w:r w:rsidR="00063BF7">
              <w:rPr>
                <w:noProof/>
                <w:webHidden/>
              </w:rPr>
            </w:r>
            <w:r w:rsidR="00063BF7">
              <w:rPr>
                <w:noProof/>
                <w:webHidden/>
              </w:rPr>
              <w:fldChar w:fldCharType="separate"/>
            </w:r>
            <w:r w:rsidR="00063BF7">
              <w:rPr>
                <w:noProof/>
                <w:webHidden/>
              </w:rPr>
              <w:t>23</w:t>
            </w:r>
            <w:r w:rsidR="00063BF7">
              <w:rPr>
                <w:noProof/>
                <w:webHidden/>
              </w:rPr>
              <w:fldChar w:fldCharType="end"/>
            </w:r>
          </w:hyperlink>
        </w:p>
        <w:p w14:paraId="6BD8C568" w14:textId="77777777" w:rsidR="00063BF7" w:rsidRDefault="00000000">
          <w:pPr>
            <w:pStyle w:val="TDC1"/>
            <w:tabs>
              <w:tab w:val="right" w:leader="dot" w:pos="10790"/>
            </w:tabs>
            <w:rPr>
              <w:rFonts w:asciiTheme="minorHAnsi" w:eastAsiaTheme="minorEastAsia" w:hAnsiTheme="minorHAnsi" w:cstheme="minorBidi"/>
              <w:noProof/>
              <w:lang w:val="es-MX" w:eastAsia="es-MX"/>
            </w:rPr>
          </w:pPr>
          <w:hyperlink w:anchor="_Toc137210455" w:history="1">
            <w:r w:rsidR="00063BF7" w:rsidRPr="00055899">
              <w:rPr>
                <w:rStyle w:val="Hipervnculo"/>
                <w:noProof/>
              </w:rPr>
              <w:t>Resultados, graficas análisis</w:t>
            </w:r>
            <w:r w:rsidR="00063BF7">
              <w:rPr>
                <w:noProof/>
                <w:webHidden/>
              </w:rPr>
              <w:tab/>
            </w:r>
            <w:r w:rsidR="00063BF7">
              <w:rPr>
                <w:noProof/>
                <w:webHidden/>
              </w:rPr>
              <w:fldChar w:fldCharType="begin"/>
            </w:r>
            <w:r w:rsidR="00063BF7">
              <w:rPr>
                <w:noProof/>
                <w:webHidden/>
              </w:rPr>
              <w:instrText xml:space="preserve"> PAGEREF _Toc137210455 \h </w:instrText>
            </w:r>
            <w:r w:rsidR="00063BF7">
              <w:rPr>
                <w:noProof/>
                <w:webHidden/>
              </w:rPr>
            </w:r>
            <w:r w:rsidR="00063BF7">
              <w:rPr>
                <w:noProof/>
                <w:webHidden/>
              </w:rPr>
              <w:fldChar w:fldCharType="separate"/>
            </w:r>
            <w:r w:rsidR="00063BF7">
              <w:rPr>
                <w:noProof/>
                <w:webHidden/>
              </w:rPr>
              <w:t>24</w:t>
            </w:r>
            <w:r w:rsidR="00063BF7">
              <w:rPr>
                <w:noProof/>
                <w:webHidden/>
              </w:rPr>
              <w:fldChar w:fldCharType="end"/>
            </w:r>
          </w:hyperlink>
        </w:p>
        <w:p w14:paraId="761A087C" w14:textId="77777777" w:rsidR="00063BF7" w:rsidRDefault="00000000">
          <w:pPr>
            <w:pStyle w:val="TDC2"/>
            <w:tabs>
              <w:tab w:val="right" w:leader="dot" w:pos="10790"/>
            </w:tabs>
            <w:rPr>
              <w:rFonts w:asciiTheme="minorHAnsi" w:eastAsiaTheme="minorEastAsia" w:hAnsiTheme="minorHAnsi" w:cstheme="minorBidi"/>
              <w:noProof/>
              <w:lang w:val="es-MX" w:eastAsia="es-MX"/>
            </w:rPr>
          </w:pPr>
          <w:hyperlink w:anchor="_Toc137210456" w:history="1">
            <w:r w:rsidR="00063BF7" w:rsidRPr="00055899">
              <w:rPr>
                <w:rStyle w:val="Hipervnculo"/>
                <w:noProof/>
              </w:rPr>
              <w:t>Aspectos Económicos-Financieros:</w:t>
            </w:r>
            <w:r w:rsidR="00063BF7">
              <w:rPr>
                <w:noProof/>
                <w:webHidden/>
              </w:rPr>
              <w:tab/>
            </w:r>
            <w:r w:rsidR="00063BF7">
              <w:rPr>
                <w:noProof/>
                <w:webHidden/>
              </w:rPr>
              <w:fldChar w:fldCharType="begin"/>
            </w:r>
            <w:r w:rsidR="00063BF7">
              <w:rPr>
                <w:noProof/>
                <w:webHidden/>
              </w:rPr>
              <w:instrText xml:space="preserve"> PAGEREF _Toc137210456 \h </w:instrText>
            </w:r>
            <w:r w:rsidR="00063BF7">
              <w:rPr>
                <w:noProof/>
                <w:webHidden/>
              </w:rPr>
            </w:r>
            <w:r w:rsidR="00063BF7">
              <w:rPr>
                <w:noProof/>
                <w:webHidden/>
              </w:rPr>
              <w:fldChar w:fldCharType="separate"/>
            </w:r>
            <w:r w:rsidR="00063BF7">
              <w:rPr>
                <w:noProof/>
                <w:webHidden/>
              </w:rPr>
              <w:t>24</w:t>
            </w:r>
            <w:r w:rsidR="00063BF7">
              <w:rPr>
                <w:noProof/>
                <w:webHidden/>
              </w:rPr>
              <w:fldChar w:fldCharType="end"/>
            </w:r>
          </w:hyperlink>
        </w:p>
        <w:p w14:paraId="5FC477DA" w14:textId="77777777" w:rsidR="00063BF7" w:rsidRDefault="00000000">
          <w:pPr>
            <w:pStyle w:val="TDC2"/>
            <w:tabs>
              <w:tab w:val="right" w:leader="dot" w:pos="10790"/>
            </w:tabs>
            <w:rPr>
              <w:rFonts w:asciiTheme="minorHAnsi" w:eastAsiaTheme="minorEastAsia" w:hAnsiTheme="minorHAnsi" w:cstheme="minorBidi"/>
              <w:noProof/>
              <w:lang w:val="es-MX" w:eastAsia="es-MX"/>
            </w:rPr>
          </w:pPr>
          <w:hyperlink w:anchor="_Toc137210457" w:history="1">
            <w:r w:rsidR="00063BF7" w:rsidRPr="00055899">
              <w:rPr>
                <w:rStyle w:val="Hipervnculo"/>
                <w:noProof/>
              </w:rPr>
              <w:t>Capitalización de la empresa:</w:t>
            </w:r>
            <w:r w:rsidR="00063BF7">
              <w:rPr>
                <w:noProof/>
                <w:webHidden/>
              </w:rPr>
              <w:tab/>
            </w:r>
            <w:r w:rsidR="00063BF7">
              <w:rPr>
                <w:noProof/>
                <w:webHidden/>
              </w:rPr>
              <w:fldChar w:fldCharType="begin"/>
            </w:r>
            <w:r w:rsidR="00063BF7">
              <w:rPr>
                <w:noProof/>
                <w:webHidden/>
              </w:rPr>
              <w:instrText xml:space="preserve"> PAGEREF _Toc137210457 \h </w:instrText>
            </w:r>
            <w:r w:rsidR="00063BF7">
              <w:rPr>
                <w:noProof/>
                <w:webHidden/>
              </w:rPr>
            </w:r>
            <w:r w:rsidR="00063BF7">
              <w:rPr>
                <w:noProof/>
                <w:webHidden/>
              </w:rPr>
              <w:fldChar w:fldCharType="separate"/>
            </w:r>
            <w:r w:rsidR="00063BF7">
              <w:rPr>
                <w:noProof/>
                <w:webHidden/>
              </w:rPr>
              <w:t>24</w:t>
            </w:r>
            <w:r w:rsidR="00063BF7">
              <w:rPr>
                <w:noProof/>
                <w:webHidden/>
              </w:rPr>
              <w:fldChar w:fldCharType="end"/>
            </w:r>
          </w:hyperlink>
        </w:p>
        <w:p w14:paraId="0F36DB50" w14:textId="77777777" w:rsidR="00063BF7" w:rsidRDefault="00000000">
          <w:pPr>
            <w:pStyle w:val="TDC1"/>
            <w:tabs>
              <w:tab w:val="right" w:leader="dot" w:pos="10790"/>
            </w:tabs>
            <w:rPr>
              <w:rFonts w:asciiTheme="minorHAnsi" w:eastAsiaTheme="minorEastAsia" w:hAnsiTheme="minorHAnsi" w:cstheme="minorBidi"/>
              <w:noProof/>
              <w:lang w:val="es-MX" w:eastAsia="es-MX"/>
            </w:rPr>
          </w:pPr>
          <w:hyperlink w:anchor="_Toc137210458" w:history="1">
            <w:r w:rsidR="00063BF7" w:rsidRPr="00055899">
              <w:rPr>
                <w:rStyle w:val="Hipervnculo"/>
                <w:b/>
                <w:noProof/>
              </w:rPr>
              <w:t>Comparativa de producción con y sin dron agrícola respecto a costos y tiempos</w:t>
            </w:r>
            <w:r w:rsidR="00063BF7">
              <w:rPr>
                <w:noProof/>
                <w:webHidden/>
              </w:rPr>
              <w:tab/>
            </w:r>
            <w:r w:rsidR="00063BF7">
              <w:rPr>
                <w:noProof/>
                <w:webHidden/>
              </w:rPr>
              <w:fldChar w:fldCharType="begin"/>
            </w:r>
            <w:r w:rsidR="00063BF7">
              <w:rPr>
                <w:noProof/>
                <w:webHidden/>
              </w:rPr>
              <w:instrText xml:space="preserve"> PAGEREF _Toc137210458 \h </w:instrText>
            </w:r>
            <w:r w:rsidR="00063BF7">
              <w:rPr>
                <w:noProof/>
                <w:webHidden/>
              </w:rPr>
            </w:r>
            <w:r w:rsidR="00063BF7">
              <w:rPr>
                <w:noProof/>
                <w:webHidden/>
              </w:rPr>
              <w:fldChar w:fldCharType="separate"/>
            </w:r>
            <w:r w:rsidR="00063BF7">
              <w:rPr>
                <w:noProof/>
                <w:webHidden/>
              </w:rPr>
              <w:t>27</w:t>
            </w:r>
            <w:r w:rsidR="00063BF7">
              <w:rPr>
                <w:noProof/>
                <w:webHidden/>
              </w:rPr>
              <w:fldChar w:fldCharType="end"/>
            </w:r>
          </w:hyperlink>
        </w:p>
        <w:p w14:paraId="46883BDE" w14:textId="77777777" w:rsidR="00063BF7" w:rsidRDefault="00000000">
          <w:pPr>
            <w:pStyle w:val="TDC1"/>
            <w:tabs>
              <w:tab w:val="right" w:leader="dot" w:pos="10790"/>
            </w:tabs>
            <w:rPr>
              <w:rFonts w:asciiTheme="minorHAnsi" w:eastAsiaTheme="minorEastAsia" w:hAnsiTheme="minorHAnsi" w:cstheme="minorBidi"/>
              <w:noProof/>
              <w:lang w:val="es-MX" w:eastAsia="es-MX"/>
            </w:rPr>
          </w:pPr>
          <w:hyperlink w:anchor="_Toc137210459" w:history="1">
            <w:r w:rsidR="00063BF7" w:rsidRPr="00055899">
              <w:rPr>
                <w:rStyle w:val="Hipervnculo"/>
                <w:noProof/>
              </w:rPr>
              <w:t>DISCUSIÓN</w:t>
            </w:r>
            <w:r w:rsidR="00063BF7">
              <w:rPr>
                <w:noProof/>
                <w:webHidden/>
              </w:rPr>
              <w:tab/>
            </w:r>
            <w:r w:rsidR="00063BF7">
              <w:rPr>
                <w:noProof/>
                <w:webHidden/>
              </w:rPr>
              <w:fldChar w:fldCharType="begin"/>
            </w:r>
            <w:r w:rsidR="00063BF7">
              <w:rPr>
                <w:noProof/>
                <w:webHidden/>
              </w:rPr>
              <w:instrText xml:space="preserve"> PAGEREF _Toc137210459 \h </w:instrText>
            </w:r>
            <w:r w:rsidR="00063BF7">
              <w:rPr>
                <w:noProof/>
                <w:webHidden/>
              </w:rPr>
            </w:r>
            <w:r w:rsidR="00063BF7">
              <w:rPr>
                <w:noProof/>
                <w:webHidden/>
              </w:rPr>
              <w:fldChar w:fldCharType="separate"/>
            </w:r>
            <w:r w:rsidR="00063BF7">
              <w:rPr>
                <w:noProof/>
                <w:webHidden/>
              </w:rPr>
              <w:t>28</w:t>
            </w:r>
            <w:r w:rsidR="00063BF7">
              <w:rPr>
                <w:noProof/>
                <w:webHidden/>
              </w:rPr>
              <w:fldChar w:fldCharType="end"/>
            </w:r>
          </w:hyperlink>
        </w:p>
        <w:p w14:paraId="736D8924" w14:textId="77777777" w:rsidR="00063BF7" w:rsidRDefault="00000000">
          <w:pPr>
            <w:pStyle w:val="TDC1"/>
            <w:tabs>
              <w:tab w:val="right" w:leader="dot" w:pos="10790"/>
            </w:tabs>
            <w:rPr>
              <w:rFonts w:asciiTheme="minorHAnsi" w:eastAsiaTheme="minorEastAsia" w:hAnsiTheme="minorHAnsi" w:cstheme="minorBidi"/>
              <w:noProof/>
              <w:lang w:val="es-MX" w:eastAsia="es-MX"/>
            </w:rPr>
          </w:pPr>
          <w:hyperlink w:anchor="_Toc137210460" w:history="1">
            <w:r w:rsidR="00063BF7" w:rsidRPr="00055899">
              <w:rPr>
                <w:rStyle w:val="Hipervnculo"/>
                <w:noProof/>
              </w:rPr>
              <w:t>CONCLUSIÓN</w:t>
            </w:r>
            <w:r w:rsidR="00063BF7">
              <w:rPr>
                <w:noProof/>
                <w:webHidden/>
              </w:rPr>
              <w:tab/>
            </w:r>
            <w:r w:rsidR="00063BF7">
              <w:rPr>
                <w:noProof/>
                <w:webHidden/>
              </w:rPr>
              <w:fldChar w:fldCharType="begin"/>
            </w:r>
            <w:r w:rsidR="00063BF7">
              <w:rPr>
                <w:noProof/>
                <w:webHidden/>
              </w:rPr>
              <w:instrText xml:space="preserve"> PAGEREF _Toc137210460 \h </w:instrText>
            </w:r>
            <w:r w:rsidR="00063BF7">
              <w:rPr>
                <w:noProof/>
                <w:webHidden/>
              </w:rPr>
            </w:r>
            <w:r w:rsidR="00063BF7">
              <w:rPr>
                <w:noProof/>
                <w:webHidden/>
              </w:rPr>
              <w:fldChar w:fldCharType="separate"/>
            </w:r>
            <w:r w:rsidR="00063BF7">
              <w:rPr>
                <w:noProof/>
                <w:webHidden/>
              </w:rPr>
              <w:t>29</w:t>
            </w:r>
            <w:r w:rsidR="00063BF7">
              <w:rPr>
                <w:noProof/>
                <w:webHidden/>
              </w:rPr>
              <w:fldChar w:fldCharType="end"/>
            </w:r>
          </w:hyperlink>
        </w:p>
        <w:p w14:paraId="4C330D95" w14:textId="77777777" w:rsidR="00063BF7" w:rsidRDefault="00000000">
          <w:pPr>
            <w:pStyle w:val="TDC1"/>
            <w:tabs>
              <w:tab w:val="right" w:leader="dot" w:pos="10790"/>
            </w:tabs>
            <w:rPr>
              <w:rFonts w:asciiTheme="minorHAnsi" w:eastAsiaTheme="minorEastAsia" w:hAnsiTheme="minorHAnsi" w:cstheme="minorBidi"/>
              <w:noProof/>
              <w:lang w:val="es-MX" w:eastAsia="es-MX"/>
            </w:rPr>
          </w:pPr>
          <w:hyperlink w:anchor="_Toc137210461" w:history="1">
            <w:r w:rsidR="00063BF7" w:rsidRPr="00055899">
              <w:rPr>
                <w:rStyle w:val="Hipervnculo"/>
                <w:noProof/>
              </w:rPr>
              <w:t>LITERATURA CITADA</w:t>
            </w:r>
            <w:r w:rsidR="00063BF7">
              <w:rPr>
                <w:noProof/>
                <w:webHidden/>
              </w:rPr>
              <w:tab/>
            </w:r>
            <w:r w:rsidR="00063BF7">
              <w:rPr>
                <w:noProof/>
                <w:webHidden/>
              </w:rPr>
              <w:fldChar w:fldCharType="begin"/>
            </w:r>
            <w:r w:rsidR="00063BF7">
              <w:rPr>
                <w:noProof/>
                <w:webHidden/>
              </w:rPr>
              <w:instrText xml:space="preserve"> PAGEREF _Toc137210461 \h </w:instrText>
            </w:r>
            <w:r w:rsidR="00063BF7">
              <w:rPr>
                <w:noProof/>
                <w:webHidden/>
              </w:rPr>
            </w:r>
            <w:r w:rsidR="00063BF7">
              <w:rPr>
                <w:noProof/>
                <w:webHidden/>
              </w:rPr>
              <w:fldChar w:fldCharType="separate"/>
            </w:r>
            <w:r w:rsidR="00063BF7">
              <w:rPr>
                <w:noProof/>
                <w:webHidden/>
              </w:rPr>
              <w:t>30</w:t>
            </w:r>
            <w:r w:rsidR="00063BF7">
              <w:rPr>
                <w:noProof/>
                <w:webHidden/>
              </w:rPr>
              <w:fldChar w:fldCharType="end"/>
            </w:r>
          </w:hyperlink>
        </w:p>
        <w:p w14:paraId="5D9CEF5C" w14:textId="77777777" w:rsidR="0041326C" w:rsidRDefault="0041326C">
          <w:r>
            <w:rPr>
              <w:b/>
              <w:bCs/>
            </w:rPr>
            <w:fldChar w:fldCharType="end"/>
          </w:r>
        </w:p>
      </w:sdtContent>
    </w:sdt>
    <w:p w14:paraId="68977B47" w14:textId="77777777" w:rsidR="00EE5C61" w:rsidRDefault="00EE5C61" w:rsidP="00287FB4">
      <w:pPr>
        <w:jc w:val="both"/>
      </w:pPr>
    </w:p>
    <w:p w14:paraId="1661515A" w14:textId="77777777" w:rsidR="00A94DD4" w:rsidRDefault="00A94DD4" w:rsidP="00BD602B">
      <w:pPr>
        <w:rPr>
          <w:b/>
          <w:sz w:val="28"/>
        </w:rPr>
      </w:pPr>
    </w:p>
    <w:p w14:paraId="2E7A9528" w14:textId="77777777" w:rsidR="000E3C2A" w:rsidRDefault="000E3C2A" w:rsidP="00BD602B">
      <w:pPr>
        <w:rPr>
          <w:b/>
          <w:sz w:val="28"/>
        </w:rPr>
      </w:pPr>
    </w:p>
    <w:p w14:paraId="2FB8E07F" w14:textId="77777777" w:rsidR="000E3C2A" w:rsidRDefault="000E3C2A" w:rsidP="00BD602B">
      <w:pPr>
        <w:rPr>
          <w:b/>
          <w:sz w:val="28"/>
        </w:rPr>
      </w:pPr>
    </w:p>
    <w:p w14:paraId="62892E1E" w14:textId="77777777" w:rsidR="000E3C2A" w:rsidRDefault="000E3C2A" w:rsidP="00BD602B">
      <w:pPr>
        <w:rPr>
          <w:b/>
          <w:sz w:val="28"/>
        </w:rPr>
      </w:pPr>
    </w:p>
    <w:p w14:paraId="43BB27C3" w14:textId="77777777" w:rsidR="000E3C2A" w:rsidRDefault="000E3C2A" w:rsidP="00BD602B">
      <w:pPr>
        <w:rPr>
          <w:b/>
          <w:sz w:val="28"/>
        </w:rPr>
      </w:pPr>
    </w:p>
    <w:p w14:paraId="7DF14F22" w14:textId="77777777" w:rsidR="000E3C2A" w:rsidRDefault="000E3C2A" w:rsidP="00BD602B">
      <w:pPr>
        <w:rPr>
          <w:b/>
          <w:sz w:val="28"/>
        </w:rPr>
      </w:pPr>
    </w:p>
    <w:p w14:paraId="2D75CFC0" w14:textId="77777777" w:rsidR="000E3C2A" w:rsidRDefault="000E3C2A" w:rsidP="00BD602B">
      <w:pPr>
        <w:rPr>
          <w:b/>
          <w:sz w:val="28"/>
        </w:rPr>
      </w:pPr>
    </w:p>
    <w:p w14:paraId="1BAFD118" w14:textId="77777777" w:rsidR="00362AD6" w:rsidRDefault="00362AD6" w:rsidP="00BD602B">
      <w:pPr>
        <w:rPr>
          <w:b/>
          <w:sz w:val="28"/>
        </w:rPr>
      </w:pPr>
    </w:p>
    <w:p w14:paraId="42F53F1D" w14:textId="77777777" w:rsidR="00362AD6" w:rsidRDefault="00362AD6" w:rsidP="00BD602B">
      <w:pPr>
        <w:rPr>
          <w:b/>
          <w:sz w:val="28"/>
        </w:rPr>
      </w:pPr>
    </w:p>
    <w:p w14:paraId="55831A9E" w14:textId="77777777" w:rsidR="00362AD6" w:rsidRDefault="00362AD6" w:rsidP="00BD602B">
      <w:pPr>
        <w:rPr>
          <w:b/>
          <w:sz w:val="28"/>
        </w:rPr>
      </w:pPr>
    </w:p>
    <w:p w14:paraId="21A10C7F" w14:textId="77777777" w:rsidR="00362AD6" w:rsidRDefault="00362AD6" w:rsidP="00BD602B">
      <w:pPr>
        <w:rPr>
          <w:b/>
          <w:sz w:val="28"/>
        </w:rPr>
      </w:pPr>
    </w:p>
    <w:p w14:paraId="3A692999" w14:textId="77777777" w:rsidR="00362AD6" w:rsidRDefault="00362AD6" w:rsidP="00BD602B">
      <w:pPr>
        <w:rPr>
          <w:b/>
          <w:sz w:val="28"/>
        </w:rPr>
      </w:pPr>
    </w:p>
    <w:p w14:paraId="6F6D94AB" w14:textId="77777777" w:rsidR="00362AD6" w:rsidRDefault="00362AD6" w:rsidP="00BD602B">
      <w:pPr>
        <w:rPr>
          <w:b/>
          <w:sz w:val="28"/>
        </w:rPr>
      </w:pPr>
    </w:p>
    <w:p w14:paraId="59ED45E7" w14:textId="77777777" w:rsidR="00362AD6" w:rsidRDefault="00362AD6" w:rsidP="00BD602B">
      <w:pPr>
        <w:rPr>
          <w:b/>
          <w:sz w:val="28"/>
        </w:rPr>
      </w:pPr>
    </w:p>
    <w:p w14:paraId="7E9F8A67" w14:textId="77777777" w:rsidR="00362AD6" w:rsidRDefault="00362AD6" w:rsidP="00BD602B">
      <w:pPr>
        <w:rPr>
          <w:b/>
          <w:sz w:val="28"/>
        </w:rPr>
      </w:pPr>
    </w:p>
    <w:p w14:paraId="498D894E" w14:textId="77777777" w:rsidR="00362AD6" w:rsidRDefault="00362AD6" w:rsidP="00BD602B">
      <w:pPr>
        <w:rPr>
          <w:b/>
          <w:sz w:val="28"/>
        </w:rPr>
      </w:pPr>
    </w:p>
    <w:p w14:paraId="55D940CA" w14:textId="77777777" w:rsidR="00362AD6" w:rsidRDefault="00362AD6" w:rsidP="00BD602B">
      <w:pPr>
        <w:rPr>
          <w:b/>
          <w:sz w:val="28"/>
        </w:rPr>
      </w:pPr>
    </w:p>
    <w:p w14:paraId="0A975BDB" w14:textId="77777777" w:rsidR="00362AD6" w:rsidRDefault="00362AD6" w:rsidP="00BD602B">
      <w:pPr>
        <w:rPr>
          <w:b/>
          <w:sz w:val="28"/>
        </w:rPr>
      </w:pPr>
    </w:p>
    <w:p w14:paraId="6BAB8532" w14:textId="77777777" w:rsidR="00362AD6" w:rsidRDefault="00362AD6" w:rsidP="00BD602B">
      <w:pPr>
        <w:rPr>
          <w:b/>
          <w:sz w:val="28"/>
        </w:rPr>
      </w:pPr>
    </w:p>
    <w:p w14:paraId="2E21C88D" w14:textId="77777777" w:rsidR="00362AD6" w:rsidRDefault="00362AD6" w:rsidP="00BD602B">
      <w:pPr>
        <w:rPr>
          <w:b/>
          <w:sz w:val="28"/>
        </w:rPr>
      </w:pPr>
    </w:p>
    <w:p w14:paraId="61178696" w14:textId="77777777" w:rsidR="00362AD6" w:rsidRDefault="00362AD6" w:rsidP="00BD602B">
      <w:pPr>
        <w:rPr>
          <w:b/>
          <w:sz w:val="28"/>
        </w:rPr>
      </w:pPr>
    </w:p>
    <w:p w14:paraId="5E931FA0" w14:textId="77777777" w:rsidR="00362AD6" w:rsidRDefault="00362AD6" w:rsidP="00BD602B">
      <w:pPr>
        <w:rPr>
          <w:b/>
          <w:sz w:val="28"/>
        </w:rPr>
      </w:pPr>
    </w:p>
    <w:p w14:paraId="4D3135FC" w14:textId="77777777" w:rsidR="00362AD6" w:rsidRDefault="00362AD6" w:rsidP="00BD602B">
      <w:pPr>
        <w:rPr>
          <w:b/>
          <w:sz w:val="28"/>
        </w:rPr>
      </w:pPr>
    </w:p>
    <w:p w14:paraId="73F0DDDC" w14:textId="77777777" w:rsidR="00362AD6" w:rsidRDefault="00362AD6" w:rsidP="00BD602B">
      <w:pPr>
        <w:rPr>
          <w:b/>
          <w:sz w:val="28"/>
        </w:rPr>
      </w:pPr>
    </w:p>
    <w:p w14:paraId="7A7C2E8A" w14:textId="77777777" w:rsidR="00362AD6" w:rsidRDefault="00362AD6" w:rsidP="00BD602B">
      <w:pPr>
        <w:rPr>
          <w:b/>
          <w:sz w:val="28"/>
        </w:rPr>
      </w:pPr>
    </w:p>
    <w:p w14:paraId="09125A73" w14:textId="77777777" w:rsidR="00362AD6" w:rsidRDefault="00362AD6" w:rsidP="00BD602B">
      <w:pPr>
        <w:rPr>
          <w:b/>
          <w:sz w:val="28"/>
        </w:rPr>
      </w:pPr>
    </w:p>
    <w:p w14:paraId="20249A10" w14:textId="77777777" w:rsidR="00362AD6" w:rsidRDefault="00362AD6" w:rsidP="00BD602B">
      <w:pPr>
        <w:rPr>
          <w:b/>
          <w:sz w:val="28"/>
        </w:rPr>
      </w:pPr>
    </w:p>
    <w:p w14:paraId="373718B4" w14:textId="77777777" w:rsidR="00362AD6" w:rsidRDefault="00362AD6" w:rsidP="00BD602B">
      <w:pPr>
        <w:rPr>
          <w:b/>
          <w:sz w:val="28"/>
        </w:rPr>
      </w:pPr>
    </w:p>
    <w:p w14:paraId="57BB7067" w14:textId="77777777" w:rsidR="00362AD6" w:rsidRDefault="00362AD6" w:rsidP="00BD602B">
      <w:pPr>
        <w:rPr>
          <w:b/>
          <w:sz w:val="28"/>
        </w:rPr>
      </w:pPr>
    </w:p>
    <w:p w14:paraId="4CD41667" w14:textId="77777777" w:rsidR="00ED6221" w:rsidRDefault="00ED6221" w:rsidP="00BD602B">
      <w:pPr>
        <w:rPr>
          <w:b/>
          <w:sz w:val="28"/>
        </w:rPr>
      </w:pPr>
    </w:p>
    <w:p w14:paraId="7F6C5856" w14:textId="77777777" w:rsidR="00ED6221" w:rsidRDefault="00ED6221" w:rsidP="00BD602B">
      <w:pPr>
        <w:rPr>
          <w:b/>
          <w:sz w:val="28"/>
        </w:rPr>
      </w:pPr>
    </w:p>
    <w:p w14:paraId="7A85E329" w14:textId="77777777" w:rsidR="00362AD6" w:rsidRDefault="00362AD6" w:rsidP="00BD602B">
      <w:pPr>
        <w:rPr>
          <w:b/>
          <w:sz w:val="28"/>
        </w:rPr>
      </w:pPr>
    </w:p>
    <w:p w14:paraId="7D6888E9" w14:textId="77777777" w:rsidR="00362AD6" w:rsidRDefault="00362AD6" w:rsidP="00BD602B">
      <w:pPr>
        <w:rPr>
          <w:b/>
          <w:sz w:val="28"/>
        </w:rPr>
      </w:pPr>
    </w:p>
    <w:p w14:paraId="2E595DF0" w14:textId="77777777" w:rsidR="000E3C2A" w:rsidRPr="00BD602B" w:rsidRDefault="000E3C2A" w:rsidP="00BD602B">
      <w:pPr>
        <w:rPr>
          <w:b/>
          <w:sz w:val="28"/>
        </w:rPr>
      </w:pPr>
    </w:p>
    <w:p w14:paraId="35758D71" w14:textId="77777777" w:rsidR="00EE5C61" w:rsidRPr="001A74D8" w:rsidRDefault="00B70B35" w:rsidP="000E3C2A">
      <w:pPr>
        <w:pStyle w:val="Ttulo1"/>
        <w:rPr>
          <w:rFonts w:ascii="Arial" w:hAnsi="Arial" w:cs="Arial"/>
          <w:sz w:val="28"/>
        </w:rPr>
      </w:pPr>
      <w:bookmarkStart w:id="4" w:name="_Toc137210419"/>
      <w:r w:rsidRPr="001A74D8">
        <w:rPr>
          <w:rFonts w:ascii="Arial" w:hAnsi="Arial" w:cs="Arial"/>
          <w:sz w:val="28"/>
        </w:rPr>
        <w:lastRenderedPageBreak/>
        <w:t>INTRODUCCIÓN</w:t>
      </w:r>
      <w:bookmarkEnd w:id="4"/>
    </w:p>
    <w:p w14:paraId="79BFE5F0" w14:textId="77777777" w:rsidR="00EE5C61" w:rsidRDefault="00EE5C61" w:rsidP="00EE5C61">
      <w:pPr>
        <w:jc w:val="both"/>
        <w:rPr>
          <w:sz w:val="24"/>
        </w:rPr>
      </w:pPr>
      <w:r w:rsidRPr="00BD602B">
        <w:rPr>
          <w:sz w:val="24"/>
        </w:rPr>
        <w:t xml:space="preserve">La Agricultura extensiva presenta actualmente serias dificultades para ser  competitiva, aspectos como el cambio climático, la frecuencia de lluvias, temperaturas bajas o vientos fuertes, la presencia de plagas, entre otros, aunado a la variación de los precios, provocan que los agricultores no tengan oportunidades para aumentar su productividad ya que las eventualidades climáticas, técnicas, económicas, sociales y culturales, obstaculizan el desarrollo de tal forma que hoy en día la rentabilidad en la mayoría de los cultivos explotados sea nulo y/o escaso. </w:t>
      </w:r>
    </w:p>
    <w:p w14:paraId="51E529BD" w14:textId="77777777" w:rsidR="000E3C2A" w:rsidRPr="00BD602B" w:rsidRDefault="000E3C2A" w:rsidP="00EE5C61">
      <w:pPr>
        <w:jc w:val="both"/>
        <w:rPr>
          <w:sz w:val="24"/>
        </w:rPr>
      </w:pPr>
    </w:p>
    <w:p w14:paraId="5F7F13BF" w14:textId="77777777" w:rsidR="00E76F32" w:rsidRDefault="00E76F32" w:rsidP="00E76F32">
      <w:pPr>
        <w:jc w:val="both"/>
        <w:rPr>
          <w:sz w:val="24"/>
        </w:rPr>
      </w:pPr>
      <w:r w:rsidRPr="00BD602B">
        <w:rPr>
          <w:sz w:val="24"/>
        </w:rPr>
        <w:t>La gestión de los recursos hídricos de un país depende, en gran medida, del conocimiento de las cuencas hidrológicas existentes, del potencial de estas y del manejo adecuado de los excedentes hídricos. El desarrollo tecnológico actual y de las últimas décadas nos lleva a usar los productos de los sensores remotos (satélite y radar) en la gestión del agua y la agricultura, por ejemplo, en la administración y planeamiento de las actividades de previsión y control de las crecidas, inundaciones y las sequías muy ligadas a la producción agrícola. Hoy en día, los gestores del agua utilizan esta información espacial para prevenir o cuantificar todo tipo de parámetros relacionados con el uso del agua, las sequías, las inundaciones, etc. Asimismo, el uso de vehículos aéreos no tripulados (VANT o DRONE) cada vez se hace más frecuente, basado en la complejidad que tienen los sistemas naturales para su estudio, ya que en la mayoría de los casos debemos realizar monitoreo, toma de muestras, etc., los cuales son muy complicados o de alto riesgo. Por tanto, su uso queda plenamente justificado. La denominación VANT está ligada a vehículos militares y DRONE a vehículos no tripulados para operaciones civiles (</w:t>
      </w:r>
      <w:r w:rsidRPr="00BD602B">
        <w:rPr>
          <w:sz w:val="24"/>
          <w:highlight w:val="yellow"/>
        </w:rPr>
        <w:t>Puri et al., 2017).</w:t>
      </w:r>
    </w:p>
    <w:p w14:paraId="2925694B" w14:textId="77777777" w:rsidR="000E3C2A" w:rsidRPr="00BD602B" w:rsidRDefault="000E3C2A" w:rsidP="00E76F32">
      <w:pPr>
        <w:jc w:val="both"/>
        <w:rPr>
          <w:sz w:val="24"/>
        </w:rPr>
      </w:pPr>
    </w:p>
    <w:p w14:paraId="1B453319" w14:textId="77777777" w:rsidR="00E76F32" w:rsidRDefault="00E76F32" w:rsidP="00E76F32">
      <w:pPr>
        <w:jc w:val="both"/>
        <w:rPr>
          <w:sz w:val="24"/>
        </w:rPr>
      </w:pPr>
      <w:r w:rsidRPr="00BD602B">
        <w:rPr>
          <w:sz w:val="24"/>
        </w:rPr>
        <w:t xml:space="preserve">Desde el siglo XIX hasta la actualidad se viene dando su evolución y surgimiento. Hay una serie de hechos históricos y aspectos relevantes que poco a poco han ido dando forma a lo que hoy conocemos como una nueva manera letal de matar a distancia y que además ha originado el crecimiento de aparatos o unidades no tripuladas como una tecnología potente desarrollada también en el sector civil, específicamente en el campo de la agricultura de precisión. Los primeros usos fueron con fines militares, y uno de los primeros registrados fue el de los austriacos en julio de 1849, después de que se pusieran en marcha alrededor de doscientos globos aerostáticos no tripulados montados con bombas en la ciudad de Venecia. Los drones, o vehículos aéreos no tripulados, han sido utilizados por los militares desde la Primera Guerra Mundial para la vigilancia remota. Tras estos avances científicos y tecnológicos, en la última década, los agricultores comenzaron a usarlos para monitorear sus campos, así como para ayudar a los programas de agricultura de precisión </w:t>
      </w:r>
      <w:r w:rsidRPr="00BD602B">
        <w:rPr>
          <w:sz w:val="24"/>
          <w:highlight w:val="yellow"/>
        </w:rPr>
        <w:t>(Stehr, 2015).</w:t>
      </w:r>
      <w:r w:rsidRPr="00BD602B">
        <w:rPr>
          <w:sz w:val="24"/>
        </w:rPr>
        <w:t xml:space="preserve"> Hay estimaciones de que 80 a 90% del mercado de aparatos no tripulados en la próxima década se utilizará en la agricultura.</w:t>
      </w:r>
    </w:p>
    <w:p w14:paraId="48C5F92F" w14:textId="77777777" w:rsidR="000E3C2A" w:rsidRPr="00BD602B" w:rsidRDefault="000E3C2A" w:rsidP="00E76F32">
      <w:pPr>
        <w:jc w:val="both"/>
        <w:rPr>
          <w:sz w:val="24"/>
        </w:rPr>
      </w:pPr>
    </w:p>
    <w:p w14:paraId="6DF55544" w14:textId="77777777" w:rsidR="00EE5C61" w:rsidRPr="00BD602B" w:rsidRDefault="00E76F32" w:rsidP="00E76F32">
      <w:pPr>
        <w:jc w:val="both"/>
        <w:rPr>
          <w:sz w:val="24"/>
        </w:rPr>
      </w:pPr>
      <w:r w:rsidRPr="00BD602B">
        <w:rPr>
          <w:sz w:val="24"/>
        </w:rPr>
        <w:t>En este trabajo de revisión buscamos establecer los avances en el uso de los drones como una herramienta para una agricultura eficiente, de precisión, y determinar cuál será el futuro de esa tecnología que se nos viene en esta línea de investigación.</w:t>
      </w:r>
    </w:p>
    <w:p w14:paraId="77D4FFB2" w14:textId="77777777" w:rsidR="00EE5C61" w:rsidRPr="00BD602B" w:rsidRDefault="00EE5C61" w:rsidP="00E76F32">
      <w:pPr>
        <w:jc w:val="both"/>
        <w:rPr>
          <w:sz w:val="24"/>
        </w:rPr>
      </w:pPr>
      <w:r w:rsidRPr="00BD602B">
        <w:rPr>
          <w:sz w:val="24"/>
        </w:rPr>
        <w:t xml:space="preserve">Por lo anterior, y en base a un buen a manejo agronómico del cultivo, han logrado reducir sus costos y eficientar sus parámetros productivos, por lo que sus rendimientos están por arriba de los promedios del estado.  </w:t>
      </w:r>
    </w:p>
    <w:p w14:paraId="41624261" w14:textId="77777777" w:rsidR="00EE5C61" w:rsidRPr="00BD602B" w:rsidRDefault="00EE5C61" w:rsidP="00E76F32">
      <w:pPr>
        <w:jc w:val="both"/>
        <w:rPr>
          <w:sz w:val="24"/>
        </w:rPr>
      </w:pPr>
    </w:p>
    <w:p w14:paraId="719960AC" w14:textId="77777777" w:rsidR="00E76F32" w:rsidRPr="000E3C2A" w:rsidRDefault="00EE5C61" w:rsidP="00287FB4">
      <w:pPr>
        <w:jc w:val="both"/>
        <w:rPr>
          <w:sz w:val="24"/>
        </w:rPr>
      </w:pPr>
      <w:r w:rsidRPr="00BD602B">
        <w:rPr>
          <w:sz w:val="24"/>
        </w:rPr>
        <w:t xml:space="preserve">En este esquema, el presente proyecto consta de la adquisición de un Drone Fumigador modelo T10, con la finalidad de reducir el costo de cultivo y lograr una mayor eficiencia de los recursos de la organización y un mejor control de plagas y enfermedades en los cultivos, este se ubicará en la comunidad del </w:t>
      </w:r>
      <w:r w:rsidR="00E76F32" w:rsidRPr="00BD602B">
        <w:rPr>
          <w:sz w:val="24"/>
        </w:rPr>
        <w:t>Espíritu</w:t>
      </w:r>
      <w:r w:rsidRPr="00BD602B">
        <w:rPr>
          <w:sz w:val="24"/>
        </w:rPr>
        <w:t xml:space="preserve"> Santo, municipio de Ixtacuixtla, Estado de Tlaxcala.</w:t>
      </w:r>
    </w:p>
    <w:p w14:paraId="241E93BB" w14:textId="77777777" w:rsidR="00A964AE" w:rsidRPr="00BD602B" w:rsidRDefault="00362AD6" w:rsidP="000E3C2A">
      <w:pPr>
        <w:pStyle w:val="Ttulo1"/>
        <w:rPr>
          <w:rFonts w:eastAsia="Times New Roman"/>
          <w:lang w:val="es-MX" w:eastAsia="es-MX"/>
        </w:rPr>
      </w:pPr>
      <w:bookmarkStart w:id="5" w:name="_Toc137210420"/>
      <w:r>
        <w:rPr>
          <w:rFonts w:eastAsia="Times New Roman"/>
          <w:lang w:val="es-MX" w:eastAsia="es-MX"/>
        </w:rPr>
        <w:lastRenderedPageBreak/>
        <w:t>METOD</w:t>
      </w:r>
      <w:r w:rsidR="00A964AE" w:rsidRPr="00BD602B">
        <w:rPr>
          <w:rFonts w:eastAsia="Times New Roman"/>
          <w:lang w:val="es-MX" w:eastAsia="es-MX"/>
        </w:rPr>
        <w:t>OLOGÍA</w:t>
      </w:r>
      <w:bookmarkEnd w:id="5"/>
    </w:p>
    <w:p w14:paraId="4416407B" w14:textId="77777777" w:rsidR="00EE5C61" w:rsidRPr="00BD602B" w:rsidRDefault="00A964AE" w:rsidP="00BD602B">
      <w:pPr>
        <w:widowControl/>
        <w:shd w:val="clear" w:color="auto" w:fill="FFFFFF"/>
        <w:autoSpaceDE/>
        <w:autoSpaceDN/>
        <w:spacing w:before="100" w:beforeAutospacing="1" w:after="100" w:afterAutospacing="1"/>
        <w:jc w:val="both"/>
        <w:rPr>
          <w:rFonts w:ascii="Arial" w:eastAsia="Times New Roman" w:hAnsi="Arial" w:cs="Arial"/>
          <w:color w:val="000000"/>
          <w:sz w:val="24"/>
          <w:szCs w:val="20"/>
          <w:lang w:val="es-MX" w:eastAsia="es-MX"/>
        </w:rPr>
      </w:pPr>
      <w:r w:rsidRPr="00BD602B">
        <w:rPr>
          <w:rFonts w:ascii="Arial" w:eastAsia="Times New Roman" w:hAnsi="Arial" w:cs="Arial"/>
          <w:color w:val="000000"/>
          <w:sz w:val="24"/>
          <w:szCs w:val="20"/>
          <w:lang w:val="es-MX" w:eastAsia="es-MX"/>
        </w:rPr>
        <w:t xml:space="preserve">Según las características del </w:t>
      </w:r>
      <w:r w:rsidR="00E76F32" w:rsidRPr="00BD602B">
        <w:rPr>
          <w:rFonts w:ascii="Arial" w:eastAsia="Times New Roman" w:hAnsi="Arial" w:cs="Arial"/>
          <w:color w:val="000000"/>
          <w:sz w:val="24"/>
          <w:szCs w:val="20"/>
          <w:lang w:val="es-MX" w:eastAsia="es-MX"/>
        </w:rPr>
        <w:t>proyecto realizado</w:t>
      </w:r>
      <w:r w:rsidRPr="00BD602B">
        <w:rPr>
          <w:rFonts w:ascii="Arial" w:eastAsia="Times New Roman" w:hAnsi="Arial" w:cs="Arial"/>
          <w:color w:val="000000"/>
          <w:sz w:val="24"/>
          <w:szCs w:val="20"/>
          <w:lang w:val="es-MX" w:eastAsia="es-MX"/>
        </w:rPr>
        <w:t>, metodológicamente establecimos interrelaciones, donde se consultan estudios académicos y material oficial de dominio público de instituciones académicas, tecnológicas y científicas. Bajo esta metodología buscamos explicar los avances en la actualidad y el futuro del uso de los drones en la agricultura de precisión y con alta eficiencia. Existe documentación que fue analizada y se esquematizó para ser reportada en este trabajo y a la vez sirvió para establecer la discusión y conclusiones sobre el uso de los drones como una herramienta para una agricultura eficiente.</w:t>
      </w:r>
    </w:p>
    <w:p w14:paraId="24B47678" w14:textId="77777777" w:rsidR="00EE5C61" w:rsidRDefault="00EE5C61" w:rsidP="00287FB4">
      <w:pPr>
        <w:jc w:val="both"/>
      </w:pPr>
    </w:p>
    <w:p w14:paraId="3A318D85" w14:textId="77777777" w:rsidR="00EE5C61" w:rsidRPr="00BD602B" w:rsidRDefault="00E10E42" w:rsidP="000E3C2A">
      <w:pPr>
        <w:pStyle w:val="Ttulo1"/>
      </w:pPr>
      <w:bookmarkStart w:id="6" w:name="_Toc137210421"/>
      <w:r w:rsidRPr="00BD602B">
        <w:t>DESCRIPCIÓN DE LA EMPRESA U ORGANIZACIÓN</w:t>
      </w:r>
      <w:bookmarkEnd w:id="6"/>
      <w:r w:rsidRPr="00BD602B">
        <w:t xml:space="preserve"> </w:t>
      </w:r>
    </w:p>
    <w:p w14:paraId="1A0EFC70" w14:textId="77777777" w:rsidR="00EE5C61" w:rsidRDefault="00EE5C61" w:rsidP="00287FB4">
      <w:pPr>
        <w:jc w:val="both"/>
      </w:pPr>
    </w:p>
    <w:p w14:paraId="4BF7155A" w14:textId="77777777" w:rsidR="008D28DD" w:rsidRPr="00BD602B" w:rsidRDefault="008D28DD" w:rsidP="00BD602B">
      <w:pPr>
        <w:jc w:val="both"/>
        <w:rPr>
          <w:sz w:val="24"/>
        </w:rPr>
      </w:pPr>
      <w:r w:rsidRPr="00BD602B">
        <w:rPr>
          <w:sz w:val="24"/>
        </w:rPr>
        <w:t xml:space="preserve">Grajil es una empresa dedicada a la venta, producción y comercialización de semilla hibrida, así mismo a la venta de fertilizantes, foliares, insecticidas y fungicidas. </w:t>
      </w:r>
    </w:p>
    <w:p w14:paraId="60FAEE2B" w14:textId="77777777" w:rsidR="008D28DD" w:rsidRPr="00BD602B" w:rsidRDefault="008D28DD" w:rsidP="00BD602B">
      <w:pPr>
        <w:jc w:val="both"/>
        <w:rPr>
          <w:sz w:val="24"/>
        </w:rPr>
      </w:pPr>
      <w:r w:rsidRPr="00BD602B">
        <w:rPr>
          <w:sz w:val="24"/>
        </w:rPr>
        <w:t>La empresa cuenta con la maquinaria y equipo para desarrollar todo el proceso de trabajo, desde la preparación de la tierra, la siembra, cosecha y su distribución a todo el estado.</w:t>
      </w:r>
    </w:p>
    <w:p w14:paraId="158FC49C" w14:textId="77777777" w:rsidR="00747D79" w:rsidRPr="00BD602B" w:rsidRDefault="00747D79" w:rsidP="00BD602B">
      <w:pPr>
        <w:jc w:val="both"/>
        <w:rPr>
          <w:sz w:val="24"/>
        </w:rPr>
      </w:pPr>
    </w:p>
    <w:p w14:paraId="4776581B" w14:textId="77777777" w:rsidR="00747D79" w:rsidRPr="00BD602B" w:rsidRDefault="00747D79" w:rsidP="000E3C2A">
      <w:pPr>
        <w:pStyle w:val="Ttulo2"/>
      </w:pPr>
      <w:bookmarkStart w:id="7" w:name="_Toc134618220"/>
      <w:bookmarkStart w:id="8" w:name="_Toc137210422"/>
      <w:r w:rsidRPr="00BD602B">
        <w:t>Diseño administrativo</w:t>
      </w:r>
      <w:bookmarkEnd w:id="7"/>
      <w:bookmarkEnd w:id="8"/>
    </w:p>
    <w:p w14:paraId="221EEFEF" w14:textId="77777777" w:rsidR="00747D79" w:rsidRPr="00BD602B" w:rsidRDefault="00747D79" w:rsidP="00BD602B">
      <w:pPr>
        <w:jc w:val="both"/>
        <w:rPr>
          <w:sz w:val="24"/>
        </w:rPr>
      </w:pPr>
    </w:p>
    <w:p w14:paraId="17E75B6C" w14:textId="77777777" w:rsidR="00747D79" w:rsidRPr="00BD602B" w:rsidRDefault="00747D79" w:rsidP="00BD602B">
      <w:pPr>
        <w:jc w:val="both"/>
        <w:rPr>
          <w:sz w:val="24"/>
        </w:rPr>
      </w:pPr>
      <w:r w:rsidRPr="00BD602B">
        <w:rPr>
          <w:sz w:val="24"/>
        </w:rPr>
        <w:t>organigrama de la empresa</w:t>
      </w:r>
    </w:p>
    <w:p w14:paraId="21AB0F89" w14:textId="77777777" w:rsidR="00747D79" w:rsidRDefault="00747D79" w:rsidP="00747D79">
      <w:pPr>
        <w:rPr>
          <w:b/>
          <w:sz w:val="24"/>
          <w:szCs w:val="24"/>
        </w:rPr>
      </w:pPr>
    </w:p>
    <w:p w14:paraId="3A7FB151" w14:textId="77777777" w:rsidR="00747D79" w:rsidRPr="00FC02CB" w:rsidRDefault="00747D79" w:rsidP="00747D79">
      <w:pPr>
        <w:rPr>
          <w:rFonts w:ascii="Tahoma" w:hAnsi="Tahoma" w:cs="Aharoni"/>
        </w:rPr>
      </w:pPr>
      <w:r>
        <w:rPr>
          <w:noProof/>
          <w:lang w:val="es-MX" w:eastAsia="es-MX"/>
        </w:rPr>
        <mc:AlternateContent>
          <mc:Choice Requires="wps">
            <w:drawing>
              <wp:anchor distT="0" distB="0" distL="114300" distR="114300" simplePos="0" relativeHeight="251677696" behindDoc="0" locked="0" layoutInCell="1" allowOverlap="1" wp14:anchorId="5E3F7E09" wp14:editId="44D30A7E">
                <wp:simplePos x="0" y="0"/>
                <wp:positionH relativeFrom="column">
                  <wp:posOffset>2167890</wp:posOffset>
                </wp:positionH>
                <wp:positionV relativeFrom="paragraph">
                  <wp:posOffset>178435</wp:posOffset>
                </wp:positionV>
                <wp:extent cx="1383665" cy="304800"/>
                <wp:effectExtent l="0" t="0" r="27305" b="19050"/>
                <wp:wrapNone/>
                <wp:docPr id="24"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3665" cy="304800"/>
                        </a:xfrm>
                        <a:prstGeom prst="rect">
                          <a:avLst/>
                        </a:prstGeom>
                        <a:solidFill>
                          <a:sysClr val="window" lastClr="FFFFFF"/>
                        </a:solidFill>
                        <a:ln w="6350">
                          <a:solidFill>
                            <a:prstClr val="black"/>
                          </a:solidFill>
                        </a:ln>
                        <a:effectLst/>
                      </wps:spPr>
                      <wps:txbx>
                        <w:txbxContent>
                          <w:p w14:paraId="077B76B0" w14:textId="77777777" w:rsidR="0041326C" w:rsidRDefault="0041326C" w:rsidP="00747D79">
                            <w:r>
                              <w:t>ASAMBLEA GENERAL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7904163" id="_x0000_t202" coordsize="21600,21600" o:spt="202" path="m,l,21600r21600,l21600,xe">
                <v:stroke joinstyle="miter"/>
                <v:path gradientshapeok="t" o:connecttype="rect"/>
              </v:shapetype>
              <v:shape id="Cuadro de texto 24" o:spid="_x0000_s1026" type="#_x0000_t202" style="position:absolute;margin-left:170.7pt;margin-top:14.05pt;width:108.95pt;height:24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" fillcolor="window" strokeweight=".5pt">
                <v:path arrowok="t"/>
                <v:textbox>
                  <w:txbxContent>
                    <w:p w:rsidR="0041326C" w:rsidRDefault="0041326C" w:rsidP="00747D79">
                      <w:r>
                        <w:t>ASAMBLEA GENERAL</w:t>
                      </w:r>
                    </w:p>
                  </w:txbxContent>
                </v:textbox>
              </v:shape>
            </w:pict>
          </mc:Fallback>
        </mc:AlternateContent>
      </w:r>
    </w:p>
    <w:p w14:paraId="4FC25341" w14:textId="77777777" w:rsidR="00747D79" w:rsidRPr="005F11FB" w:rsidRDefault="00747D79" w:rsidP="00747D79">
      <w:pPr>
        <w:rPr>
          <w:rFonts w:ascii="Tahoma" w:hAnsi="Tahoma" w:cs="Aharoni"/>
        </w:rPr>
      </w:pPr>
    </w:p>
    <w:p w14:paraId="6D00D4DA" w14:textId="77777777" w:rsidR="00747D79" w:rsidRPr="005F11FB" w:rsidRDefault="00747D79" w:rsidP="00747D79">
      <w:pPr>
        <w:rPr>
          <w:rFonts w:ascii="Tahoma" w:hAnsi="Tahoma" w:cs="Aharoni"/>
        </w:rPr>
      </w:pPr>
      <w:r>
        <w:rPr>
          <w:noProof/>
          <w:lang w:val="es-MX" w:eastAsia="es-MX"/>
        </w:rPr>
        <mc:AlternateContent>
          <mc:Choice Requires="wps">
            <w:drawing>
              <wp:anchor distT="0" distB="0" distL="114298" distR="114298" simplePos="0" relativeHeight="251678720" behindDoc="0" locked="0" layoutInCell="1" allowOverlap="1" wp14:anchorId="6F465AD6" wp14:editId="7917C67D">
                <wp:simplePos x="0" y="0"/>
                <wp:positionH relativeFrom="column">
                  <wp:posOffset>2796539</wp:posOffset>
                </wp:positionH>
                <wp:positionV relativeFrom="paragraph">
                  <wp:posOffset>66675</wp:posOffset>
                </wp:positionV>
                <wp:extent cx="0" cy="352425"/>
                <wp:effectExtent l="0" t="0" r="19050" b="28575"/>
                <wp:wrapNone/>
                <wp:docPr id="18" name="Conector rec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5242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3FD04C" id="Conector recto 18" o:spid="_x0000_s1026" style="position:absolute;flip:x;z-index:251678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20.2pt,5.25pt" to="220.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" strokecolor="#5b9bd5" strokeweight=".5pt">
                <v:stroke joinstyle="miter"/>
                <o:lock v:ext="edit" shapetype="f"/>
              </v:line>
            </w:pict>
          </mc:Fallback>
        </mc:AlternateContent>
      </w:r>
    </w:p>
    <w:p w14:paraId="53F2B325" w14:textId="77777777" w:rsidR="00747D79" w:rsidRPr="005F11FB" w:rsidRDefault="00747D79" w:rsidP="00747D79">
      <w:pPr>
        <w:rPr>
          <w:rFonts w:ascii="Tahoma" w:hAnsi="Tahoma" w:cs="Aharoni"/>
        </w:rPr>
      </w:pPr>
    </w:p>
    <w:p w14:paraId="20CF6756" w14:textId="77777777" w:rsidR="00747D79" w:rsidRPr="005F11FB" w:rsidRDefault="00747D79" w:rsidP="00747D79">
      <w:pPr>
        <w:rPr>
          <w:rFonts w:ascii="Tahoma" w:hAnsi="Tahoma" w:cs="Aharoni"/>
        </w:rPr>
      </w:pPr>
      <w:r>
        <w:rPr>
          <w:noProof/>
          <w:lang w:val="es-MX" w:eastAsia="es-MX"/>
        </w:rPr>
        <mc:AlternateContent>
          <mc:Choice Requires="wps">
            <w:drawing>
              <wp:anchor distT="0" distB="0" distL="114300" distR="114300" simplePos="0" relativeHeight="251679744" behindDoc="0" locked="0" layoutInCell="1" allowOverlap="1" wp14:anchorId="2026A844" wp14:editId="0612001D">
                <wp:simplePos x="0" y="0"/>
                <wp:positionH relativeFrom="column">
                  <wp:posOffset>1986915</wp:posOffset>
                </wp:positionH>
                <wp:positionV relativeFrom="paragraph">
                  <wp:posOffset>11430</wp:posOffset>
                </wp:positionV>
                <wp:extent cx="1955165" cy="352425"/>
                <wp:effectExtent l="0" t="0" r="26035" b="28575"/>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5165" cy="352425"/>
                        </a:xfrm>
                        <a:prstGeom prst="rect">
                          <a:avLst/>
                        </a:prstGeom>
                        <a:solidFill>
                          <a:sysClr val="window" lastClr="FFFFFF"/>
                        </a:solidFill>
                        <a:ln w="6350">
                          <a:solidFill>
                            <a:prstClr val="black"/>
                          </a:solidFill>
                        </a:ln>
                        <a:effectLst/>
                      </wps:spPr>
                      <wps:txbx>
                        <w:txbxContent>
                          <w:p w14:paraId="54F1E3E5" w14:textId="77777777" w:rsidR="0041326C" w:rsidRPr="00A015F0" w:rsidRDefault="0041326C" w:rsidP="00747D79">
                            <w:pPr>
                              <w:pStyle w:val="Sinespaciado"/>
                            </w:pPr>
                            <w:r>
                              <w:t>CONSEJO DE ADMINISTRACIÓN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41C9AD8" id="Cuadro de texto 25" o:spid="_x0000_s1027" type="#_x0000_t202" style="position:absolute;margin-left:156.45pt;margin-top:.9pt;width:153.95pt;height:27.7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" fillcolor="window" strokeweight=".5pt">
                <v:path arrowok="t"/>
                <v:textbox>
                  <w:txbxContent>
                    <w:p w:rsidR="0041326C" w:rsidRPr="00A015F0" w:rsidRDefault="0041326C" w:rsidP="00747D79">
                      <w:pPr>
                        <w:pStyle w:val="Sinespaciado"/>
                      </w:pPr>
                      <w:r>
                        <w:t>CONSEJO DE ADMINISTRACIÓN</w:t>
                      </w:r>
                    </w:p>
                  </w:txbxContent>
                </v:textbox>
              </v:shape>
            </w:pict>
          </mc:Fallback>
        </mc:AlternateContent>
      </w:r>
    </w:p>
    <w:p w14:paraId="4FBC205D" w14:textId="77777777" w:rsidR="00747D79" w:rsidRPr="005F11FB" w:rsidRDefault="00747D79" w:rsidP="00747D79">
      <w:pPr>
        <w:rPr>
          <w:rFonts w:ascii="Tahoma" w:hAnsi="Tahoma" w:cs="Aharoni"/>
        </w:rPr>
      </w:pPr>
      <w:r>
        <w:rPr>
          <w:noProof/>
          <w:lang w:val="es-MX" w:eastAsia="es-MX"/>
        </w:rPr>
        <mc:AlternateContent>
          <mc:Choice Requires="wps">
            <w:drawing>
              <wp:anchor distT="0" distB="0" distL="114298" distR="114298" simplePos="0" relativeHeight="251681792" behindDoc="0" locked="0" layoutInCell="1" allowOverlap="1" wp14:anchorId="7B9B0FFB" wp14:editId="06C0F9E9">
                <wp:simplePos x="0" y="0"/>
                <wp:positionH relativeFrom="column">
                  <wp:posOffset>3215639</wp:posOffset>
                </wp:positionH>
                <wp:positionV relativeFrom="paragraph">
                  <wp:posOffset>154940</wp:posOffset>
                </wp:positionV>
                <wp:extent cx="0" cy="361950"/>
                <wp:effectExtent l="0" t="0" r="19050" b="19050"/>
                <wp:wrapNone/>
                <wp:docPr id="27" name="Conector recto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24A4126" id="Conector recto 27" o:spid="_x0000_s1026" style="position:absolute;z-index:251681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3.2pt,12.2pt" to="253.2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" strokecolor="#5b9bd5" strokeweight=".5pt">
                <v:stroke joinstyle="miter"/>
                <o:lock v:ext="edit" shapetype="f"/>
              </v:line>
            </w:pict>
          </mc:Fallback>
        </mc:AlternateContent>
      </w:r>
      <w:r>
        <w:rPr>
          <w:noProof/>
          <w:lang w:val="es-MX" w:eastAsia="es-MX"/>
        </w:rPr>
        <mc:AlternateContent>
          <mc:Choice Requires="wps">
            <w:drawing>
              <wp:anchor distT="0" distB="0" distL="114298" distR="114298" simplePos="0" relativeHeight="251680768" behindDoc="0" locked="0" layoutInCell="1" allowOverlap="1" wp14:anchorId="34401E83" wp14:editId="1ADF4A47">
                <wp:simplePos x="0" y="0"/>
                <wp:positionH relativeFrom="column">
                  <wp:posOffset>2434589</wp:posOffset>
                </wp:positionH>
                <wp:positionV relativeFrom="paragraph">
                  <wp:posOffset>154940</wp:posOffset>
                </wp:positionV>
                <wp:extent cx="0" cy="361950"/>
                <wp:effectExtent l="0" t="0" r="19050" b="19050"/>
                <wp:wrapNone/>
                <wp:docPr id="26" name="Conector recto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079D347" id="Conector recto 26" o:spid="_x0000_s1026" style="position:absolute;z-index:251680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1.7pt,12.2pt" to="191.7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" strokecolor="#5b9bd5" strokeweight=".5pt">
                <v:stroke joinstyle="miter"/>
                <o:lock v:ext="edit" shapetype="f"/>
              </v:line>
            </w:pict>
          </mc:Fallback>
        </mc:AlternateContent>
      </w:r>
    </w:p>
    <w:p w14:paraId="7F326C9E" w14:textId="77777777" w:rsidR="00747D79" w:rsidRPr="005F11FB" w:rsidRDefault="00747D79" w:rsidP="00747D79">
      <w:pPr>
        <w:rPr>
          <w:rFonts w:ascii="Tahoma" w:hAnsi="Tahoma" w:cs="Aharoni"/>
        </w:rPr>
      </w:pPr>
    </w:p>
    <w:p w14:paraId="4C7DEBA0" w14:textId="77777777" w:rsidR="00747D79" w:rsidRPr="005F11FB" w:rsidRDefault="00747D79" w:rsidP="00747D79">
      <w:pPr>
        <w:rPr>
          <w:rFonts w:ascii="Tahoma" w:hAnsi="Tahoma" w:cs="Aharoni"/>
        </w:rPr>
      </w:pPr>
      <w:r>
        <w:rPr>
          <w:noProof/>
          <w:lang w:val="es-MX" w:eastAsia="es-MX"/>
        </w:rPr>
        <mc:AlternateContent>
          <mc:Choice Requires="wps">
            <w:drawing>
              <wp:anchor distT="0" distB="0" distL="114300" distR="114300" simplePos="0" relativeHeight="251683840" behindDoc="0" locked="0" layoutInCell="1" allowOverlap="1" wp14:anchorId="03315299" wp14:editId="163A7207">
                <wp:simplePos x="0" y="0"/>
                <wp:positionH relativeFrom="column">
                  <wp:posOffset>3215640</wp:posOffset>
                </wp:positionH>
                <wp:positionV relativeFrom="paragraph">
                  <wp:posOffset>109855</wp:posOffset>
                </wp:positionV>
                <wp:extent cx="800100" cy="390525"/>
                <wp:effectExtent l="0" t="0" r="19050" b="28575"/>
                <wp:wrapNone/>
                <wp:docPr id="29"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390525"/>
                        </a:xfrm>
                        <a:prstGeom prst="rect">
                          <a:avLst/>
                        </a:prstGeom>
                        <a:solidFill>
                          <a:sysClr val="window" lastClr="FFFFFF"/>
                        </a:solidFill>
                        <a:ln w="6350">
                          <a:solidFill>
                            <a:prstClr val="black"/>
                          </a:solidFill>
                        </a:ln>
                        <a:effectLst/>
                      </wps:spPr>
                      <wps:txbx>
                        <w:txbxContent>
                          <w:p w14:paraId="207C2E6A" w14:textId="77777777" w:rsidR="0041326C" w:rsidRPr="00A015F0" w:rsidRDefault="0041326C" w:rsidP="00747D79">
                            <w:pPr>
                              <w:pStyle w:val="Sinespaciado"/>
                              <w:jc w:val="center"/>
                            </w:pPr>
                            <w:r w:rsidRPr="00A015F0">
                              <w:t>AREA</w:t>
                            </w:r>
                          </w:p>
                          <w:p w14:paraId="570D617D" w14:textId="77777777" w:rsidR="0041326C" w:rsidRPr="00A015F0" w:rsidRDefault="0041326C" w:rsidP="00747D79">
                            <w:pPr>
                              <w:pStyle w:val="Sinespaciado"/>
                              <w:jc w:val="center"/>
                            </w:pPr>
                            <w:r>
                              <w:t>TÉCNICA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9D5D8" id="Cuadro de texto 29" o:spid="_x0000_s1028" type="#_x0000_t202" style="position:absolute;margin-left:253.2pt;margin-top:8.65pt;width:63pt;height:3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" fillcolor="window" strokeweight=".5pt">
                <v:path arrowok="t"/>
                <v:textbox>
                  <w:txbxContent>
                    <w:p w:rsidR="0041326C" w:rsidRPr="00A015F0" w:rsidRDefault="0041326C" w:rsidP="00747D79">
                      <w:pPr>
                        <w:pStyle w:val="Sinespaciado"/>
                        <w:jc w:val="center"/>
                      </w:pPr>
                      <w:r w:rsidRPr="00A015F0">
                        <w:t>AREA</w:t>
                      </w:r>
                    </w:p>
                    <w:p w:rsidR="0041326C" w:rsidRPr="00A015F0" w:rsidRDefault="0041326C" w:rsidP="00747D79">
                      <w:pPr>
                        <w:pStyle w:val="Sinespaciado"/>
                        <w:jc w:val="center"/>
                      </w:pPr>
                      <w:r>
                        <w:t>TÉCNICA</w:t>
                      </w:r>
                    </w:p>
                  </w:txbxContent>
                </v:textbox>
              </v:shape>
            </w:pict>
          </mc:Fallback>
        </mc:AlternateContent>
      </w:r>
      <w:r>
        <w:rPr>
          <w:noProof/>
          <w:lang w:val="es-MX" w:eastAsia="es-MX"/>
        </w:rPr>
        <mc:AlternateContent>
          <mc:Choice Requires="wps">
            <w:drawing>
              <wp:anchor distT="0" distB="0" distL="114300" distR="114300" simplePos="0" relativeHeight="251682816" behindDoc="0" locked="0" layoutInCell="1" allowOverlap="1" wp14:anchorId="5B354418" wp14:editId="25823D7D">
                <wp:simplePos x="0" y="0"/>
                <wp:positionH relativeFrom="column">
                  <wp:posOffset>1427480</wp:posOffset>
                </wp:positionH>
                <wp:positionV relativeFrom="paragraph">
                  <wp:posOffset>109855</wp:posOffset>
                </wp:positionV>
                <wp:extent cx="1148715" cy="390525"/>
                <wp:effectExtent l="0" t="0" r="13335" b="28575"/>
                <wp:wrapNone/>
                <wp:docPr id="28"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8715" cy="390525"/>
                        </a:xfrm>
                        <a:prstGeom prst="rect">
                          <a:avLst/>
                        </a:prstGeom>
                        <a:solidFill>
                          <a:sysClr val="window" lastClr="FFFFFF"/>
                        </a:solidFill>
                        <a:ln w="6350">
                          <a:solidFill>
                            <a:prstClr val="black"/>
                          </a:solidFill>
                        </a:ln>
                        <a:effectLst/>
                      </wps:spPr>
                      <wps:txbx>
                        <w:txbxContent>
                          <w:p w14:paraId="3E52F85B" w14:textId="77777777" w:rsidR="0041326C" w:rsidRPr="00A015F0" w:rsidRDefault="0041326C" w:rsidP="00747D79">
                            <w:pPr>
                              <w:pStyle w:val="Sinespaciado"/>
                              <w:jc w:val="center"/>
                            </w:pPr>
                            <w:r w:rsidRPr="00A015F0">
                              <w:t>AREA</w:t>
                            </w:r>
                          </w:p>
                          <w:p w14:paraId="100E81B8" w14:textId="77777777" w:rsidR="0041326C" w:rsidRPr="00A015F0" w:rsidRDefault="0041326C" w:rsidP="00747D79">
                            <w:pPr>
                              <w:pStyle w:val="Sinespaciado"/>
                              <w:jc w:val="center"/>
                            </w:pPr>
                            <w:r w:rsidRPr="00A015F0">
                              <w:t>ADMINISTRATIVA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4C1350B" id="Cuadro de texto 28" o:spid="_x0000_s1029" type="#_x0000_t202" style="position:absolute;margin-left:112.4pt;margin-top:8.65pt;width:90.45pt;height:30.7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" fillcolor="window" strokeweight=".5pt">
                <v:path arrowok="t"/>
                <v:textbox>
                  <w:txbxContent>
                    <w:p w:rsidR="0041326C" w:rsidRPr="00A015F0" w:rsidRDefault="0041326C" w:rsidP="00747D79">
                      <w:pPr>
                        <w:pStyle w:val="Sinespaciado"/>
                        <w:jc w:val="center"/>
                      </w:pPr>
                      <w:r w:rsidRPr="00A015F0">
                        <w:t>AREA</w:t>
                      </w:r>
                    </w:p>
                    <w:p w:rsidR="0041326C" w:rsidRPr="00A015F0" w:rsidRDefault="0041326C" w:rsidP="00747D79">
                      <w:pPr>
                        <w:pStyle w:val="Sinespaciado"/>
                        <w:jc w:val="center"/>
                      </w:pPr>
                      <w:r w:rsidRPr="00A015F0">
                        <w:t>ADMINISTRATIVA</w:t>
                      </w:r>
                    </w:p>
                  </w:txbxContent>
                </v:textbox>
              </v:shape>
            </w:pict>
          </mc:Fallback>
        </mc:AlternateContent>
      </w:r>
    </w:p>
    <w:p w14:paraId="15C52747" w14:textId="77777777" w:rsidR="00747D79" w:rsidRPr="005F11FB" w:rsidRDefault="00747D79" w:rsidP="00747D79">
      <w:pPr>
        <w:rPr>
          <w:rFonts w:cs="Aharoni"/>
        </w:rPr>
      </w:pPr>
    </w:p>
    <w:p w14:paraId="47809394" w14:textId="77777777" w:rsidR="00747D79" w:rsidRPr="005F11FB" w:rsidRDefault="00747D79" w:rsidP="00747D79">
      <w:pPr>
        <w:rPr>
          <w:rFonts w:ascii="Tahoma" w:hAnsi="Tahoma" w:cs="Aharoni"/>
        </w:rPr>
      </w:pPr>
      <w:r>
        <w:rPr>
          <w:noProof/>
          <w:lang w:val="es-MX" w:eastAsia="es-MX"/>
        </w:rPr>
        <mc:AlternateContent>
          <mc:Choice Requires="wps">
            <w:drawing>
              <wp:anchor distT="0" distB="0" distL="114300" distR="114300" simplePos="0" relativeHeight="251687936" behindDoc="0" locked="0" layoutInCell="1" allowOverlap="1" wp14:anchorId="107DA60D" wp14:editId="3F57F8B2">
                <wp:simplePos x="0" y="0"/>
                <wp:positionH relativeFrom="column">
                  <wp:posOffset>3548380</wp:posOffset>
                </wp:positionH>
                <wp:positionV relativeFrom="paragraph">
                  <wp:posOffset>121285</wp:posOffset>
                </wp:positionV>
                <wp:extent cx="924560" cy="304800"/>
                <wp:effectExtent l="0" t="0" r="27940" b="19050"/>
                <wp:wrapNone/>
                <wp:docPr id="33" name="Conector recto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4560" cy="30480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1A3E396" id="Conector recto 3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4pt,9.55pt" to="352.2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" strokecolor="#5b9bd5" strokeweight=".5pt">
                <v:stroke joinstyle="miter"/>
                <o:lock v:ext="edit" shapetype="f"/>
              </v:line>
            </w:pict>
          </mc:Fallback>
        </mc:AlternateContent>
      </w:r>
      <w:r>
        <w:rPr>
          <w:noProof/>
          <w:lang w:val="es-MX" w:eastAsia="es-MX"/>
        </w:rPr>
        <mc:AlternateContent>
          <mc:Choice Requires="wps">
            <w:drawing>
              <wp:anchor distT="0" distB="0" distL="114300" distR="114300" simplePos="0" relativeHeight="251686912" behindDoc="0" locked="0" layoutInCell="1" allowOverlap="1" wp14:anchorId="2CEC9271" wp14:editId="0ABAC15C">
                <wp:simplePos x="0" y="0"/>
                <wp:positionH relativeFrom="column">
                  <wp:posOffset>2796540</wp:posOffset>
                </wp:positionH>
                <wp:positionV relativeFrom="paragraph">
                  <wp:posOffset>121285</wp:posOffset>
                </wp:positionV>
                <wp:extent cx="751840" cy="314325"/>
                <wp:effectExtent l="0" t="0" r="29210" b="28575"/>
                <wp:wrapNone/>
                <wp:docPr id="32" name="Conector recto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51840" cy="31432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78EE9D4" id="Conector recto 32"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2pt,9.55pt" to="279.4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" strokecolor="#5b9bd5" strokeweight=".5pt">
                <v:stroke joinstyle="miter"/>
                <o:lock v:ext="edit" shapetype="f"/>
              </v:line>
            </w:pict>
          </mc:Fallback>
        </mc:AlternateContent>
      </w:r>
    </w:p>
    <w:p w14:paraId="2AAA64DE" w14:textId="77777777" w:rsidR="00747D79" w:rsidRPr="005F11FB" w:rsidRDefault="00747D79" w:rsidP="00747D79">
      <w:pPr>
        <w:rPr>
          <w:rFonts w:ascii="Tahoma" w:hAnsi="Tahoma" w:cs="Aharoni"/>
          <w:b/>
          <w:bCs/>
        </w:rPr>
      </w:pPr>
    </w:p>
    <w:p w14:paraId="65EC52CA" w14:textId="77777777" w:rsidR="00747D79" w:rsidRPr="005F11FB" w:rsidRDefault="00747D79" w:rsidP="00747D79">
      <w:pPr>
        <w:rPr>
          <w:rFonts w:ascii="Tahoma" w:hAnsi="Tahoma" w:cs="Aharoni"/>
          <w:b/>
          <w:bCs/>
        </w:rPr>
      </w:pPr>
      <w:r>
        <w:rPr>
          <w:noProof/>
          <w:lang w:val="es-MX" w:eastAsia="es-MX"/>
        </w:rPr>
        <mc:AlternateContent>
          <mc:Choice Requires="wps">
            <w:drawing>
              <wp:anchor distT="0" distB="0" distL="114300" distR="114300" simplePos="0" relativeHeight="251685888" behindDoc="0" locked="0" layoutInCell="1" allowOverlap="1" wp14:anchorId="3998A4C3" wp14:editId="2FF5AB7A">
                <wp:simplePos x="0" y="0"/>
                <wp:positionH relativeFrom="column">
                  <wp:posOffset>4072890</wp:posOffset>
                </wp:positionH>
                <wp:positionV relativeFrom="paragraph">
                  <wp:posOffset>18415</wp:posOffset>
                </wp:positionV>
                <wp:extent cx="962660" cy="257175"/>
                <wp:effectExtent l="0" t="0" r="27940" b="28575"/>
                <wp:wrapNone/>
                <wp:docPr id="31"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660" cy="257175"/>
                        </a:xfrm>
                        <a:prstGeom prst="rect">
                          <a:avLst/>
                        </a:prstGeom>
                        <a:solidFill>
                          <a:sysClr val="window" lastClr="FFFFFF"/>
                        </a:solidFill>
                        <a:ln w="6350">
                          <a:solidFill>
                            <a:prstClr val="black"/>
                          </a:solidFill>
                        </a:ln>
                        <a:effectLst/>
                      </wps:spPr>
                      <wps:txbx>
                        <w:txbxContent>
                          <w:p w14:paraId="04655F74" w14:textId="77777777" w:rsidR="0041326C" w:rsidRPr="00A015F0" w:rsidRDefault="0041326C" w:rsidP="00747D79">
                            <w:pPr>
                              <w:pStyle w:val="Sinespaciado"/>
                              <w:jc w:val="center"/>
                            </w:pPr>
                            <w:r>
                              <w:t>SUPERVISIÓN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FEB48" id="Cuadro de texto 31" o:spid="_x0000_s1030" type="#_x0000_t202" style="position:absolute;margin-left:320.7pt;margin-top:1.45pt;width:75.8pt;height:2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" fillcolor="window" strokeweight=".5pt">
                <v:path arrowok="t"/>
                <v:textbox>
                  <w:txbxContent>
                    <w:p w:rsidR="0041326C" w:rsidRPr="00A015F0" w:rsidRDefault="0041326C" w:rsidP="00747D79">
                      <w:pPr>
                        <w:pStyle w:val="Sinespaciado"/>
                        <w:jc w:val="center"/>
                      </w:pPr>
                      <w:r>
                        <w:t>SUPERVISIÓN</w:t>
                      </w:r>
                    </w:p>
                  </w:txbxContent>
                </v:textbox>
              </v:shape>
            </w:pict>
          </mc:Fallback>
        </mc:AlternateContent>
      </w:r>
      <w:r>
        <w:rPr>
          <w:noProof/>
          <w:lang w:val="es-MX" w:eastAsia="es-MX"/>
        </w:rPr>
        <mc:AlternateContent>
          <mc:Choice Requires="wps">
            <w:drawing>
              <wp:anchor distT="0" distB="0" distL="114300" distR="114300" simplePos="0" relativeHeight="251684864" behindDoc="0" locked="0" layoutInCell="1" allowOverlap="1" wp14:anchorId="7EC02A9A" wp14:editId="2D2F5A7F">
                <wp:simplePos x="0" y="0"/>
                <wp:positionH relativeFrom="column">
                  <wp:posOffset>2213610</wp:posOffset>
                </wp:positionH>
                <wp:positionV relativeFrom="paragraph">
                  <wp:posOffset>8890</wp:posOffset>
                </wp:positionV>
                <wp:extent cx="1010920" cy="266700"/>
                <wp:effectExtent l="0" t="0" r="17780" b="19050"/>
                <wp:wrapNone/>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0920" cy="266700"/>
                        </a:xfrm>
                        <a:prstGeom prst="rect">
                          <a:avLst/>
                        </a:prstGeom>
                        <a:solidFill>
                          <a:sysClr val="window" lastClr="FFFFFF"/>
                        </a:solidFill>
                        <a:ln w="6350">
                          <a:solidFill>
                            <a:prstClr val="black"/>
                          </a:solidFill>
                        </a:ln>
                        <a:effectLst/>
                      </wps:spPr>
                      <wps:txbx>
                        <w:txbxContent>
                          <w:p w14:paraId="190D0A03" w14:textId="77777777" w:rsidR="0041326C" w:rsidRPr="00A015F0" w:rsidRDefault="0041326C" w:rsidP="00747D79">
                            <w:pPr>
                              <w:pStyle w:val="Sinespaciado"/>
                              <w:jc w:val="center"/>
                            </w:pPr>
                            <w:r>
                              <w:t>PRODUCCIÓN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20AE6" id="Cuadro de texto 30" o:spid="_x0000_s1031" type="#_x0000_t202" style="position:absolute;margin-left:174.3pt;margin-top:.7pt;width:79.6pt;height:2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" fillcolor="window" strokeweight=".5pt">
                <v:path arrowok="t"/>
                <v:textbox>
                  <w:txbxContent>
                    <w:p w:rsidR="0041326C" w:rsidRPr="00A015F0" w:rsidRDefault="0041326C" w:rsidP="00747D79">
                      <w:pPr>
                        <w:pStyle w:val="Sinespaciado"/>
                        <w:jc w:val="center"/>
                      </w:pPr>
                      <w:r>
                        <w:t>PRODUCCIÓN</w:t>
                      </w:r>
                    </w:p>
                  </w:txbxContent>
                </v:textbox>
              </v:shape>
            </w:pict>
          </mc:Fallback>
        </mc:AlternateContent>
      </w:r>
    </w:p>
    <w:p w14:paraId="36310DCA" w14:textId="77777777" w:rsidR="00747D79" w:rsidRPr="005F11FB" w:rsidRDefault="00747D79" w:rsidP="00747D79">
      <w:pPr>
        <w:rPr>
          <w:rFonts w:ascii="Tahoma" w:hAnsi="Tahoma" w:cs="Aharoni"/>
          <w:b/>
          <w:bCs/>
        </w:rPr>
      </w:pPr>
    </w:p>
    <w:p w14:paraId="12EAC245" w14:textId="77777777" w:rsidR="00747D79" w:rsidRDefault="00747D79" w:rsidP="00747D79"/>
    <w:p w14:paraId="532B9A45" w14:textId="77777777" w:rsidR="00747D79" w:rsidRDefault="00747D79" w:rsidP="00287FB4">
      <w:pPr>
        <w:jc w:val="both"/>
      </w:pPr>
    </w:p>
    <w:p w14:paraId="4ACA34AA" w14:textId="77777777" w:rsidR="00747D79" w:rsidRDefault="00747D79" w:rsidP="00287FB4">
      <w:pPr>
        <w:jc w:val="both"/>
      </w:pPr>
    </w:p>
    <w:p w14:paraId="4A53314D" w14:textId="77777777" w:rsidR="00747D79" w:rsidRDefault="00747D79" w:rsidP="00287FB4">
      <w:pPr>
        <w:jc w:val="both"/>
      </w:pPr>
    </w:p>
    <w:p w14:paraId="7497451D" w14:textId="77777777" w:rsidR="00747D79" w:rsidRDefault="00747D79" w:rsidP="00287FB4">
      <w:pPr>
        <w:jc w:val="both"/>
      </w:pPr>
    </w:p>
    <w:p w14:paraId="6A436A2F" w14:textId="77777777" w:rsidR="00747D79" w:rsidRDefault="00747D79" w:rsidP="00287FB4">
      <w:pPr>
        <w:jc w:val="both"/>
      </w:pPr>
    </w:p>
    <w:p w14:paraId="374D88A2" w14:textId="77777777" w:rsidR="00747D79" w:rsidRDefault="00747D79" w:rsidP="00287FB4">
      <w:pPr>
        <w:jc w:val="both"/>
      </w:pPr>
    </w:p>
    <w:p w14:paraId="347F767C" w14:textId="77777777" w:rsidR="00747D79" w:rsidRDefault="00747D79" w:rsidP="00287FB4">
      <w:pPr>
        <w:jc w:val="both"/>
      </w:pPr>
    </w:p>
    <w:p w14:paraId="18F13F67" w14:textId="77777777" w:rsidR="00747D79" w:rsidRDefault="00747D79" w:rsidP="00287FB4">
      <w:pPr>
        <w:jc w:val="both"/>
      </w:pPr>
    </w:p>
    <w:p w14:paraId="7A1A096A" w14:textId="77777777" w:rsidR="00747D79" w:rsidRDefault="00747D79" w:rsidP="00287FB4">
      <w:pPr>
        <w:jc w:val="both"/>
      </w:pPr>
    </w:p>
    <w:p w14:paraId="53E80DC9" w14:textId="77777777" w:rsidR="00747D79" w:rsidRDefault="00747D79" w:rsidP="00287FB4">
      <w:pPr>
        <w:jc w:val="both"/>
      </w:pPr>
    </w:p>
    <w:p w14:paraId="0865AF9D" w14:textId="77777777" w:rsidR="00747D79" w:rsidRDefault="00747D79" w:rsidP="00287FB4">
      <w:pPr>
        <w:jc w:val="both"/>
      </w:pPr>
    </w:p>
    <w:p w14:paraId="400EDA79" w14:textId="77777777" w:rsidR="00747D79" w:rsidRDefault="00747D79" w:rsidP="00287FB4">
      <w:pPr>
        <w:jc w:val="both"/>
      </w:pPr>
    </w:p>
    <w:p w14:paraId="14E035E4" w14:textId="77777777" w:rsidR="00747D79" w:rsidRDefault="00747D79" w:rsidP="00287FB4">
      <w:pPr>
        <w:jc w:val="both"/>
      </w:pPr>
    </w:p>
    <w:p w14:paraId="78802ED0" w14:textId="77777777" w:rsidR="00747D79" w:rsidRDefault="00747D79" w:rsidP="00287FB4">
      <w:pPr>
        <w:jc w:val="both"/>
      </w:pPr>
    </w:p>
    <w:p w14:paraId="6890CA3C" w14:textId="77777777" w:rsidR="00747D79" w:rsidRDefault="00747D79" w:rsidP="00287FB4">
      <w:pPr>
        <w:jc w:val="both"/>
      </w:pPr>
    </w:p>
    <w:p w14:paraId="15AB5690" w14:textId="77777777" w:rsidR="000E3C2A" w:rsidRDefault="000E3C2A" w:rsidP="00287FB4">
      <w:pPr>
        <w:jc w:val="both"/>
      </w:pPr>
    </w:p>
    <w:p w14:paraId="692481F7" w14:textId="77777777" w:rsidR="000E3C2A" w:rsidRDefault="000E3C2A" w:rsidP="00287FB4">
      <w:pPr>
        <w:jc w:val="both"/>
      </w:pPr>
    </w:p>
    <w:p w14:paraId="389ACEA7" w14:textId="77777777" w:rsidR="00747D79" w:rsidRDefault="00747D79" w:rsidP="000E3C2A">
      <w:pPr>
        <w:pStyle w:val="Ttulo2"/>
      </w:pPr>
    </w:p>
    <w:p w14:paraId="25F6A20E" w14:textId="77777777" w:rsidR="00747D79" w:rsidRPr="00BD602B" w:rsidRDefault="000E3C2A" w:rsidP="000E3C2A">
      <w:pPr>
        <w:pStyle w:val="Ttulo2"/>
      </w:pPr>
      <w:bookmarkStart w:id="9" w:name="_Toc137210423"/>
      <w:r w:rsidRPr="00BD602B">
        <w:t>DESCRIPCIÓN DEL PROCESO PRODUCTIVO</w:t>
      </w:r>
      <w:bookmarkEnd w:id="9"/>
    </w:p>
    <w:p w14:paraId="01B3AE35" w14:textId="77777777" w:rsidR="00747D79" w:rsidRPr="000B64D4" w:rsidRDefault="00747D79" w:rsidP="00747D79">
      <w:pPr>
        <w:rPr>
          <w:b/>
          <w:sz w:val="24"/>
          <w:szCs w:val="24"/>
        </w:rPr>
      </w:pPr>
    </w:p>
    <w:p w14:paraId="652EE6CB" w14:textId="77777777" w:rsidR="00747D79" w:rsidRDefault="00747D79" w:rsidP="00BD602B">
      <w:pPr>
        <w:jc w:val="both"/>
        <w:rPr>
          <w:sz w:val="24"/>
          <w:szCs w:val="24"/>
        </w:rPr>
      </w:pPr>
      <w:r w:rsidRPr="000B64D4">
        <w:rPr>
          <w:sz w:val="24"/>
          <w:szCs w:val="24"/>
        </w:rPr>
        <w:t>Para la producción de maíz, se cuenta con la experiencia y conocimiento en la actividad, dado los años de experiencia que se tienen, sin embargo se contratarán los servicios de asistencia técnica, con la finalidad de manejar tecnologías que ayuden a incrementar rendimientos, bajar costos y que fomenten la sustentabilidad de nuestros recursos naturales, a través  de la implementación de esquemas organizativos, y de producción, celebración de convenios con la industria de la tortilla, alianzas con otras organizaciones y productores, etc.</w:t>
      </w:r>
    </w:p>
    <w:p w14:paraId="5358D4C9" w14:textId="77777777" w:rsidR="00747D79" w:rsidRDefault="00747D79" w:rsidP="00747D79">
      <w:pPr>
        <w:rPr>
          <w:sz w:val="24"/>
          <w:szCs w:val="24"/>
        </w:rPr>
      </w:pPr>
    </w:p>
    <w:p w14:paraId="11E8081A" w14:textId="77777777" w:rsidR="00747D79" w:rsidRDefault="00747D79" w:rsidP="00747D79"/>
    <w:p w14:paraId="0D8B8233" w14:textId="77777777" w:rsidR="00747D79" w:rsidRPr="00747D79" w:rsidRDefault="00747D79" w:rsidP="00362AD6">
      <w:pPr>
        <w:pStyle w:val="Ttulo2"/>
      </w:pPr>
      <w:bookmarkStart w:id="10" w:name="_Toc134618219"/>
      <w:bookmarkStart w:id="11" w:name="_Toc137210424"/>
      <w:r w:rsidRPr="00747D79">
        <w:t>Flujo de proceso de producción:</w:t>
      </w:r>
      <w:bookmarkEnd w:id="10"/>
      <w:bookmarkEnd w:id="11"/>
    </w:p>
    <w:p w14:paraId="3C0E8D35" w14:textId="77777777" w:rsidR="00747D79" w:rsidRPr="000B64D4" w:rsidRDefault="00747D79" w:rsidP="00747D79">
      <w:pPr>
        <w:rPr>
          <w:sz w:val="24"/>
          <w:szCs w:val="24"/>
        </w:rPr>
      </w:pPr>
    </w:p>
    <w:p w14:paraId="154C0A51" w14:textId="77777777" w:rsidR="00747D79" w:rsidRPr="000B64D4" w:rsidRDefault="00747D79" w:rsidP="00747D79">
      <w:pPr>
        <w:rPr>
          <w:b/>
          <w:sz w:val="24"/>
          <w:szCs w:val="24"/>
        </w:rPr>
      </w:pPr>
    </w:p>
    <w:p w14:paraId="213473A9" w14:textId="77777777" w:rsidR="00747D79" w:rsidRDefault="00747D79" w:rsidP="00747D79">
      <w:r w:rsidRPr="000B64D4">
        <w:rPr>
          <w:b/>
          <w:noProof/>
          <w:sz w:val="24"/>
          <w:szCs w:val="24"/>
          <w:lang w:val="es-MX" w:eastAsia="es-MX"/>
        </w:rPr>
        <w:drawing>
          <wp:inline distT="0" distB="0" distL="0" distR="0" wp14:anchorId="0CAF7A0E" wp14:editId="42EA1C3D">
            <wp:extent cx="6496050" cy="3476846"/>
            <wp:effectExtent l="0" t="38100" r="0" b="47625"/>
            <wp:docPr id="23" name="Diagrama 2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445D0A4" w14:textId="77777777" w:rsidR="00747D79" w:rsidRDefault="00747D79" w:rsidP="00747D79"/>
    <w:p w14:paraId="356210E6" w14:textId="77777777" w:rsidR="00747D79" w:rsidRDefault="00747D79" w:rsidP="00747D79"/>
    <w:p w14:paraId="0E2F21FF" w14:textId="77777777" w:rsidR="00747D79" w:rsidRPr="000B64D4" w:rsidRDefault="00747D79" w:rsidP="00747D79">
      <w:pPr>
        <w:rPr>
          <w:sz w:val="24"/>
          <w:szCs w:val="24"/>
        </w:rPr>
      </w:pPr>
    </w:p>
    <w:p w14:paraId="4137F054" w14:textId="77777777" w:rsidR="00747D79" w:rsidRDefault="00747D79" w:rsidP="00287FB4">
      <w:pPr>
        <w:jc w:val="both"/>
      </w:pPr>
    </w:p>
    <w:p w14:paraId="1A0BA54D" w14:textId="77777777" w:rsidR="00C429BF" w:rsidRDefault="00C429BF" w:rsidP="008D28DD">
      <w:pPr>
        <w:jc w:val="both"/>
      </w:pPr>
    </w:p>
    <w:p w14:paraId="4BD14C32" w14:textId="77777777" w:rsidR="00BD602B" w:rsidRDefault="00BD602B" w:rsidP="00747D79"/>
    <w:p w14:paraId="3764F01C" w14:textId="77777777" w:rsidR="00BD602B" w:rsidRDefault="00BD602B" w:rsidP="00747D79"/>
    <w:p w14:paraId="365C22C3" w14:textId="77777777" w:rsidR="00BD602B" w:rsidRDefault="00BD602B" w:rsidP="00747D79"/>
    <w:p w14:paraId="07AE5C59" w14:textId="77777777" w:rsidR="00BD602B" w:rsidRDefault="00BD602B" w:rsidP="00747D79"/>
    <w:p w14:paraId="47197D13" w14:textId="77777777" w:rsidR="00BD602B" w:rsidRDefault="00BD602B" w:rsidP="00747D79"/>
    <w:p w14:paraId="37E02B54" w14:textId="77777777" w:rsidR="00BD602B" w:rsidRDefault="00BD602B" w:rsidP="00747D79"/>
    <w:p w14:paraId="2DEAFECC" w14:textId="77777777" w:rsidR="00BD602B" w:rsidRDefault="00BD602B" w:rsidP="00747D79"/>
    <w:p w14:paraId="2B3DA450" w14:textId="77777777" w:rsidR="00BD602B" w:rsidRDefault="00BD602B" w:rsidP="00747D79"/>
    <w:p w14:paraId="76D5607C" w14:textId="77777777" w:rsidR="00362AD6" w:rsidRDefault="00362AD6" w:rsidP="00747D79"/>
    <w:p w14:paraId="72E36390" w14:textId="77777777" w:rsidR="00362AD6" w:rsidRDefault="00362AD6" w:rsidP="00747D79"/>
    <w:p w14:paraId="186F8885" w14:textId="77777777" w:rsidR="00362AD6" w:rsidRDefault="00362AD6" w:rsidP="00747D79"/>
    <w:p w14:paraId="09D51DE0" w14:textId="77777777" w:rsidR="00BD602B" w:rsidRDefault="00BD602B" w:rsidP="00747D79"/>
    <w:p w14:paraId="4FE7DFC2" w14:textId="77777777" w:rsidR="00BD602B" w:rsidRDefault="00BD602B" w:rsidP="00747D79"/>
    <w:p w14:paraId="0D7FF6F6" w14:textId="77777777" w:rsidR="00747D79" w:rsidRPr="00BD602B" w:rsidRDefault="00747D79" w:rsidP="00747D79">
      <w:pPr>
        <w:rPr>
          <w:sz w:val="28"/>
        </w:rPr>
      </w:pPr>
      <w:r w:rsidRPr="00BD602B">
        <w:rPr>
          <w:sz w:val="28"/>
        </w:rPr>
        <w:lastRenderedPageBreak/>
        <w:t>Analizando el diagrama anterior se considera que:</w:t>
      </w:r>
    </w:p>
    <w:p w14:paraId="0131FAE9" w14:textId="77777777" w:rsidR="00747D79" w:rsidRPr="000B64D4" w:rsidRDefault="00747D79" w:rsidP="00747D79"/>
    <w:p w14:paraId="75737151" w14:textId="77777777" w:rsidR="00747D79" w:rsidRDefault="00747D79" w:rsidP="00BD602B">
      <w:pPr>
        <w:jc w:val="both"/>
        <w:rPr>
          <w:sz w:val="24"/>
          <w:szCs w:val="24"/>
        </w:rPr>
      </w:pPr>
      <w:r w:rsidRPr="000B64D4">
        <w:rPr>
          <w:sz w:val="24"/>
          <w:szCs w:val="24"/>
        </w:rPr>
        <w:t>El inicio del proceso, preparación del terreno, actualmente se realiza una parte con maquinaria propia y otra parte rentada para realizar las labores en un tiempo óptimo, incluye barbecho, rastreo, y siembra de 150 has en el rancho el “Espíritu Santo” Ubicado en el municipio de Ixtacuixtla, Tlax., para lo cual se pretende con el proyecto dejar de rentar maquinaria pues con la que se cuenta no se abastece al trabajo en el tiempo adecuado, lo cual mejorara la eficiencia de labor de la sociedad.</w:t>
      </w:r>
    </w:p>
    <w:p w14:paraId="68CF24DD" w14:textId="77777777" w:rsidR="00747D79" w:rsidRPr="000B64D4" w:rsidRDefault="00747D79" w:rsidP="00BD602B">
      <w:pPr>
        <w:jc w:val="both"/>
        <w:rPr>
          <w:sz w:val="24"/>
          <w:szCs w:val="24"/>
        </w:rPr>
      </w:pPr>
    </w:p>
    <w:p w14:paraId="6DC62200" w14:textId="77777777" w:rsidR="00747D79" w:rsidRDefault="00747D79" w:rsidP="00BD602B">
      <w:pPr>
        <w:jc w:val="both"/>
        <w:rPr>
          <w:sz w:val="24"/>
          <w:szCs w:val="24"/>
        </w:rPr>
      </w:pPr>
      <w:r w:rsidRPr="000B64D4">
        <w:rPr>
          <w:sz w:val="24"/>
          <w:szCs w:val="24"/>
        </w:rPr>
        <w:t xml:space="preserve">En el paso 2 del proceso la densidad de semilla es de 60,000 semillas/ha, siguiendo las recomendaciones para la zona (recomendada por el INIFAP), para obtener los rendimientos proyectados, por lo tanto la capacidad de la densidad  de semilla esta en parámetros normales, se sembrará la variedad Ocelote de la marca </w:t>
      </w:r>
      <w:proofErr w:type="spellStart"/>
      <w:r w:rsidRPr="000B64D4">
        <w:rPr>
          <w:sz w:val="24"/>
          <w:szCs w:val="24"/>
        </w:rPr>
        <w:t>Asgrow</w:t>
      </w:r>
      <w:proofErr w:type="spellEnd"/>
      <w:r w:rsidRPr="000B64D4">
        <w:rPr>
          <w:sz w:val="24"/>
          <w:szCs w:val="24"/>
        </w:rPr>
        <w:t>, la cual tiene un precio en el mercado de $3,000.00 por saco de 60 mil semillas, por ser una variedad de alto rendimiento que ya ha probado la sociedad en la zona con muy buenos rendimientos superiores a otras variedades con las que se ha comparado, y con el tratamiento  PONCHO a la semilla que protege al cultivo contra plagas del suelo como son gallina ciega que es muy común en la zona.</w:t>
      </w:r>
    </w:p>
    <w:p w14:paraId="65135388" w14:textId="77777777" w:rsidR="00747D79" w:rsidRPr="000B64D4" w:rsidRDefault="00747D79" w:rsidP="00BD602B">
      <w:pPr>
        <w:jc w:val="both"/>
        <w:rPr>
          <w:sz w:val="24"/>
          <w:szCs w:val="24"/>
        </w:rPr>
      </w:pPr>
    </w:p>
    <w:p w14:paraId="31787A39" w14:textId="77777777" w:rsidR="00747D79" w:rsidRDefault="00747D79" w:rsidP="00BD602B">
      <w:pPr>
        <w:jc w:val="both"/>
        <w:rPr>
          <w:sz w:val="24"/>
          <w:szCs w:val="24"/>
        </w:rPr>
      </w:pPr>
      <w:r w:rsidRPr="000B64D4">
        <w:rPr>
          <w:sz w:val="24"/>
          <w:szCs w:val="24"/>
        </w:rPr>
        <w:t>La semilla es de maíz blanco que además es demandada por la industria de la tortilla como MASECA y los tortilleros de la zona con quienes se trabaja, pues cumple con los requisitos para masa que requiere la industria.</w:t>
      </w:r>
    </w:p>
    <w:p w14:paraId="75F5B32C" w14:textId="77777777" w:rsidR="00747D79" w:rsidRPr="000B64D4" w:rsidRDefault="00747D79" w:rsidP="00BD602B">
      <w:pPr>
        <w:jc w:val="both"/>
        <w:rPr>
          <w:sz w:val="24"/>
          <w:szCs w:val="24"/>
        </w:rPr>
      </w:pPr>
    </w:p>
    <w:p w14:paraId="6DE79059" w14:textId="77777777" w:rsidR="00747D79" w:rsidRDefault="00747D79" w:rsidP="00BD602B">
      <w:pPr>
        <w:jc w:val="both"/>
        <w:rPr>
          <w:sz w:val="24"/>
          <w:szCs w:val="24"/>
        </w:rPr>
      </w:pPr>
      <w:r w:rsidRPr="000B64D4">
        <w:rPr>
          <w:sz w:val="24"/>
          <w:szCs w:val="24"/>
        </w:rPr>
        <w:t>Para la primera fertilización, esta se realiza al momento de la siembra, aprovechando que la sembradora de precisión de granos cuenta con tolvas para incluir el fertilizante, en esta primera fertilización se aplica el 100% del fosforo y el potasio, y un 15 % del nitrógeno. Se utiliza 150 kg de DAP y 50 kg de KCl por hectárea. En el caso de las fertilizaciones los productores saben de la importancia de realizar estudios de suelos, con lo cual se puede determinar las condiciones del suelo y sus carencias de nutrientes necesarios para un buen rendimiento del cultivo, con lo cual se puede hacer una fertilización integral, combinando el uso de fertilizantes químicos y orgánicos aplicados directamente al fo</w:t>
      </w:r>
      <w:r>
        <w:rPr>
          <w:sz w:val="24"/>
          <w:szCs w:val="24"/>
        </w:rPr>
        <w:t>llaje, en el ciclo 2019</w:t>
      </w:r>
      <w:r w:rsidRPr="000B64D4">
        <w:rPr>
          <w:sz w:val="24"/>
          <w:szCs w:val="24"/>
        </w:rPr>
        <w:t xml:space="preserve"> se realizó un análisis de suelo con la empresa FYPA (</w:t>
      </w:r>
      <w:proofErr w:type="spellStart"/>
      <w:r w:rsidRPr="000B64D4">
        <w:rPr>
          <w:sz w:val="24"/>
          <w:szCs w:val="24"/>
        </w:rPr>
        <w:t>agrosat</w:t>
      </w:r>
      <w:proofErr w:type="spellEnd"/>
      <w:r w:rsidRPr="000B64D4">
        <w:rPr>
          <w:sz w:val="24"/>
          <w:szCs w:val="24"/>
        </w:rPr>
        <w:t>) que reporta las necesidades de macro y micro nutrientes necesarios para el rendimiento esperado.</w:t>
      </w:r>
    </w:p>
    <w:p w14:paraId="67999FCA" w14:textId="77777777" w:rsidR="00747D79" w:rsidRPr="000B64D4" w:rsidRDefault="00747D79" w:rsidP="00BD602B">
      <w:pPr>
        <w:jc w:val="both"/>
        <w:rPr>
          <w:sz w:val="24"/>
          <w:szCs w:val="24"/>
        </w:rPr>
      </w:pPr>
    </w:p>
    <w:p w14:paraId="0B93F329" w14:textId="77777777" w:rsidR="00747D79" w:rsidRDefault="00747D79" w:rsidP="00BD602B">
      <w:pPr>
        <w:jc w:val="both"/>
        <w:rPr>
          <w:sz w:val="24"/>
          <w:szCs w:val="24"/>
        </w:rPr>
      </w:pPr>
      <w:r w:rsidRPr="000B64D4">
        <w:rPr>
          <w:sz w:val="24"/>
          <w:szCs w:val="24"/>
        </w:rPr>
        <w:t>La segunda fertilización se realiza en los meses de junio y julio y es a los 45 días después de la siembra o cuando el cultivo se encuentra entre V4 y V6, en esta se aplica el resto de nitrógeno, llegándose a la fórmula de 140-70-30, con lo que se espera un rendimiento de 5 ton/ha. Este complemento de nitrógeno se obtiene</w:t>
      </w:r>
      <w:r>
        <w:rPr>
          <w:sz w:val="24"/>
          <w:szCs w:val="24"/>
        </w:rPr>
        <w:t xml:space="preserve"> aplicando 400 kg/ha de una mezcla de la empresa FYPA</w:t>
      </w:r>
      <w:r w:rsidRPr="000B64D4">
        <w:rPr>
          <w:sz w:val="24"/>
          <w:szCs w:val="24"/>
        </w:rPr>
        <w:t>, el cual tienen muy buena calidad. El costo por tonel</w:t>
      </w:r>
      <w:r>
        <w:rPr>
          <w:sz w:val="24"/>
          <w:szCs w:val="24"/>
        </w:rPr>
        <w:t>ada en el mercado local es de $12,0</w:t>
      </w:r>
      <w:r w:rsidRPr="000B64D4">
        <w:rPr>
          <w:sz w:val="24"/>
          <w:szCs w:val="24"/>
        </w:rPr>
        <w:t>00.00 En el presente ciclo se realizó en una parte del predio la aplicación de una formula basada en el análisi</w:t>
      </w:r>
      <w:r>
        <w:rPr>
          <w:sz w:val="24"/>
          <w:szCs w:val="24"/>
        </w:rPr>
        <w:t>s de suelo a razón de 600 kg/ha.</w:t>
      </w:r>
    </w:p>
    <w:p w14:paraId="45E41927" w14:textId="77777777" w:rsidR="00747D79" w:rsidRPr="000B64D4" w:rsidRDefault="00747D79" w:rsidP="00BD602B">
      <w:pPr>
        <w:jc w:val="both"/>
        <w:rPr>
          <w:sz w:val="24"/>
          <w:szCs w:val="24"/>
        </w:rPr>
      </w:pPr>
    </w:p>
    <w:p w14:paraId="5AA5BBEB" w14:textId="77777777" w:rsidR="00747D79" w:rsidRDefault="00747D79" w:rsidP="00BD602B">
      <w:pPr>
        <w:jc w:val="both"/>
        <w:rPr>
          <w:sz w:val="24"/>
          <w:szCs w:val="24"/>
        </w:rPr>
      </w:pPr>
      <w:r w:rsidRPr="000B64D4">
        <w:rPr>
          <w:sz w:val="24"/>
          <w:szCs w:val="24"/>
        </w:rPr>
        <w:t xml:space="preserve">En la etapa del control de plagas se incluye el control integral de las malezas, así como el control de enfermedades, se hace uso de herbicidas pre-emergentes a base de Atrazina y </w:t>
      </w:r>
      <w:proofErr w:type="spellStart"/>
      <w:r w:rsidRPr="000B64D4">
        <w:rPr>
          <w:sz w:val="24"/>
          <w:szCs w:val="24"/>
        </w:rPr>
        <w:t>Acetoclor</w:t>
      </w:r>
      <w:proofErr w:type="spellEnd"/>
      <w:r w:rsidRPr="000B64D4">
        <w:rPr>
          <w:sz w:val="24"/>
          <w:szCs w:val="24"/>
        </w:rPr>
        <w:t xml:space="preserve">, y de aplicaciones preventivas para el control de pulgón. </w:t>
      </w:r>
    </w:p>
    <w:p w14:paraId="2326FC8A" w14:textId="77777777" w:rsidR="00747D79" w:rsidRPr="000B64D4" w:rsidRDefault="00747D79" w:rsidP="00BD602B">
      <w:pPr>
        <w:jc w:val="both"/>
        <w:rPr>
          <w:sz w:val="24"/>
          <w:szCs w:val="24"/>
        </w:rPr>
      </w:pPr>
    </w:p>
    <w:p w14:paraId="29B30FA1" w14:textId="77777777" w:rsidR="00747D79" w:rsidRDefault="00747D79" w:rsidP="00BD602B">
      <w:pPr>
        <w:jc w:val="both"/>
        <w:rPr>
          <w:sz w:val="24"/>
          <w:szCs w:val="24"/>
        </w:rPr>
      </w:pPr>
      <w:r w:rsidRPr="000B64D4">
        <w:rPr>
          <w:sz w:val="24"/>
          <w:szCs w:val="24"/>
        </w:rPr>
        <w:t xml:space="preserve">En la etapa de la cosecha, esta empieza en el mes de enero y se realiza con maquinaria rentada ya que la organización no cuenta con este tipo de maquinaria. </w:t>
      </w:r>
      <w:r w:rsidR="000E3C2A" w:rsidRPr="000B64D4">
        <w:rPr>
          <w:sz w:val="24"/>
          <w:szCs w:val="24"/>
        </w:rPr>
        <w:t>Además,</w:t>
      </w:r>
      <w:r w:rsidRPr="000B64D4">
        <w:rPr>
          <w:sz w:val="24"/>
          <w:szCs w:val="24"/>
        </w:rPr>
        <w:t xml:space="preserve"> se podrá empacar el zacate pudiendo comercializarse de mejor forma pues actualmente se vende en greña al mejor postor el cual se encarga de empacar y vender el forraje.</w:t>
      </w:r>
    </w:p>
    <w:p w14:paraId="556B50A1" w14:textId="77777777" w:rsidR="00747D79" w:rsidRPr="000B64D4" w:rsidRDefault="00747D79" w:rsidP="00BD602B">
      <w:pPr>
        <w:jc w:val="both"/>
        <w:rPr>
          <w:sz w:val="24"/>
          <w:szCs w:val="24"/>
        </w:rPr>
      </w:pPr>
    </w:p>
    <w:p w14:paraId="110112B9" w14:textId="77777777" w:rsidR="00747D79" w:rsidRDefault="00747D79" w:rsidP="00BD602B">
      <w:pPr>
        <w:jc w:val="both"/>
        <w:rPr>
          <w:sz w:val="24"/>
          <w:szCs w:val="24"/>
        </w:rPr>
      </w:pPr>
      <w:r w:rsidRPr="000B64D4">
        <w:rPr>
          <w:sz w:val="24"/>
          <w:szCs w:val="24"/>
        </w:rPr>
        <w:t>En la etapa de comercialización, esta se lleva de la combinada hacia las bodegas de los socios o directamente al comprador, en este caso pagan a un precio convenido.</w:t>
      </w:r>
    </w:p>
    <w:p w14:paraId="7137FBB3" w14:textId="77777777" w:rsidR="004475E2" w:rsidRDefault="004475E2" w:rsidP="00747D79">
      <w:pPr>
        <w:rPr>
          <w:sz w:val="24"/>
          <w:szCs w:val="24"/>
        </w:rPr>
      </w:pPr>
    </w:p>
    <w:p w14:paraId="0BC00096" w14:textId="77777777" w:rsidR="00EE5C61" w:rsidRDefault="00EE5C61" w:rsidP="00287FB4">
      <w:pPr>
        <w:jc w:val="both"/>
      </w:pPr>
    </w:p>
    <w:p w14:paraId="5FE32606" w14:textId="77777777" w:rsidR="00EE5C61" w:rsidRPr="00BD602B" w:rsidRDefault="008D28DD" w:rsidP="000E3C2A">
      <w:pPr>
        <w:pStyle w:val="Ttulo1"/>
      </w:pPr>
      <w:bookmarkStart w:id="12" w:name="_Toc137210425"/>
      <w:r w:rsidRPr="00BD602B">
        <w:lastRenderedPageBreak/>
        <w:t>Descripción del área o puesto de trabajo</w:t>
      </w:r>
      <w:bookmarkEnd w:id="12"/>
      <w:r w:rsidRPr="00BD602B">
        <w:t xml:space="preserve"> </w:t>
      </w:r>
    </w:p>
    <w:p w14:paraId="2836A27A" w14:textId="77777777" w:rsidR="008D28DD" w:rsidRDefault="008D28DD" w:rsidP="00287FB4">
      <w:pPr>
        <w:jc w:val="both"/>
      </w:pPr>
    </w:p>
    <w:p w14:paraId="5303E42E" w14:textId="77777777" w:rsidR="00A76193" w:rsidRPr="00BD602B" w:rsidRDefault="008D28DD" w:rsidP="00287FB4">
      <w:pPr>
        <w:jc w:val="both"/>
        <w:rPr>
          <w:sz w:val="24"/>
        </w:rPr>
      </w:pPr>
      <w:r w:rsidRPr="00BD602B">
        <w:rPr>
          <w:sz w:val="24"/>
        </w:rPr>
        <w:t>El residente estará ubicado en el área de ventas y almacén, de igual manera cuatro veces al mes estará en</w:t>
      </w:r>
      <w:r w:rsidR="00A76193" w:rsidRPr="00BD602B">
        <w:rPr>
          <w:sz w:val="24"/>
        </w:rPr>
        <w:t xml:space="preserve"> área de producción con el fin de que conozca y se fortalezca de información que le sea de utilidad para su desarrollo personal y su proyecto.</w:t>
      </w:r>
    </w:p>
    <w:p w14:paraId="5755ABF3" w14:textId="77777777" w:rsidR="00A76193" w:rsidRDefault="00A76193" w:rsidP="00287FB4">
      <w:pPr>
        <w:jc w:val="both"/>
      </w:pPr>
    </w:p>
    <w:p w14:paraId="0CB2710E" w14:textId="77777777" w:rsidR="00A76193" w:rsidRPr="00B70B35" w:rsidRDefault="00A76193" w:rsidP="000E3C2A">
      <w:pPr>
        <w:pStyle w:val="Ttulo2"/>
      </w:pPr>
      <w:bookmarkStart w:id="13" w:name="_Toc137210426"/>
      <w:r w:rsidRPr="00B70B35">
        <w:t>Descripción área de ventas</w:t>
      </w:r>
      <w:r w:rsidR="00627285" w:rsidRPr="00B70B35">
        <w:t xml:space="preserve"> y almacén:</w:t>
      </w:r>
      <w:bookmarkEnd w:id="13"/>
    </w:p>
    <w:p w14:paraId="34A7EF84" w14:textId="77777777" w:rsidR="00A76193" w:rsidRDefault="00A76193" w:rsidP="00287FB4">
      <w:pPr>
        <w:jc w:val="both"/>
      </w:pPr>
    </w:p>
    <w:p w14:paraId="299C7518" w14:textId="77777777" w:rsidR="00A76193" w:rsidRPr="00BD602B" w:rsidRDefault="00A76193" w:rsidP="00B70B35">
      <w:pPr>
        <w:pStyle w:val="Prrafodelista"/>
        <w:numPr>
          <w:ilvl w:val="0"/>
          <w:numId w:val="3"/>
        </w:numPr>
        <w:jc w:val="both"/>
        <w:rPr>
          <w:sz w:val="24"/>
        </w:rPr>
      </w:pPr>
      <w:r w:rsidRPr="00BD602B">
        <w:rPr>
          <w:sz w:val="24"/>
        </w:rPr>
        <w:t xml:space="preserve">El residente recibirá productos como son: fertilizantes, </w:t>
      </w:r>
      <w:r w:rsidR="00627285" w:rsidRPr="00BD602B">
        <w:rPr>
          <w:sz w:val="24"/>
        </w:rPr>
        <w:t>insecticidas</w:t>
      </w:r>
      <w:r w:rsidRPr="00BD602B">
        <w:rPr>
          <w:sz w:val="24"/>
        </w:rPr>
        <w:t xml:space="preserve">, foliares, semilla hibrida </w:t>
      </w:r>
      <w:r w:rsidR="00627285" w:rsidRPr="00BD602B">
        <w:rPr>
          <w:sz w:val="24"/>
        </w:rPr>
        <w:t>etc.</w:t>
      </w:r>
      <w:r w:rsidRPr="00BD602B">
        <w:rPr>
          <w:sz w:val="24"/>
        </w:rPr>
        <w:t>, llevara un control de inventario.</w:t>
      </w:r>
    </w:p>
    <w:p w14:paraId="7244E0E6" w14:textId="77777777" w:rsidR="00A76193" w:rsidRPr="00BD602B" w:rsidRDefault="00A76193" w:rsidP="00287FB4">
      <w:pPr>
        <w:jc w:val="both"/>
        <w:rPr>
          <w:sz w:val="24"/>
        </w:rPr>
      </w:pPr>
    </w:p>
    <w:p w14:paraId="5774C6D2" w14:textId="77777777" w:rsidR="008D28DD" w:rsidRPr="00BD602B" w:rsidRDefault="00A76193" w:rsidP="00B70B35">
      <w:pPr>
        <w:pStyle w:val="Prrafodelista"/>
        <w:numPr>
          <w:ilvl w:val="0"/>
          <w:numId w:val="3"/>
        </w:numPr>
        <w:jc w:val="both"/>
        <w:rPr>
          <w:sz w:val="24"/>
        </w:rPr>
      </w:pPr>
      <w:r w:rsidRPr="00BD602B">
        <w:rPr>
          <w:sz w:val="24"/>
        </w:rPr>
        <w:t>El residente venderá por mayoreo y menudeo la semilla hibrida.</w:t>
      </w:r>
    </w:p>
    <w:p w14:paraId="35FC5C74" w14:textId="77777777" w:rsidR="00A76193" w:rsidRPr="00BD602B" w:rsidRDefault="00A76193" w:rsidP="00287FB4">
      <w:pPr>
        <w:jc w:val="both"/>
        <w:rPr>
          <w:sz w:val="24"/>
        </w:rPr>
      </w:pPr>
    </w:p>
    <w:p w14:paraId="2D7392C7" w14:textId="77777777" w:rsidR="00A76193" w:rsidRPr="00BD602B" w:rsidRDefault="00A76193" w:rsidP="00B70B35">
      <w:pPr>
        <w:pStyle w:val="Prrafodelista"/>
        <w:numPr>
          <w:ilvl w:val="0"/>
          <w:numId w:val="3"/>
        </w:numPr>
        <w:jc w:val="both"/>
        <w:rPr>
          <w:sz w:val="24"/>
        </w:rPr>
      </w:pPr>
      <w:r w:rsidRPr="00BD602B">
        <w:rPr>
          <w:sz w:val="24"/>
        </w:rPr>
        <w:t xml:space="preserve">El residente </w:t>
      </w:r>
      <w:r w:rsidR="00627285" w:rsidRPr="00BD602B">
        <w:rPr>
          <w:sz w:val="24"/>
        </w:rPr>
        <w:t>le</w:t>
      </w:r>
      <w:r w:rsidRPr="00BD602B">
        <w:rPr>
          <w:sz w:val="24"/>
        </w:rPr>
        <w:t xml:space="preserve"> proporcionara a los productores </w:t>
      </w:r>
      <w:r w:rsidR="00627285" w:rsidRPr="00BD602B">
        <w:rPr>
          <w:sz w:val="24"/>
        </w:rPr>
        <w:t xml:space="preserve">información de </w:t>
      </w:r>
      <w:r w:rsidRPr="00BD602B">
        <w:rPr>
          <w:sz w:val="24"/>
        </w:rPr>
        <w:t>que tipo de productos y que cantidades se deben aplicar en el dron agrícola.</w:t>
      </w:r>
    </w:p>
    <w:p w14:paraId="45D29E74" w14:textId="77777777" w:rsidR="00EE5C61" w:rsidRPr="00BD602B" w:rsidRDefault="00EE5C61" w:rsidP="00287FB4">
      <w:pPr>
        <w:jc w:val="both"/>
        <w:rPr>
          <w:sz w:val="24"/>
        </w:rPr>
      </w:pPr>
    </w:p>
    <w:p w14:paraId="3C15B0E4" w14:textId="77777777" w:rsidR="00EE5C61" w:rsidRDefault="00EE5C61" w:rsidP="00287FB4">
      <w:pPr>
        <w:jc w:val="both"/>
      </w:pPr>
    </w:p>
    <w:p w14:paraId="272FF21F" w14:textId="77777777" w:rsidR="00EE5C61" w:rsidRDefault="00EE5C61" w:rsidP="000E3C2A">
      <w:pPr>
        <w:pStyle w:val="Ttulo1"/>
      </w:pPr>
    </w:p>
    <w:p w14:paraId="75685A30" w14:textId="77777777" w:rsidR="00EE5C61" w:rsidRPr="00BD602B" w:rsidRDefault="000E3C2A" w:rsidP="000E3C2A">
      <w:pPr>
        <w:pStyle w:val="Ttulo1"/>
        <w:rPr>
          <w:b/>
          <w:sz w:val="26"/>
        </w:rPr>
      </w:pPr>
      <w:bookmarkStart w:id="14" w:name="_Toc137210427"/>
      <w:r w:rsidRPr="00BD602B">
        <w:rPr>
          <w:b/>
          <w:sz w:val="26"/>
        </w:rPr>
        <w:t>PROBLEMAS A RESOLVER, PRIORIZÁNDOLOS</w:t>
      </w:r>
      <w:bookmarkEnd w:id="14"/>
      <w:r w:rsidRPr="00BD602B">
        <w:rPr>
          <w:b/>
          <w:sz w:val="26"/>
        </w:rPr>
        <w:t xml:space="preserve"> </w:t>
      </w:r>
    </w:p>
    <w:p w14:paraId="3F58D5DA" w14:textId="77777777" w:rsidR="004F7A90" w:rsidRDefault="004F7A90" w:rsidP="00287FB4">
      <w:pPr>
        <w:jc w:val="both"/>
        <w:rPr>
          <w:b/>
        </w:rPr>
      </w:pPr>
    </w:p>
    <w:p w14:paraId="4E10F41F" w14:textId="77777777" w:rsidR="004F7A90" w:rsidRPr="00BD602B" w:rsidRDefault="004F7A90" w:rsidP="004F7A90">
      <w:pPr>
        <w:pStyle w:val="Prrafodelista"/>
        <w:numPr>
          <w:ilvl w:val="0"/>
          <w:numId w:val="9"/>
        </w:numPr>
        <w:jc w:val="both"/>
        <w:rPr>
          <w:sz w:val="24"/>
        </w:rPr>
      </w:pPr>
      <w:r w:rsidRPr="00BD602B">
        <w:rPr>
          <w:sz w:val="24"/>
        </w:rPr>
        <w:t xml:space="preserve">Investigación de drones agrícolas y sus funciones </w:t>
      </w:r>
    </w:p>
    <w:p w14:paraId="7B7220A0" w14:textId="77777777" w:rsidR="004F7A90" w:rsidRPr="00BD602B" w:rsidRDefault="004F7A90" w:rsidP="00287FB4">
      <w:pPr>
        <w:jc w:val="both"/>
        <w:rPr>
          <w:sz w:val="24"/>
        </w:rPr>
      </w:pPr>
    </w:p>
    <w:p w14:paraId="645A9262" w14:textId="77777777" w:rsidR="004F7A90" w:rsidRPr="00BD602B" w:rsidRDefault="004F7A90" w:rsidP="004F7A90">
      <w:pPr>
        <w:pStyle w:val="Prrafodelista"/>
        <w:numPr>
          <w:ilvl w:val="0"/>
          <w:numId w:val="9"/>
        </w:numPr>
        <w:jc w:val="both"/>
        <w:rPr>
          <w:sz w:val="24"/>
        </w:rPr>
      </w:pPr>
      <w:r w:rsidRPr="00BD602B">
        <w:rPr>
          <w:sz w:val="24"/>
        </w:rPr>
        <w:t xml:space="preserve">Beneficios y mejoras que ofrece un dron agrícola </w:t>
      </w:r>
    </w:p>
    <w:p w14:paraId="01AEA7FA" w14:textId="77777777" w:rsidR="00627285" w:rsidRPr="00BD602B" w:rsidRDefault="00627285" w:rsidP="00287FB4">
      <w:pPr>
        <w:jc w:val="both"/>
        <w:rPr>
          <w:sz w:val="24"/>
        </w:rPr>
      </w:pPr>
    </w:p>
    <w:p w14:paraId="246EC44A" w14:textId="77777777" w:rsidR="00627285" w:rsidRPr="00BD602B" w:rsidRDefault="00627285" w:rsidP="004F7A90">
      <w:pPr>
        <w:pStyle w:val="Prrafodelista"/>
        <w:numPr>
          <w:ilvl w:val="0"/>
          <w:numId w:val="9"/>
        </w:numPr>
        <w:jc w:val="both"/>
        <w:rPr>
          <w:sz w:val="24"/>
        </w:rPr>
      </w:pPr>
      <w:r w:rsidRPr="00BD602B">
        <w:rPr>
          <w:sz w:val="24"/>
        </w:rPr>
        <w:t xml:space="preserve">Costos de adquisición de dron </w:t>
      </w:r>
    </w:p>
    <w:p w14:paraId="486D13A4" w14:textId="77777777" w:rsidR="00627285" w:rsidRPr="00BD602B" w:rsidRDefault="00627285" w:rsidP="00287FB4">
      <w:pPr>
        <w:jc w:val="both"/>
        <w:rPr>
          <w:sz w:val="24"/>
        </w:rPr>
      </w:pPr>
    </w:p>
    <w:p w14:paraId="1B97535F" w14:textId="77777777" w:rsidR="00627285" w:rsidRPr="00BD602B" w:rsidRDefault="00627285" w:rsidP="004F7A90">
      <w:pPr>
        <w:pStyle w:val="Prrafodelista"/>
        <w:numPr>
          <w:ilvl w:val="0"/>
          <w:numId w:val="9"/>
        </w:numPr>
        <w:jc w:val="both"/>
        <w:rPr>
          <w:sz w:val="24"/>
        </w:rPr>
      </w:pPr>
      <w:r w:rsidRPr="00BD602B">
        <w:rPr>
          <w:sz w:val="24"/>
        </w:rPr>
        <w:t xml:space="preserve">Beneficios de contar con un dron agrícola </w:t>
      </w:r>
    </w:p>
    <w:p w14:paraId="1766205B" w14:textId="77777777" w:rsidR="00627285" w:rsidRPr="00BD602B" w:rsidRDefault="00627285" w:rsidP="00287FB4">
      <w:pPr>
        <w:jc w:val="both"/>
        <w:rPr>
          <w:sz w:val="24"/>
        </w:rPr>
      </w:pPr>
    </w:p>
    <w:p w14:paraId="43F4096B" w14:textId="77777777" w:rsidR="00627285" w:rsidRPr="00BD602B" w:rsidRDefault="004F7A90" w:rsidP="004F7A90">
      <w:pPr>
        <w:pStyle w:val="Prrafodelista"/>
        <w:numPr>
          <w:ilvl w:val="0"/>
          <w:numId w:val="9"/>
        </w:numPr>
        <w:jc w:val="both"/>
        <w:rPr>
          <w:sz w:val="24"/>
        </w:rPr>
      </w:pPr>
      <w:r w:rsidRPr="00BD602B">
        <w:rPr>
          <w:sz w:val="24"/>
        </w:rPr>
        <w:t xml:space="preserve">Ventaja competitiva, conclusión </w:t>
      </w:r>
    </w:p>
    <w:p w14:paraId="041A16DB" w14:textId="77777777" w:rsidR="00EE5C61" w:rsidRDefault="00EE5C61" w:rsidP="00287FB4">
      <w:pPr>
        <w:jc w:val="both"/>
      </w:pPr>
    </w:p>
    <w:p w14:paraId="77EB7FE2" w14:textId="77777777" w:rsidR="00BD602B" w:rsidRDefault="00BD602B" w:rsidP="00287FB4">
      <w:pPr>
        <w:jc w:val="both"/>
      </w:pPr>
    </w:p>
    <w:p w14:paraId="20960760" w14:textId="77777777" w:rsidR="00BD602B" w:rsidRDefault="00BD602B" w:rsidP="00287FB4">
      <w:pPr>
        <w:jc w:val="both"/>
      </w:pPr>
    </w:p>
    <w:p w14:paraId="36A5B489" w14:textId="77777777" w:rsidR="00BD602B" w:rsidRDefault="00BD602B" w:rsidP="00287FB4">
      <w:pPr>
        <w:jc w:val="both"/>
      </w:pPr>
    </w:p>
    <w:p w14:paraId="0E0BAA43" w14:textId="77777777" w:rsidR="00BD602B" w:rsidRDefault="00BD602B" w:rsidP="00287FB4">
      <w:pPr>
        <w:jc w:val="both"/>
      </w:pPr>
    </w:p>
    <w:p w14:paraId="708F928C" w14:textId="77777777" w:rsidR="00BD602B" w:rsidRDefault="00BD602B" w:rsidP="00287FB4">
      <w:pPr>
        <w:jc w:val="both"/>
      </w:pPr>
    </w:p>
    <w:p w14:paraId="4EF5E644" w14:textId="77777777" w:rsidR="00BD602B" w:rsidRDefault="00BD602B" w:rsidP="00287FB4">
      <w:pPr>
        <w:jc w:val="both"/>
      </w:pPr>
    </w:p>
    <w:p w14:paraId="4A8F9DA3" w14:textId="77777777" w:rsidR="00BD602B" w:rsidRDefault="00BD602B" w:rsidP="00287FB4">
      <w:pPr>
        <w:jc w:val="both"/>
      </w:pPr>
    </w:p>
    <w:p w14:paraId="029F5561" w14:textId="77777777" w:rsidR="00BD602B" w:rsidRDefault="00BD602B" w:rsidP="00287FB4">
      <w:pPr>
        <w:jc w:val="both"/>
      </w:pPr>
    </w:p>
    <w:p w14:paraId="359B1194" w14:textId="77777777" w:rsidR="00BD602B" w:rsidRDefault="00BD602B" w:rsidP="00287FB4">
      <w:pPr>
        <w:jc w:val="both"/>
      </w:pPr>
    </w:p>
    <w:p w14:paraId="18FE1C1C" w14:textId="77777777" w:rsidR="00BD602B" w:rsidRDefault="00BD602B" w:rsidP="00287FB4">
      <w:pPr>
        <w:jc w:val="both"/>
      </w:pPr>
    </w:p>
    <w:p w14:paraId="67891145" w14:textId="77777777" w:rsidR="000E3C2A" w:rsidRDefault="000E3C2A" w:rsidP="00287FB4">
      <w:pPr>
        <w:jc w:val="both"/>
      </w:pPr>
    </w:p>
    <w:p w14:paraId="10687FA0" w14:textId="77777777" w:rsidR="000E3C2A" w:rsidRDefault="000E3C2A" w:rsidP="00287FB4">
      <w:pPr>
        <w:jc w:val="both"/>
      </w:pPr>
    </w:p>
    <w:p w14:paraId="13F4E4C2" w14:textId="77777777" w:rsidR="000E3C2A" w:rsidRDefault="000E3C2A" w:rsidP="00287FB4">
      <w:pPr>
        <w:jc w:val="both"/>
      </w:pPr>
    </w:p>
    <w:p w14:paraId="34F8B2D4" w14:textId="77777777" w:rsidR="000E3C2A" w:rsidRDefault="000E3C2A" w:rsidP="00287FB4">
      <w:pPr>
        <w:jc w:val="both"/>
      </w:pPr>
    </w:p>
    <w:p w14:paraId="43F14C60" w14:textId="77777777" w:rsidR="000E3C2A" w:rsidRDefault="000E3C2A" w:rsidP="00287FB4">
      <w:pPr>
        <w:jc w:val="both"/>
      </w:pPr>
    </w:p>
    <w:p w14:paraId="1B0BE528" w14:textId="77777777" w:rsidR="00C429BF" w:rsidRDefault="00C429BF" w:rsidP="00287FB4">
      <w:pPr>
        <w:jc w:val="both"/>
      </w:pPr>
    </w:p>
    <w:p w14:paraId="3262E0AF" w14:textId="77777777" w:rsidR="00627285" w:rsidRDefault="00627285" w:rsidP="00287FB4">
      <w:pPr>
        <w:jc w:val="both"/>
      </w:pPr>
    </w:p>
    <w:p w14:paraId="16527969" w14:textId="77777777" w:rsidR="00627285" w:rsidRDefault="00627285" w:rsidP="00287FB4">
      <w:pPr>
        <w:jc w:val="both"/>
      </w:pPr>
    </w:p>
    <w:p w14:paraId="750870D5" w14:textId="77777777" w:rsidR="00627285" w:rsidRDefault="00627285" w:rsidP="000E3C2A">
      <w:pPr>
        <w:pStyle w:val="Ttulo1"/>
      </w:pPr>
      <w:bookmarkStart w:id="15" w:name="_Toc137210428"/>
      <w:r w:rsidRPr="00BD602B">
        <w:lastRenderedPageBreak/>
        <w:t>Objetivos</w:t>
      </w:r>
      <w:bookmarkEnd w:id="15"/>
    </w:p>
    <w:p w14:paraId="5FDD845A" w14:textId="77777777" w:rsidR="00BD602B" w:rsidRDefault="00BD602B" w:rsidP="00627285">
      <w:pPr>
        <w:jc w:val="center"/>
        <w:rPr>
          <w:b/>
          <w:sz w:val="28"/>
          <w:szCs w:val="24"/>
        </w:rPr>
      </w:pPr>
    </w:p>
    <w:p w14:paraId="502B5CF7" w14:textId="77777777" w:rsidR="00BD602B" w:rsidRPr="00BD602B" w:rsidRDefault="00BD602B" w:rsidP="00627285">
      <w:pPr>
        <w:jc w:val="center"/>
        <w:rPr>
          <w:b/>
          <w:sz w:val="28"/>
          <w:szCs w:val="24"/>
        </w:rPr>
      </w:pPr>
    </w:p>
    <w:p w14:paraId="2A9A5BA1" w14:textId="77777777" w:rsidR="00627285" w:rsidRPr="0041326C" w:rsidRDefault="00627285" w:rsidP="000E3C2A">
      <w:pPr>
        <w:pStyle w:val="Ttulo2"/>
      </w:pPr>
      <w:bookmarkStart w:id="16" w:name="_Toc134618192"/>
      <w:bookmarkStart w:id="17" w:name="_Toc137210429"/>
      <w:r w:rsidRPr="0041326C">
        <w:t>Generales:</w:t>
      </w:r>
      <w:bookmarkEnd w:id="16"/>
      <w:bookmarkEnd w:id="17"/>
    </w:p>
    <w:p w14:paraId="7EB9F88A" w14:textId="77777777" w:rsidR="00627285" w:rsidRPr="0069480A" w:rsidRDefault="00627285" w:rsidP="00BD602B">
      <w:pPr>
        <w:pStyle w:val="Ttulo2"/>
        <w:jc w:val="both"/>
      </w:pPr>
    </w:p>
    <w:p w14:paraId="3F80CA28" w14:textId="77777777" w:rsidR="00627285" w:rsidRDefault="00627285" w:rsidP="00BD602B">
      <w:pPr>
        <w:jc w:val="both"/>
      </w:pPr>
      <w:r w:rsidRPr="00006E1B">
        <w:t>Incrementar la rentabilidad de la producción de maíz mediante el manejo agronómico de los cultivos y el manejo eficiente de pos cosecha, uso de instalaciones y maquinaria.</w:t>
      </w:r>
    </w:p>
    <w:p w14:paraId="4AD83C78" w14:textId="77777777" w:rsidR="00627285" w:rsidRPr="00006E1B" w:rsidRDefault="00627285" w:rsidP="00BD602B">
      <w:pPr>
        <w:jc w:val="both"/>
      </w:pPr>
    </w:p>
    <w:p w14:paraId="64949C8F" w14:textId="77777777" w:rsidR="00627285" w:rsidRDefault="00627285" w:rsidP="00BD602B">
      <w:pPr>
        <w:jc w:val="both"/>
      </w:pPr>
      <w:r w:rsidRPr="00006E1B">
        <w:t xml:space="preserve"> Elevar el valor de la producción con respecto de las utilidades anuales del ejercicio actual mejorando el ingreso y generando empleos fijos y jornales desde primer año de la implementación del presente proyecto.</w:t>
      </w:r>
    </w:p>
    <w:p w14:paraId="34471967" w14:textId="77777777" w:rsidR="00627285" w:rsidRPr="00006E1B" w:rsidRDefault="00627285" w:rsidP="00BD602B">
      <w:pPr>
        <w:jc w:val="both"/>
      </w:pPr>
    </w:p>
    <w:p w14:paraId="26A65D23" w14:textId="77777777" w:rsidR="00627285" w:rsidRDefault="00627285" w:rsidP="00BD602B">
      <w:pPr>
        <w:jc w:val="both"/>
      </w:pPr>
      <w:r w:rsidRPr="00006E1B">
        <w:t xml:space="preserve"> Contar con la maquinaria y equipo necesario para un adecuado manejo de los cultivos, control de plagas y enfermedades y almacenamiento de la cosecha de maíz.</w:t>
      </w:r>
    </w:p>
    <w:p w14:paraId="574FBD96" w14:textId="77777777" w:rsidR="00627285" w:rsidRPr="0041326C" w:rsidRDefault="00627285" w:rsidP="000E3C2A">
      <w:pPr>
        <w:pStyle w:val="Ttulo2"/>
      </w:pPr>
    </w:p>
    <w:p w14:paraId="29291456" w14:textId="77777777" w:rsidR="00627285" w:rsidRPr="00EE5C61" w:rsidRDefault="00627285" w:rsidP="000E3C2A">
      <w:pPr>
        <w:pStyle w:val="Ttulo2"/>
      </w:pPr>
      <w:bookmarkStart w:id="18" w:name="_Toc134611897"/>
      <w:bookmarkStart w:id="19" w:name="_Toc134618193"/>
      <w:bookmarkStart w:id="20" w:name="_Toc137210430"/>
      <w:r w:rsidRPr="0041326C">
        <w:t>Específicos:</w:t>
      </w:r>
      <w:bookmarkEnd w:id="18"/>
      <w:bookmarkEnd w:id="19"/>
      <w:bookmarkEnd w:id="20"/>
    </w:p>
    <w:p w14:paraId="27FDEFD9" w14:textId="77777777" w:rsidR="00627285" w:rsidRDefault="00627285" w:rsidP="00BD602B">
      <w:pPr>
        <w:pStyle w:val="Ttulo2"/>
        <w:jc w:val="both"/>
      </w:pPr>
    </w:p>
    <w:p w14:paraId="53E7320B" w14:textId="77777777" w:rsidR="00627285" w:rsidRDefault="00627285" w:rsidP="00BD602B">
      <w:pPr>
        <w:jc w:val="both"/>
      </w:pPr>
      <w:r w:rsidRPr="0069480A">
        <w:t xml:space="preserve"> Adquirir un DRON fumigador con la finalidad de reducir el costo de cultivo y realizar de manera oportuna y eficiente la aplicación de agroquímicos para el control de plagas y enfermedades.</w:t>
      </w:r>
    </w:p>
    <w:p w14:paraId="6777C482" w14:textId="77777777" w:rsidR="00627285" w:rsidRPr="0069480A" w:rsidRDefault="00627285" w:rsidP="00BD602B">
      <w:pPr>
        <w:jc w:val="both"/>
      </w:pPr>
    </w:p>
    <w:p w14:paraId="78BA9A5F" w14:textId="77777777" w:rsidR="000D3EA8" w:rsidRDefault="00627285" w:rsidP="00BD602B">
      <w:pPr>
        <w:jc w:val="both"/>
      </w:pPr>
      <w:r w:rsidRPr="0069480A">
        <w:t xml:space="preserve"> Mejorar calidad de grano para venta a la industria de la tortilla, reduciendo costos de producción en un 10 % e incrementa</w:t>
      </w:r>
      <w:r w:rsidR="005605CC">
        <w:t>ndo ingresos de los productos.</w:t>
      </w:r>
    </w:p>
    <w:p w14:paraId="29C124FA" w14:textId="77777777" w:rsidR="000D3EA8" w:rsidRDefault="000D3EA8" w:rsidP="000D3EA8">
      <w:pPr>
        <w:pStyle w:val="Textoindependiente"/>
        <w:spacing w:before="1"/>
        <w:rPr>
          <w:rFonts w:ascii="Arial"/>
          <w:b/>
          <w:sz w:val="21"/>
        </w:rPr>
      </w:pPr>
    </w:p>
    <w:p w14:paraId="71B44509" w14:textId="77777777" w:rsidR="000D3EA8" w:rsidRPr="00BD602B" w:rsidRDefault="000D3EA8" w:rsidP="000E3C2A">
      <w:pPr>
        <w:pStyle w:val="Ttulo1"/>
      </w:pPr>
      <w:bookmarkStart w:id="21" w:name="_Toc134618196"/>
      <w:bookmarkStart w:id="22" w:name="_Toc137210431"/>
      <w:r w:rsidRPr="00BD602B">
        <w:t>MISION:</w:t>
      </w:r>
      <w:bookmarkEnd w:id="21"/>
      <w:bookmarkEnd w:id="22"/>
    </w:p>
    <w:p w14:paraId="2BC96FA5" w14:textId="77777777" w:rsidR="000D3EA8" w:rsidRPr="00BD602B" w:rsidRDefault="000D3EA8" w:rsidP="005605CC">
      <w:pPr>
        <w:jc w:val="both"/>
        <w:rPr>
          <w:sz w:val="24"/>
          <w:szCs w:val="24"/>
        </w:rPr>
      </w:pPr>
      <w:r w:rsidRPr="00BD602B">
        <w:rPr>
          <w:sz w:val="24"/>
          <w:szCs w:val="24"/>
        </w:rPr>
        <w:t xml:space="preserve">QUE LOS PRODUCTORES DEL SECTOR AGROPECUARIO TENGAN A SU DISPOSICIÓN UNA ALTERNATIVA MÁS, PARA LA OBTENCIÓN DE SUS INSUMOS AGRÍCOLAS A PRECIOS ACCESIBLES, DE CALIDAD Y CON ACOMPAÑAMIENTO TECNICO </w:t>
      </w:r>
      <w:r w:rsidR="00B31467">
        <w:rPr>
          <w:sz w:val="24"/>
          <w:szCs w:val="24"/>
        </w:rPr>
        <w:t>DE MANERA OPORTUNA Y EFICIENTE.</w:t>
      </w:r>
    </w:p>
    <w:p w14:paraId="69CCCCB4" w14:textId="77777777" w:rsidR="000D3EA8" w:rsidRPr="00BD602B" w:rsidRDefault="000D3EA8" w:rsidP="000E3C2A">
      <w:pPr>
        <w:pStyle w:val="Ttulo1"/>
      </w:pPr>
      <w:bookmarkStart w:id="23" w:name="_Toc134618197"/>
      <w:bookmarkStart w:id="24" w:name="_Toc137210432"/>
      <w:r w:rsidRPr="00BD602B">
        <w:t>VISIÓN:</w:t>
      </w:r>
      <w:bookmarkEnd w:id="23"/>
      <w:bookmarkEnd w:id="24"/>
    </w:p>
    <w:p w14:paraId="70D60555" w14:textId="77777777" w:rsidR="000D3EA8" w:rsidRPr="00BD602B" w:rsidRDefault="000D3EA8" w:rsidP="005605CC">
      <w:pPr>
        <w:jc w:val="both"/>
        <w:rPr>
          <w:sz w:val="24"/>
          <w:szCs w:val="24"/>
        </w:rPr>
      </w:pPr>
      <w:r w:rsidRPr="00BD602B">
        <w:rPr>
          <w:sz w:val="24"/>
          <w:szCs w:val="24"/>
        </w:rPr>
        <w:t>SER RECONOCIDA POR LOS PRODUCTORES AGROPECUARIOS COMO UNA EMPRESA QUE APOYA Y CONTRIBUYE AL DESARROLLO DEL CAMPO, CON INSUM</w:t>
      </w:r>
      <w:r w:rsidR="00B31467">
        <w:rPr>
          <w:sz w:val="24"/>
          <w:szCs w:val="24"/>
        </w:rPr>
        <w:t>OS E INNOVACIONES TECNOLOGICAS.</w:t>
      </w:r>
    </w:p>
    <w:p w14:paraId="5D9775F4" w14:textId="77777777" w:rsidR="000D3EA8" w:rsidRPr="00B31467" w:rsidRDefault="000D3EA8" w:rsidP="00B31467">
      <w:pPr>
        <w:pStyle w:val="Ttulo1"/>
      </w:pPr>
      <w:bookmarkStart w:id="25" w:name="_Toc134618198"/>
      <w:bookmarkStart w:id="26" w:name="_Toc137210433"/>
      <w:r w:rsidRPr="00BD602B">
        <w:t>VALORES:</w:t>
      </w:r>
      <w:bookmarkEnd w:id="25"/>
      <w:bookmarkEnd w:id="26"/>
    </w:p>
    <w:p w14:paraId="1694F705" w14:textId="77777777" w:rsidR="000D3EA8" w:rsidRPr="00BD602B" w:rsidRDefault="000D3EA8" w:rsidP="005605CC">
      <w:pPr>
        <w:jc w:val="both"/>
        <w:rPr>
          <w:sz w:val="24"/>
          <w:szCs w:val="24"/>
        </w:rPr>
      </w:pPr>
      <w:r w:rsidRPr="00BD602B">
        <w:rPr>
          <w:sz w:val="24"/>
          <w:szCs w:val="24"/>
        </w:rPr>
        <w:t>HONESTIDAD: Valor que asegura una relación interpersonal permanente, lo cual intensifica el servicio profesional de la empresa.</w:t>
      </w:r>
    </w:p>
    <w:p w14:paraId="6BD54B70" w14:textId="77777777" w:rsidR="000D3EA8" w:rsidRPr="00BD602B" w:rsidRDefault="000D3EA8" w:rsidP="005605CC">
      <w:pPr>
        <w:jc w:val="both"/>
        <w:rPr>
          <w:sz w:val="24"/>
          <w:szCs w:val="24"/>
        </w:rPr>
      </w:pPr>
    </w:p>
    <w:p w14:paraId="70BBF29C" w14:textId="77777777" w:rsidR="000D3EA8" w:rsidRDefault="000D3EA8" w:rsidP="005605CC">
      <w:pPr>
        <w:jc w:val="both"/>
        <w:rPr>
          <w:sz w:val="24"/>
          <w:szCs w:val="24"/>
        </w:rPr>
      </w:pPr>
      <w:r w:rsidRPr="00BD602B">
        <w:rPr>
          <w:sz w:val="24"/>
          <w:szCs w:val="24"/>
        </w:rPr>
        <w:t>RESPONSABILIDAD: Reconocer y responder a las propias inquietudes</w:t>
      </w:r>
      <w:r w:rsidR="00ED6221">
        <w:rPr>
          <w:sz w:val="24"/>
          <w:szCs w:val="24"/>
        </w:rPr>
        <w:t xml:space="preserve"> y las de los demás.</w:t>
      </w:r>
    </w:p>
    <w:p w14:paraId="75572C4D" w14:textId="77777777" w:rsidR="00ED6221" w:rsidRPr="00BD602B" w:rsidRDefault="00ED6221" w:rsidP="005605CC">
      <w:pPr>
        <w:jc w:val="both"/>
        <w:rPr>
          <w:sz w:val="24"/>
          <w:szCs w:val="24"/>
        </w:rPr>
      </w:pPr>
    </w:p>
    <w:p w14:paraId="2C4B79E3" w14:textId="77777777" w:rsidR="000D3EA8" w:rsidRDefault="000D3EA8" w:rsidP="005605CC">
      <w:pPr>
        <w:jc w:val="both"/>
        <w:rPr>
          <w:sz w:val="24"/>
          <w:szCs w:val="24"/>
        </w:rPr>
      </w:pPr>
      <w:r w:rsidRPr="00BD602B">
        <w:rPr>
          <w:sz w:val="24"/>
          <w:szCs w:val="24"/>
        </w:rPr>
        <w:t>SERVICIO: Disposición total para desarrollar la satisfacc</w:t>
      </w:r>
      <w:r w:rsidR="00ED6221">
        <w:rPr>
          <w:sz w:val="24"/>
          <w:szCs w:val="24"/>
        </w:rPr>
        <w:t>ión total de nuestros clientes.</w:t>
      </w:r>
    </w:p>
    <w:p w14:paraId="668FD34D" w14:textId="77777777" w:rsidR="00ED6221" w:rsidRPr="00BD602B" w:rsidRDefault="00ED6221" w:rsidP="005605CC">
      <w:pPr>
        <w:jc w:val="both"/>
        <w:rPr>
          <w:sz w:val="24"/>
          <w:szCs w:val="24"/>
        </w:rPr>
      </w:pPr>
    </w:p>
    <w:p w14:paraId="36AA2902" w14:textId="77777777" w:rsidR="000D3EA8" w:rsidRPr="00BD602B" w:rsidRDefault="000D3EA8" w:rsidP="005605CC">
      <w:pPr>
        <w:jc w:val="both"/>
        <w:rPr>
          <w:sz w:val="24"/>
          <w:szCs w:val="24"/>
        </w:rPr>
      </w:pPr>
      <w:r w:rsidRPr="00BD602B">
        <w:rPr>
          <w:sz w:val="24"/>
          <w:szCs w:val="24"/>
        </w:rPr>
        <w:t>EMPATÍA: Posicionarse en la situación del cliente y desde esa perspectiva proponer alternativas de solución.</w:t>
      </w:r>
    </w:p>
    <w:p w14:paraId="38F40B1E" w14:textId="77777777" w:rsidR="000D3EA8" w:rsidRPr="00BD602B" w:rsidRDefault="000D3EA8" w:rsidP="005605CC">
      <w:pPr>
        <w:jc w:val="both"/>
        <w:rPr>
          <w:sz w:val="24"/>
          <w:szCs w:val="24"/>
        </w:rPr>
      </w:pPr>
    </w:p>
    <w:p w14:paraId="055B4C21" w14:textId="77777777" w:rsidR="000D3EA8" w:rsidRPr="00BD602B" w:rsidRDefault="000D3EA8" w:rsidP="005605CC">
      <w:pPr>
        <w:jc w:val="both"/>
        <w:rPr>
          <w:sz w:val="24"/>
          <w:szCs w:val="24"/>
        </w:rPr>
      </w:pPr>
      <w:r w:rsidRPr="00BD602B">
        <w:rPr>
          <w:sz w:val="24"/>
          <w:szCs w:val="24"/>
        </w:rPr>
        <w:t>INNOVACIÓN: Captar, adoptar y transferir a nuestros clientes las diversas oportunidades financieras, económicas y tecnológicas que favorezcan la rentabilidad de sus negocios, con un enfoque de ganar-ganar.</w:t>
      </w:r>
    </w:p>
    <w:p w14:paraId="1A843361" w14:textId="77777777" w:rsidR="000D3EA8" w:rsidRPr="00BD602B" w:rsidRDefault="000D3EA8" w:rsidP="005605CC">
      <w:pPr>
        <w:jc w:val="both"/>
        <w:rPr>
          <w:sz w:val="24"/>
          <w:szCs w:val="24"/>
        </w:rPr>
      </w:pPr>
    </w:p>
    <w:p w14:paraId="5CB3DC37" w14:textId="77777777" w:rsidR="000D3EA8" w:rsidRPr="00BD602B" w:rsidRDefault="000D3EA8" w:rsidP="005605CC">
      <w:pPr>
        <w:jc w:val="both"/>
        <w:rPr>
          <w:sz w:val="24"/>
          <w:szCs w:val="24"/>
        </w:rPr>
      </w:pPr>
      <w:r w:rsidRPr="00BD602B">
        <w:rPr>
          <w:sz w:val="24"/>
          <w:szCs w:val="24"/>
        </w:rPr>
        <w:t>RENTABILIDAD: Asegurar la sustentabilidad del equipo de trabajo.</w:t>
      </w:r>
    </w:p>
    <w:p w14:paraId="7B140ADC" w14:textId="77777777" w:rsidR="000D3EA8" w:rsidRPr="00BD602B" w:rsidRDefault="000D3EA8" w:rsidP="005605CC">
      <w:pPr>
        <w:jc w:val="both"/>
        <w:rPr>
          <w:sz w:val="24"/>
          <w:szCs w:val="24"/>
        </w:rPr>
      </w:pPr>
    </w:p>
    <w:p w14:paraId="4AF194CE" w14:textId="77777777" w:rsidR="000D3EA8" w:rsidRPr="00BD602B" w:rsidRDefault="000D3EA8" w:rsidP="005605CC">
      <w:pPr>
        <w:jc w:val="both"/>
        <w:rPr>
          <w:sz w:val="24"/>
          <w:szCs w:val="24"/>
        </w:rPr>
      </w:pPr>
      <w:r w:rsidRPr="00BD602B">
        <w:rPr>
          <w:sz w:val="24"/>
          <w:szCs w:val="24"/>
        </w:rPr>
        <w:lastRenderedPageBreak/>
        <w:t>INTEGRIDAD: Se considera como factor de éxito, el uso adecuado de los recursos naturales, humanos y económicos, mediante la aplicación del conocimiento, la tecnología y la información.</w:t>
      </w:r>
    </w:p>
    <w:p w14:paraId="30E6787B" w14:textId="77777777" w:rsidR="000D3EA8" w:rsidRPr="00BD602B" w:rsidRDefault="000D3EA8" w:rsidP="005605CC">
      <w:pPr>
        <w:jc w:val="both"/>
        <w:rPr>
          <w:sz w:val="24"/>
          <w:szCs w:val="24"/>
        </w:rPr>
      </w:pPr>
    </w:p>
    <w:p w14:paraId="14A8D1C4" w14:textId="77777777" w:rsidR="000D3EA8" w:rsidRPr="00BD602B" w:rsidRDefault="000D3EA8" w:rsidP="005605CC">
      <w:pPr>
        <w:jc w:val="both"/>
        <w:rPr>
          <w:sz w:val="24"/>
          <w:szCs w:val="24"/>
        </w:rPr>
      </w:pPr>
      <w:r w:rsidRPr="00BD602B">
        <w:rPr>
          <w:sz w:val="24"/>
          <w:szCs w:val="24"/>
        </w:rPr>
        <w:t>EQUIPO: Unificar la diversidad de ideas consensuando las mismas con el equipo de trabajo. Así mismo formar alianzas con otros agentes económicos de carácter público y privado, lo cual garantizará el servicio integral a nuestros clientes.</w:t>
      </w:r>
    </w:p>
    <w:p w14:paraId="2B83FFD5" w14:textId="77777777" w:rsidR="000D3EA8" w:rsidRPr="00BD602B" w:rsidRDefault="000D3EA8" w:rsidP="005605CC">
      <w:pPr>
        <w:jc w:val="both"/>
        <w:rPr>
          <w:sz w:val="24"/>
          <w:szCs w:val="24"/>
        </w:rPr>
      </w:pPr>
    </w:p>
    <w:p w14:paraId="01FA47A1" w14:textId="77777777" w:rsidR="000D3EA8" w:rsidRPr="00BD602B" w:rsidRDefault="000D3EA8" w:rsidP="005605CC">
      <w:pPr>
        <w:jc w:val="both"/>
        <w:rPr>
          <w:sz w:val="24"/>
          <w:szCs w:val="24"/>
        </w:rPr>
        <w:sectPr w:rsidR="000D3EA8" w:rsidRPr="00BD602B" w:rsidSect="003625FD">
          <w:pgSz w:w="12240" w:h="15840"/>
          <w:pgMar w:top="720" w:right="720" w:bottom="720" w:left="720" w:header="720" w:footer="720" w:gutter="0"/>
          <w:cols w:space="720"/>
          <w:docGrid w:linePitch="299"/>
        </w:sectPr>
      </w:pPr>
      <w:r w:rsidRPr="00BD602B">
        <w:rPr>
          <w:sz w:val="24"/>
          <w:szCs w:val="24"/>
        </w:rPr>
        <w:t>RESPETO: Respeto a diferentes formas de pensar, creencias y religiones, así c</w:t>
      </w:r>
      <w:r w:rsidR="005605CC" w:rsidRPr="00BD602B">
        <w:rPr>
          <w:sz w:val="24"/>
          <w:szCs w:val="24"/>
        </w:rPr>
        <w:t>omo a las ideologías políticas</w:t>
      </w:r>
    </w:p>
    <w:p w14:paraId="799A9645" w14:textId="77777777" w:rsidR="000D3EA8" w:rsidRPr="00BD602B" w:rsidRDefault="000D3EA8" w:rsidP="005605CC">
      <w:pPr>
        <w:jc w:val="both"/>
        <w:rPr>
          <w:sz w:val="24"/>
          <w:szCs w:val="24"/>
        </w:rPr>
      </w:pPr>
      <w:r w:rsidRPr="00BD602B">
        <w:rPr>
          <w:sz w:val="24"/>
          <w:szCs w:val="24"/>
        </w:rPr>
        <w:lastRenderedPageBreak/>
        <w:t>IGUALDAD: Cada ser humano es igual a los demás en dignidad. Está llamado a convivir dentro de un ordenamiento social justo, sin discriminación por ningún motivo (religión, sexo, raza o condición social, etc.)</w:t>
      </w:r>
    </w:p>
    <w:p w14:paraId="3A83CA68" w14:textId="77777777" w:rsidR="000D3EA8" w:rsidRPr="00BD602B" w:rsidRDefault="000D3EA8" w:rsidP="005605CC">
      <w:pPr>
        <w:jc w:val="both"/>
        <w:rPr>
          <w:sz w:val="24"/>
          <w:szCs w:val="24"/>
        </w:rPr>
      </w:pPr>
    </w:p>
    <w:p w14:paraId="6CF8D391" w14:textId="77777777" w:rsidR="000D3EA8" w:rsidRPr="00BD602B" w:rsidRDefault="000D3EA8" w:rsidP="005605CC">
      <w:pPr>
        <w:jc w:val="both"/>
        <w:rPr>
          <w:sz w:val="24"/>
          <w:szCs w:val="24"/>
        </w:rPr>
      </w:pPr>
      <w:r w:rsidRPr="00BD602B">
        <w:rPr>
          <w:sz w:val="24"/>
          <w:szCs w:val="24"/>
        </w:rPr>
        <w:t>CONCIENCIA ECOLÓGICA: Aprecio por la naturaleza y respecto a los diferentes</w:t>
      </w:r>
      <w:r w:rsidR="00B31467">
        <w:rPr>
          <w:sz w:val="24"/>
          <w:szCs w:val="24"/>
        </w:rPr>
        <w:t xml:space="preserve"> entornos ecológicos del lugar.</w:t>
      </w:r>
    </w:p>
    <w:p w14:paraId="20D94F13" w14:textId="77777777" w:rsidR="000D3EA8" w:rsidRPr="00B31467" w:rsidRDefault="000D3EA8" w:rsidP="00B31467">
      <w:pPr>
        <w:pStyle w:val="Ttulo1"/>
      </w:pPr>
      <w:bookmarkStart w:id="27" w:name="_Toc134618199"/>
      <w:bookmarkStart w:id="28" w:name="_Toc137210434"/>
      <w:r w:rsidRPr="00BD602B">
        <w:t>FILOSOFÍA:</w:t>
      </w:r>
      <w:bookmarkEnd w:id="27"/>
      <w:bookmarkEnd w:id="28"/>
    </w:p>
    <w:p w14:paraId="4BBB46DF" w14:textId="77777777" w:rsidR="000D3EA8" w:rsidRPr="00BD602B" w:rsidRDefault="000D3EA8" w:rsidP="005605CC">
      <w:pPr>
        <w:jc w:val="both"/>
        <w:rPr>
          <w:sz w:val="24"/>
          <w:szCs w:val="24"/>
        </w:rPr>
      </w:pPr>
      <w:r w:rsidRPr="00BD602B">
        <w:rPr>
          <w:sz w:val="24"/>
          <w:szCs w:val="24"/>
        </w:rPr>
        <w:t>GRAJIL, SPR de RL, se integra por un grupo de productores que mantiene el compromiso ofrecer a nuestros clientes del sector rural, insumos agropecuarios a bajo costo y de calidad, así como brindar el servicio de asesoría e innovación tecnológica y capacitación con profesionalismo, de manera oportuna y eficiente.</w:t>
      </w:r>
    </w:p>
    <w:p w14:paraId="6A9AB0FA" w14:textId="77777777" w:rsidR="00EE5C61" w:rsidRDefault="00EE5C61" w:rsidP="00287FB4">
      <w:pPr>
        <w:jc w:val="both"/>
      </w:pPr>
    </w:p>
    <w:p w14:paraId="4B844A1A" w14:textId="77777777" w:rsidR="00EE5C61" w:rsidRDefault="00EE5C61" w:rsidP="00287FB4">
      <w:pPr>
        <w:jc w:val="both"/>
      </w:pPr>
    </w:p>
    <w:p w14:paraId="2D1B94C6" w14:textId="77777777" w:rsidR="00EE5C61" w:rsidRDefault="00EE5C61" w:rsidP="00287FB4">
      <w:pPr>
        <w:jc w:val="both"/>
      </w:pPr>
    </w:p>
    <w:p w14:paraId="162734CB" w14:textId="77777777" w:rsidR="00EE5C61" w:rsidRDefault="00EE5C61" w:rsidP="00287FB4">
      <w:pPr>
        <w:jc w:val="both"/>
      </w:pPr>
    </w:p>
    <w:p w14:paraId="79210072" w14:textId="77777777" w:rsidR="00EE5C61" w:rsidRDefault="00EE5C61" w:rsidP="00287FB4">
      <w:pPr>
        <w:jc w:val="both"/>
      </w:pPr>
    </w:p>
    <w:p w14:paraId="021B182B" w14:textId="77777777" w:rsidR="00EE5C61" w:rsidRDefault="00EE5C61" w:rsidP="00287FB4">
      <w:pPr>
        <w:jc w:val="both"/>
      </w:pPr>
    </w:p>
    <w:p w14:paraId="647ADBBF" w14:textId="77777777" w:rsidR="00C429BF" w:rsidRDefault="00C429BF" w:rsidP="00287FB4">
      <w:pPr>
        <w:jc w:val="both"/>
      </w:pPr>
    </w:p>
    <w:p w14:paraId="584D1C15" w14:textId="77777777" w:rsidR="00C429BF" w:rsidRDefault="00C429BF" w:rsidP="00287FB4">
      <w:pPr>
        <w:jc w:val="both"/>
      </w:pPr>
    </w:p>
    <w:p w14:paraId="213B3F7A" w14:textId="77777777" w:rsidR="00C429BF" w:rsidRDefault="00C429BF" w:rsidP="00287FB4">
      <w:pPr>
        <w:jc w:val="both"/>
      </w:pPr>
    </w:p>
    <w:p w14:paraId="78FEE9BC" w14:textId="77777777" w:rsidR="00C429BF" w:rsidRDefault="00C429BF" w:rsidP="00287FB4">
      <w:pPr>
        <w:jc w:val="both"/>
      </w:pPr>
    </w:p>
    <w:p w14:paraId="6659B6E6" w14:textId="77777777" w:rsidR="00C429BF" w:rsidRDefault="00C429BF" w:rsidP="00287FB4">
      <w:pPr>
        <w:jc w:val="both"/>
      </w:pPr>
    </w:p>
    <w:p w14:paraId="1ACA7B16" w14:textId="77777777" w:rsidR="00C429BF" w:rsidRDefault="00C429BF" w:rsidP="00287FB4">
      <w:pPr>
        <w:jc w:val="both"/>
      </w:pPr>
    </w:p>
    <w:p w14:paraId="64E0B330" w14:textId="77777777" w:rsidR="00C429BF" w:rsidRDefault="00C429BF" w:rsidP="00287FB4">
      <w:pPr>
        <w:jc w:val="both"/>
      </w:pPr>
    </w:p>
    <w:p w14:paraId="1B471B1F" w14:textId="77777777" w:rsidR="00C429BF" w:rsidRDefault="00C429BF" w:rsidP="00287FB4">
      <w:pPr>
        <w:jc w:val="both"/>
      </w:pPr>
    </w:p>
    <w:p w14:paraId="11E83035" w14:textId="77777777" w:rsidR="00C429BF" w:rsidRDefault="00C429BF" w:rsidP="00287FB4">
      <w:pPr>
        <w:jc w:val="both"/>
      </w:pPr>
    </w:p>
    <w:p w14:paraId="138E20B9" w14:textId="77777777" w:rsidR="00C429BF" w:rsidRDefault="00C429BF" w:rsidP="00287FB4">
      <w:pPr>
        <w:jc w:val="both"/>
      </w:pPr>
    </w:p>
    <w:p w14:paraId="4E8A06EA" w14:textId="77777777" w:rsidR="00C429BF" w:rsidRDefault="00C429BF" w:rsidP="00287FB4">
      <w:pPr>
        <w:jc w:val="both"/>
      </w:pPr>
    </w:p>
    <w:p w14:paraId="20381135" w14:textId="77777777" w:rsidR="00C429BF" w:rsidRDefault="00C429BF" w:rsidP="00287FB4">
      <w:pPr>
        <w:jc w:val="both"/>
      </w:pPr>
    </w:p>
    <w:p w14:paraId="21F8DBB3" w14:textId="77777777" w:rsidR="00C429BF" w:rsidRDefault="00C429BF" w:rsidP="00287FB4">
      <w:pPr>
        <w:jc w:val="both"/>
      </w:pPr>
    </w:p>
    <w:p w14:paraId="63111367" w14:textId="77777777" w:rsidR="00C429BF" w:rsidRDefault="00C429BF" w:rsidP="00287FB4">
      <w:pPr>
        <w:jc w:val="both"/>
      </w:pPr>
    </w:p>
    <w:p w14:paraId="21224B29" w14:textId="77777777" w:rsidR="00C429BF" w:rsidRDefault="00C429BF" w:rsidP="00287FB4">
      <w:pPr>
        <w:jc w:val="both"/>
      </w:pPr>
    </w:p>
    <w:p w14:paraId="3BAA1739" w14:textId="77777777" w:rsidR="00C429BF" w:rsidRDefault="00C429BF" w:rsidP="00287FB4">
      <w:pPr>
        <w:jc w:val="both"/>
      </w:pPr>
    </w:p>
    <w:p w14:paraId="0749A972" w14:textId="77777777" w:rsidR="00C429BF" w:rsidRDefault="00C429BF" w:rsidP="00287FB4">
      <w:pPr>
        <w:jc w:val="both"/>
      </w:pPr>
    </w:p>
    <w:p w14:paraId="2FF635AF" w14:textId="77777777" w:rsidR="00C429BF" w:rsidRDefault="00C429BF" w:rsidP="00287FB4">
      <w:pPr>
        <w:jc w:val="both"/>
      </w:pPr>
    </w:p>
    <w:p w14:paraId="1376480E" w14:textId="77777777" w:rsidR="000D3EA8" w:rsidRDefault="000D3EA8" w:rsidP="00287FB4">
      <w:pPr>
        <w:jc w:val="both"/>
      </w:pPr>
    </w:p>
    <w:p w14:paraId="3BB6ED85" w14:textId="77777777" w:rsidR="000D3EA8" w:rsidRDefault="000D3EA8" w:rsidP="00287FB4">
      <w:pPr>
        <w:jc w:val="both"/>
      </w:pPr>
    </w:p>
    <w:p w14:paraId="73C2D623" w14:textId="77777777" w:rsidR="000D3EA8" w:rsidRDefault="000D3EA8" w:rsidP="00287FB4">
      <w:pPr>
        <w:jc w:val="both"/>
      </w:pPr>
    </w:p>
    <w:p w14:paraId="149E0038" w14:textId="77777777" w:rsidR="000D3EA8" w:rsidRDefault="000D3EA8" w:rsidP="00287FB4">
      <w:pPr>
        <w:jc w:val="both"/>
      </w:pPr>
    </w:p>
    <w:p w14:paraId="0C7B0F6E" w14:textId="77777777" w:rsidR="000D3EA8" w:rsidRDefault="000D3EA8" w:rsidP="00287FB4">
      <w:pPr>
        <w:jc w:val="both"/>
      </w:pPr>
    </w:p>
    <w:p w14:paraId="680BB371" w14:textId="77777777" w:rsidR="000D3EA8" w:rsidRDefault="000D3EA8" w:rsidP="00287FB4">
      <w:pPr>
        <w:jc w:val="both"/>
      </w:pPr>
    </w:p>
    <w:p w14:paraId="23EFF701" w14:textId="77777777" w:rsidR="000D3EA8" w:rsidRDefault="000D3EA8" w:rsidP="00287FB4">
      <w:pPr>
        <w:jc w:val="both"/>
      </w:pPr>
    </w:p>
    <w:p w14:paraId="47E3ABFE" w14:textId="77777777" w:rsidR="000D3EA8" w:rsidRDefault="000D3EA8" w:rsidP="00287FB4">
      <w:pPr>
        <w:jc w:val="both"/>
      </w:pPr>
    </w:p>
    <w:p w14:paraId="044A05D2" w14:textId="77777777" w:rsidR="000D3EA8" w:rsidRDefault="000D3EA8" w:rsidP="00287FB4">
      <w:pPr>
        <w:jc w:val="both"/>
      </w:pPr>
    </w:p>
    <w:p w14:paraId="26CDF4E6" w14:textId="77777777" w:rsidR="000D3EA8" w:rsidRDefault="000D3EA8" w:rsidP="00287FB4">
      <w:pPr>
        <w:jc w:val="both"/>
      </w:pPr>
    </w:p>
    <w:p w14:paraId="4638EA74" w14:textId="77777777" w:rsidR="000D3EA8" w:rsidRDefault="000D3EA8" w:rsidP="00287FB4">
      <w:pPr>
        <w:jc w:val="both"/>
      </w:pPr>
    </w:p>
    <w:p w14:paraId="1087483F" w14:textId="77777777" w:rsidR="000D3EA8" w:rsidRDefault="000D3EA8" w:rsidP="00287FB4">
      <w:pPr>
        <w:jc w:val="both"/>
      </w:pPr>
    </w:p>
    <w:p w14:paraId="30EB6624" w14:textId="77777777" w:rsidR="000D3EA8" w:rsidRDefault="000D3EA8" w:rsidP="00287FB4">
      <w:pPr>
        <w:jc w:val="both"/>
      </w:pPr>
    </w:p>
    <w:p w14:paraId="51BA30F8" w14:textId="77777777" w:rsidR="000D3EA8" w:rsidRDefault="000D3EA8" w:rsidP="00287FB4">
      <w:pPr>
        <w:jc w:val="both"/>
      </w:pPr>
    </w:p>
    <w:p w14:paraId="6EF57547" w14:textId="77777777" w:rsidR="000D3EA8" w:rsidRDefault="000D3EA8" w:rsidP="00287FB4">
      <w:pPr>
        <w:jc w:val="both"/>
      </w:pPr>
    </w:p>
    <w:p w14:paraId="59A1272B" w14:textId="77777777" w:rsidR="005605CC" w:rsidRDefault="005605CC" w:rsidP="00287FB4">
      <w:pPr>
        <w:jc w:val="both"/>
      </w:pPr>
    </w:p>
    <w:p w14:paraId="16687890" w14:textId="77777777" w:rsidR="00C429BF" w:rsidRDefault="00C429BF" w:rsidP="00287FB4">
      <w:pPr>
        <w:jc w:val="both"/>
      </w:pPr>
    </w:p>
    <w:p w14:paraId="40E5DAEB" w14:textId="77777777" w:rsidR="00EE5C61" w:rsidRPr="002F3A7D" w:rsidRDefault="00B70B35" w:rsidP="000E3C2A">
      <w:pPr>
        <w:pStyle w:val="Ttulo1"/>
      </w:pPr>
      <w:bookmarkStart w:id="29" w:name="_Toc137210435"/>
      <w:r w:rsidRPr="002F3A7D">
        <w:lastRenderedPageBreak/>
        <w:t>JUSTIFICACIÓN</w:t>
      </w:r>
      <w:bookmarkEnd w:id="29"/>
    </w:p>
    <w:p w14:paraId="4D0C4276" w14:textId="77777777" w:rsidR="00A94DD4" w:rsidRPr="002F3A7D" w:rsidRDefault="00A94DD4" w:rsidP="00287FB4">
      <w:pPr>
        <w:jc w:val="both"/>
        <w:rPr>
          <w:sz w:val="28"/>
        </w:rPr>
      </w:pPr>
    </w:p>
    <w:p w14:paraId="6A5E8194" w14:textId="77777777" w:rsidR="00A94DD4" w:rsidRDefault="00A94DD4" w:rsidP="00287FB4">
      <w:pPr>
        <w:jc w:val="both"/>
      </w:pPr>
    </w:p>
    <w:p w14:paraId="469E0D5E" w14:textId="77777777" w:rsidR="00A94DD4" w:rsidRDefault="00A94DD4" w:rsidP="00A94DD4">
      <w:pPr>
        <w:spacing w:before="120" w:after="40"/>
        <w:jc w:val="both"/>
        <w:rPr>
          <w:sz w:val="24"/>
          <w:szCs w:val="24"/>
        </w:rPr>
      </w:pPr>
      <w:r>
        <w:rPr>
          <w:sz w:val="24"/>
          <w:szCs w:val="24"/>
        </w:rPr>
        <w:t>Con la adquisición del DRON fumigador, la organización se va capitalizando y se reduce el desgaste de la maquinaria y equipo con el que cuenta, por otro lado, se reduce la compactación del suelo.</w:t>
      </w:r>
    </w:p>
    <w:p w14:paraId="387399A1" w14:textId="77777777" w:rsidR="00A94DD4" w:rsidRDefault="00A94DD4" w:rsidP="00A94DD4">
      <w:pPr>
        <w:spacing w:before="120" w:after="40"/>
        <w:jc w:val="both"/>
        <w:rPr>
          <w:sz w:val="24"/>
          <w:szCs w:val="24"/>
        </w:rPr>
      </w:pPr>
    </w:p>
    <w:p w14:paraId="45D97E18" w14:textId="77777777" w:rsidR="00A94DD4" w:rsidRPr="00BB79C4" w:rsidRDefault="00A94DD4" w:rsidP="00A94DD4">
      <w:pPr>
        <w:spacing w:after="23"/>
        <w:jc w:val="both"/>
        <w:rPr>
          <w:sz w:val="24"/>
          <w:szCs w:val="24"/>
        </w:rPr>
      </w:pPr>
      <w:r w:rsidRPr="00BB79C4">
        <w:rPr>
          <w:sz w:val="24"/>
          <w:szCs w:val="24"/>
        </w:rPr>
        <w:t>Aunado a lo anterior, existe tecnología y técnicos que aportan esquemas de producción como la Agricultura de Conservación,</w:t>
      </w:r>
      <w:r w:rsidRPr="00351A81">
        <w:rPr>
          <w:sz w:val="24"/>
          <w:szCs w:val="24"/>
        </w:rPr>
        <w:t xml:space="preserve"> </w:t>
      </w:r>
      <w:r w:rsidRPr="00BB79C4">
        <w:rPr>
          <w:sz w:val="24"/>
          <w:szCs w:val="24"/>
        </w:rPr>
        <w:t>fertilización foliar orgánica, inoculación de semillas y manejo de fórmulas de fertilización que permiten reducir costos e incrementar la producción en beneficio de la rentabilidad de la empresa.</w:t>
      </w:r>
    </w:p>
    <w:p w14:paraId="43C738EF" w14:textId="77777777" w:rsidR="00A94DD4" w:rsidRPr="00BB79C4" w:rsidRDefault="00A94DD4" w:rsidP="00A94DD4">
      <w:pPr>
        <w:spacing w:after="23"/>
        <w:jc w:val="both"/>
        <w:rPr>
          <w:sz w:val="24"/>
          <w:szCs w:val="24"/>
        </w:rPr>
      </w:pPr>
      <w:r w:rsidRPr="00BB79C4">
        <w:rPr>
          <w:sz w:val="24"/>
          <w:szCs w:val="24"/>
        </w:rPr>
        <w:t>A nivel nacional, existe un déficit en la producción y una alta demanda de granos alimenticios, lo cual ha motivado que los comités de los Sistema Productos a nivel estatal generen mayores apoyos para la integración de los eslabones a la cadena productiva.</w:t>
      </w:r>
    </w:p>
    <w:p w14:paraId="4CDFF6F9" w14:textId="77777777" w:rsidR="00A94DD4" w:rsidRDefault="00A94DD4" w:rsidP="00287FB4">
      <w:pPr>
        <w:jc w:val="both"/>
      </w:pPr>
    </w:p>
    <w:p w14:paraId="4712999B" w14:textId="77777777" w:rsidR="00A94DD4" w:rsidRPr="0041326C" w:rsidRDefault="00A94DD4" w:rsidP="00B31467">
      <w:pPr>
        <w:pStyle w:val="Ttulo2"/>
      </w:pPr>
      <w:bookmarkStart w:id="30" w:name="_Toc134618207"/>
      <w:bookmarkStart w:id="31" w:name="_Toc137210436"/>
      <w:r w:rsidRPr="0041326C">
        <w:t>Reducción en el costo de cultivo:</w:t>
      </w:r>
      <w:bookmarkEnd w:id="30"/>
      <w:bookmarkEnd w:id="31"/>
    </w:p>
    <w:p w14:paraId="2F9B9F69" w14:textId="77777777" w:rsidR="00A94DD4" w:rsidRDefault="00A94DD4" w:rsidP="002F3A7D">
      <w:pPr>
        <w:spacing w:before="120" w:after="40"/>
        <w:jc w:val="both"/>
        <w:rPr>
          <w:sz w:val="24"/>
          <w:szCs w:val="24"/>
        </w:rPr>
      </w:pPr>
      <w:r>
        <w:rPr>
          <w:b/>
          <w:sz w:val="24"/>
          <w:szCs w:val="24"/>
        </w:rPr>
        <w:t xml:space="preserve"> </w:t>
      </w:r>
      <w:r>
        <w:rPr>
          <w:sz w:val="24"/>
          <w:szCs w:val="24"/>
        </w:rPr>
        <w:t>Mediante la utilización del DRON los costos por la aplicación de herbicidas, fungicidas, y fertilizantes foliares se reducen, con la ventaja que no representa ninguna limitante el hecho de que el piso no presente condiciones para poder realizarla, por otro lado, la oportunidad en tiempo y forma en su aplicación no representa ningún contratiempo.</w:t>
      </w:r>
    </w:p>
    <w:p w14:paraId="003F394B" w14:textId="77777777" w:rsidR="00A94DD4" w:rsidRDefault="00A94DD4" w:rsidP="002F3A7D">
      <w:pPr>
        <w:spacing w:before="120" w:after="40"/>
        <w:jc w:val="both"/>
        <w:rPr>
          <w:sz w:val="24"/>
          <w:szCs w:val="24"/>
        </w:rPr>
      </w:pPr>
    </w:p>
    <w:p w14:paraId="1485A3ED" w14:textId="77777777" w:rsidR="00A94DD4" w:rsidRPr="0041326C" w:rsidRDefault="00A94DD4" w:rsidP="00B31467">
      <w:pPr>
        <w:pStyle w:val="Ttulo2"/>
      </w:pPr>
      <w:bookmarkStart w:id="32" w:name="_Toc134618208"/>
      <w:bookmarkStart w:id="33" w:name="_Toc137210437"/>
      <w:r w:rsidRPr="0041326C">
        <w:t>Incremento en la rentabilidad de la empresa:</w:t>
      </w:r>
      <w:bookmarkEnd w:id="32"/>
      <w:bookmarkEnd w:id="33"/>
      <w:r w:rsidRPr="0041326C">
        <w:t xml:space="preserve"> </w:t>
      </w:r>
    </w:p>
    <w:p w14:paraId="65EE7EFB" w14:textId="77777777" w:rsidR="00A94DD4" w:rsidRDefault="00A94DD4" w:rsidP="00A94DD4">
      <w:pPr>
        <w:spacing w:before="120" w:after="40"/>
        <w:jc w:val="both"/>
        <w:rPr>
          <w:sz w:val="24"/>
          <w:szCs w:val="24"/>
        </w:rPr>
      </w:pPr>
      <w:r>
        <w:rPr>
          <w:sz w:val="24"/>
          <w:szCs w:val="24"/>
        </w:rPr>
        <w:t>Con la reducción en el costo de cultivo, en consecuencia, se tiene una mejora en la rentabilidad de la empresa, aunado a que las aplicaciones con el DRON fumigador se realizaran de manera uniforme, eficiente y oportuna, se tendrá un mayor rendimiento y mejor calidad de grano.</w:t>
      </w:r>
    </w:p>
    <w:p w14:paraId="098A611F" w14:textId="77777777" w:rsidR="00A94DD4" w:rsidRDefault="00A94DD4" w:rsidP="00287FB4">
      <w:pPr>
        <w:jc w:val="both"/>
      </w:pPr>
    </w:p>
    <w:p w14:paraId="1CBCAA92" w14:textId="77777777" w:rsidR="00A94DD4" w:rsidRPr="002F3A7D" w:rsidRDefault="00A94DD4" w:rsidP="000E3C2A">
      <w:pPr>
        <w:pStyle w:val="Ttulo1"/>
      </w:pPr>
      <w:bookmarkStart w:id="34" w:name="_Toc137210438"/>
      <w:r w:rsidRPr="002F3A7D">
        <w:t>Mediante la adquisición de un DRON fumigador se tendrán las siguientes ventajas:</w:t>
      </w:r>
      <w:bookmarkEnd w:id="34"/>
    </w:p>
    <w:p w14:paraId="0CE86162" w14:textId="77777777" w:rsidR="00A94DD4" w:rsidRPr="002F3A7D" w:rsidRDefault="00A94DD4" w:rsidP="002F3A7D">
      <w:pPr>
        <w:jc w:val="both"/>
        <w:rPr>
          <w:sz w:val="24"/>
        </w:rPr>
      </w:pPr>
    </w:p>
    <w:p w14:paraId="49ECA4DF" w14:textId="77777777" w:rsidR="00A94DD4" w:rsidRPr="002F3A7D" w:rsidRDefault="00A94DD4" w:rsidP="002F3A7D">
      <w:pPr>
        <w:pStyle w:val="Prrafodelista"/>
        <w:numPr>
          <w:ilvl w:val="0"/>
          <w:numId w:val="10"/>
        </w:numPr>
        <w:jc w:val="both"/>
        <w:rPr>
          <w:sz w:val="24"/>
        </w:rPr>
      </w:pPr>
      <w:r w:rsidRPr="002F3A7D">
        <w:rPr>
          <w:sz w:val="24"/>
        </w:rPr>
        <w:t>Reducción en el costo de cultivo</w:t>
      </w:r>
    </w:p>
    <w:p w14:paraId="167DE8AA" w14:textId="77777777" w:rsidR="00A94DD4" w:rsidRPr="002F3A7D" w:rsidRDefault="00A94DD4" w:rsidP="002F3A7D">
      <w:pPr>
        <w:pStyle w:val="Prrafodelista"/>
        <w:numPr>
          <w:ilvl w:val="0"/>
          <w:numId w:val="10"/>
        </w:numPr>
        <w:jc w:val="both"/>
        <w:rPr>
          <w:sz w:val="24"/>
        </w:rPr>
      </w:pPr>
      <w:r w:rsidRPr="002F3A7D">
        <w:rPr>
          <w:sz w:val="24"/>
        </w:rPr>
        <w:t>Mejor calidad del producto y subproducto</w:t>
      </w:r>
    </w:p>
    <w:p w14:paraId="77537994" w14:textId="77777777" w:rsidR="00A94DD4" w:rsidRPr="002F3A7D" w:rsidRDefault="00A94DD4" w:rsidP="002F3A7D">
      <w:pPr>
        <w:pStyle w:val="Prrafodelista"/>
        <w:numPr>
          <w:ilvl w:val="0"/>
          <w:numId w:val="10"/>
        </w:numPr>
        <w:jc w:val="both"/>
        <w:rPr>
          <w:sz w:val="24"/>
        </w:rPr>
      </w:pPr>
      <w:r w:rsidRPr="002F3A7D">
        <w:rPr>
          <w:sz w:val="24"/>
        </w:rPr>
        <w:t>Incremento en la rentabilidad de la empresa</w:t>
      </w:r>
    </w:p>
    <w:p w14:paraId="586C08F7" w14:textId="77777777" w:rsidR="00A94DD4" w:rsidRPr="002F3A7D" w:rsidRDefault="00A94DD4" w:rsidP="002F3A7D">
      <w:pPr>
        <w:pStyle w:val="Prrafodelista"/>
        <w:numPr>
          <w:ilvl w:val="0"/>
          <w:numId w:val="10"/>
        </w:numPr>
        <w:jc w:val="both"/>
        <w:rPr>
          <w:sz w:val="24"/>
        </w:rPr>
      </w:pPr>
      <w:r w:rsidRPr="002F3A7D">
        <w:rPr>
          <w:sz w:val="24"/>
        </w:rPr>
        <w:t>Capitalización de la empresa</w:t>
      </w:r>
    </w:p>
    <w:p w14:paraId="43A0E2A4" w14:textId="77777777" w:rsidR="00A94DD4" w:rsidRPr="002F3A7D" w:rsidRDefault="00A94DD4" w:rsidP="002F3A7D">
      <w:pPr>
        <w:pStyle w:val="Prrafodelista"/>
        <w:numPr>
          <w:ilvl w:val="0"/>
          <w:numId w:val="10"/>
        </w:numPr>
        <w:jc w:val="both"/>
        <w:rPr>
          <w:sz w:val="24"/>
        </w:rPr>
      </w:pPr>
      <w:r w:rsidRPr="002F3A7D">
        <w:rPr>
          <w:sz w:val="24"/>
        </w:rPr>
        <w:t>Control eficiente y oportuno de las plagas y enfermedades</w:t>
      </w:r>
    </w:p>
    <w:p w14:paraId="0E239189" w14:textId="77777777" w:rsidR="00A94DD4" w:rsidRPr="002F3A7D" w:rsidRDefault="00A94DD4" w:rsidP="002F3A7D">
      <w:pPr>
        <w:pStyle w:val="Prrafodelista"/>
        <w:numPr>
          <w:ilvl w:val="0"/>
          <w:numId w:val="10"/>
        </w:numPr>
        <w:jc w:val="both"/>
        <w:rPr>
          <w:sz w:val="24"/>
        </w:rPr>
      </w:pPr>
      <w:r w:rsidRPr="002F3A7D">
        <w:rPr>
          <w:sz w:val="24"/>
        </w:rPr>
        <w:t xml:space="preserve">Optimizar la fertilización </w:t>
      </w:r>
    </w:p>
    <w:p w14:paraId="0592F416" w14:textId="77777777" w:rsidR="00A94DD4" w:rsidRPr="002F3A7D" w:rsidRDefault="00A94DD4" w:rsidP="002F3A7D">
      <w:pPr>
        <w:pStyle w:val="Prrafodelista"/>
        <w:numPr>
          <w:ilvl w:val="0"/>
          <w:numId w:val="10"/>
        </w:numPr>
        <w:jc w:val="both"/>
        <w:rPr>
          <w:sz w:val="24"/>
        </w:rPr>
      </w:pPr>
      <w:r w:rsidRPr="002F3A7D">
        <w:rPr>
          <w:sz w:val="24"/>
        </w:rPr>
        <w:t>Reducción en el desgaste de la maquinaria y equipo de la empresa</w:t>
      </w:r>
    </w:p>
    <w:p w14:paraId="71AAB61F" w14:textId="77777777" w:rsidR="00A94DD4" w:rsidRPr="002F3A7D" w:rsidRDefault="00A94DD4" w:rsidP="002F3A7D">
      <w:pPr>
        <w:pStyle w:val="Prrafodelista"/>
        <w:numPr>
          <w:ilvl w:val="0"/>
          <w:numId w:val="10"/>
        </w:numPr>
        <w:jc w:val="both"/>
        <w:rPr>
          <w:sz w:val="24"/>
        </w:rPr>
      </w:pPr>
      <w:r w:rsidRPr="002F3A7D">
        <w:rPr>
          <w:sz w:val="24"/>
        </w:rPr>
        <w:t>Reduce la compactación de los suelos</w:t>
      </w:r>
    </w:p>
    <w:p w14:paraId="3D19C410" w14:textId="77777777" w:rsidR="00A94DD4" w:rsidRPr="002F3A7D" w:rsidRDefault="00A94DD4" w:rsidP="002F3A7D">
      <w:pPr>
        <w:pStyle w:val="Prrafodelista"/>
        <w:numPr>
          <w:ilvl w:val="0"/>
          <w:numId w:val="10"/>
        </w:numPr>
        <w:jc w:val="both"/>
        <w:rPr>
          <w:sz w:val="24"/>
        </w:rPr>
      </w:pPr>
      <w:r w:rsidRPr="002F3A7D">
        <w:rPr>
          <w:sz w:val="24"/>
        </w:rPr>
        <w:t>Con las ventajas enunciadas, se podrá ofrecer al mercado mejores productos en cuanto a calidad y cantidad, por otro lado, se reducirán tiempos en las labores de cultivo y un mejor manejo agronómico.</w:t>
      </w:r>
    </w:p>
    <w:p w14:paraId="20837CF2" w14:textId="77777777" w:rsidR="00A94DD4" w:rsidRPr="002F3A7D" w:rsidRDefault="00A94DD4" w:rsidP="002F3A7D">
      <w:pPr>
        <w:jc w:val="both"/>
        <w:rPr>
          <w:sz w:val="24"/>
        </w:rPr>
      </w:pPr>
    </w:p>
    <w:p w14:paraId="6F5D0F4D" w14:textId="77777777" w:rsidR="00A94DD4" w:rsidRDefault="00A94DD4" w:rsidP="00A94DD4"/>
    <w:p w14:paraId="6020F06F" w14:textId="77777777" w:rsidR="004F7A90" w:rsidRDefault="004F7A90" w:rsidP="00A94DD4"/>
    <w:p w14:paraId="6AB4CF14" w14:textId="77777777" w:rsidR="004F7A90" w:rsidRDefault="004F7A90" w:rsidP="00A94DD4"/>
    <w:p w14:paraId="35791CAA" w14:textId="77777777" w:rsidR="004F7A90" w:rsidRDefault="004F7A90" w:rsidP="00A94DD4"/>
    <w:p w14:paraId="024D7CE7" w14:textId="77777777" w:rsidR="004F7A90" w:rsidRDefault="004F7A90" w:rsidP="00A94DD4"/>
    <w:p w14:paraId="71BD66E8" w14:textId="77777777" w:rsidR="004F7A90" w:rsidRDefault="004F7A90" w:rsidP="00A94DD4"/>
    <w:p w14:paraId="0A21CCF2" w14:textId="77777777" w:rsidR="00B70B35" w:rsidRDefault="00B70B35" w:rsidP="00287FB4">
      <w:pPr>
        <w:jc w:val="both"/>
      </w:pPr>
    </w:p>
    <w:p w14:paraId="4DC0114B" w14:textId="77777777" w:rsidR="00B70B35" w:rsidRDefault="00B70B35" w:rsidP="000E3C2A">
      <w:pPr>
        <w:pStyle w:val="Ttulo1"/>
      </w:pPr>
    </w:p>
    <w:p w14:paraId="5C64389F" w14:textId="77777777" w:rsidR="00B70B35" w:rsidRPr="002F3A7D" w:rsidRDefault="005605CC" w:rsidP="000E3C2A">
      <w:pPr>
        <w:pStyle w:val="Ttulo1"/>
        <w:rPr>
          <w:b/>
          <w:sz w:val="28"/>
        </w:rPr>
      </w:pPr>
      <w:bookmarkStart w:id="35" w:name="_Toc137210439"/>
      <w:r w:rsidRPr="002F3A7D">
        <w:rPr>
          <w:b/>
          <w:sz w:val="28"/>
        </w:rPr>
        <w:t>MARCO TEÓRICO</w:t>
      </w:r>
      <w:bookmarkEnd w:id="35"/>
    </w:p>
    <w:p w14:paraId="0BDD0574" w14:textId="77777777" w:rsidR="00003048" w:rsidRPr="002F3A7D" w:rsidRDefault="00003048" w:rsidP="00B70B35">
      <w:pPr>
        <w:jc w:val="center"/>
        <w:rPr>
          <w:b/>
          <w:sz w:val="26"/>
        </w:rPr>
      </w:pPr>
    </w:p>
    <w:p w14:paraId="3926F6E0" w14:textId="77777777" w:rsidR="00A964AE" w:rsidRPr="00003048" w:rsidRDefault="00A964AE" w:rsidP="00B70B35">
      <w:pPr>
        <w:jc w:val="center"/>
        <w:rPr>
          <w:b/>
        </w:rPr>
      </w:pPr>
    </w:p>
    <w:p w14:paraId="26D9D102" w14:textId="77777777" w:rsidR="00A964AE" w:rsidRPr="002F3A7D" w:rsidRDefault="00E10E42" w:rsidP="000E3C2A">
      <w:pPr>
        <w:pStyle w:val="Ttulo2"/>
      </w:pPr>
      <w:bookmarkStart w:id="36" w:name="_Toc137210440"/>
      <w:r w:rsidRPr="002F3A7D">
        <w:t>TIPOS Y CLASES DE VEHÍCULOS NO TRIPULADOS</w:t>
      </w:r>
      <w:bookmarkEnd w:id="36"/>
    </w:p>
    <w:p w14:paraId="0D340735" w14:textId="77777777" w:rsidR="00003048" w:rsidRPr="002F3A7D" w:rsidRDefault="00003048" w:rsidP="00003048">
      <w:pPr>
        <w:jc w:val="both"/>
        <w:rPr>
          <w:b/>
          <w:sz w:val="28"/>
        </w:rPr>
      </w:pPr>
    </w:p>
    <w:p w14:paraId="200528B0" w14:textId="77777777" w:rsidR="00E10E42" w:rsidRPr="002F3A7D" w:rsidRDefault="00A964AE" w:rsidP="002F3A7D">
      <w:pPr>
        <w:jc w:val="both"/>
        <w:rPr>
          <w:sz w:val="24"/>
        </w:rPr>
      </w:pPr>
      <w:r w:rsidRPr="002F3A7D">
        <w:rPr>
          <w:sz w:val="24"/>
        </w:rPr>
        <w:t>Los vehículos no tripulados o simplemente drones pueden ser aéreos, terrestres o acuáticos. En cualquiera de los casos, estos equipos se encuentran en constante evolución y su aplicación se ha extendido a los diferentes campos del conocimiento humano, en las ciencias e ingenierías, especialmente, el tema que abordamos sobre la agricultura de precisión. Se pueden clasificar desde diferentes perspectivas: por el uso, por el tipo de control o por su forma.</w:t>
      </w:r>
    </w:p>
    <w:p w14:paraId="00F6B6C4" w14:textId="77777777" w:rsidR="00003048" w:rsidRPr="002F3A7D" w:rsidRDefault="00A964AE" w:rsidP="002F3A7D">
      <w:pPr>
        <w:jc w:val="both"/>
        <w:rPr>
          <w:sz w:val="24"/>
        </w:rPr>
      </w:pPr>
      <w:r w:rsidRPr="002F3A7D">
        <w:rPr>
          <w:sz w:val="24"/>
        </w:rPr>
        <w:t>En cuanto al uso podemos encontrar:</w:t>
      </w:r>
    </w:p>
    <w:p w14:paraId="13CE33FB" w14:textId="77777777" w:rsidR="00003048" w:rsidRPr="002F3A7D" w:rsidRDefault="00A964AE" w:rsidP="002F3A7D">
      <w:pPr>
        <w:jc w:val="both"/>
        <w:rPr>
          <w:sz w:val="24"/>
        </w:rPr>
      </w:pPr>
      <w:r w:rsidRPr="002F3A7D">
        <w:rPr>
          <w:b/>
          <w:sz w:val="24"/>
        </w:rPr>
        <w:t xml:space="preserve"> (a) Drones militares.</w:t>
      </w:r>
      <w:r w:rsidRPr="002F3A7D">
        <w:rPr>
          <w:sz w:val="24"/>
        </w:rPr>
        <w:t xml:space="preserve"> Suelen ir armados y con capacidad de bombardeo, aunque otras veces son únicamente para espionaje.</w:t>
      </w:r>
    </w:p>
    <w:p w14:paraId="68ACCF31" w14:textId="77777777" w:rsidR="00A964AE" w:rsidRPr="002F3A7D" w:rsidRDefault="00A964AE" w:rsidP="002F3A7D">
      <w:pPr>
        <w:jc w:val="both"/>
        <w:rPr>
          <w:sz w:val="24"/>
        </w:rPr>
      </w:pPr>
      <w:r w:rsidRPr="002F3A7D">
        <w:rPr>
          <w:sz w:val="24"/>
        </w:rPr>
        <w:t xml:space="preserve"> </w:t>
      </w:r>
      <w:r w:rsidRPr="002F3A7D">
        <w:rPr>
          <w:b/>
          <w:sz w:val="24"/>
        </w:rPr>
        <w:t>(b) Drones civiles. Son</w:t>
      </w:r>
      <w:r w:rsidRPr="002F3A7D">
        <w:rPr>
          <w:sz w:val="24"/>
        </w:rPr>
        <w:t xml:space="preserve"> aquellos que no tienen uso militar y a su vez pueden ser: drones de uso comercial, para la venta de servicios como la fotogrametría, multimedia, etc.; drones para aficionados, para su uso como hobby; drones de uso gubernamental, para las fuerzas del estado, bomberos, rescate, etc.</w:t>
      </w:r>
    </w:p>
    <w:p w14:paraId="48957A2E" w14:textId="77777777" w:rsidR="00003048" w:rsidRPr="002F3A7D" w:rsidRDefault="00003048" w:rsidP="002F3A7D">
      <w:pPr>
        <w:jc w:val="both"/>
        <w:rPr>
          <w:sz w:val="24"/>
        </w:rPr>
      </w:pPr>
    </w:p>
    <w:p w14:paraId="297D241C" w14:textId="77777777" w:rsidR="00003048" w:rsidRPr="002F3A7D" w:rsidRDefault="00B31467" w:rsidP="00B31467">
      <w:pPr>
        <w:pStyle w:val="Ttulo2"/>
      </w:pPr>
      <w:bookmarkStart w:id="37" w:name="_Toc137210441"/>
      <w:r w:rsidRPr="002F3A7D">
        <w:t>TIPO DE CONTROL QUE UTILIZAN:</w:t>
      </w:r>
      <w:bookmarkEnd w:id="37"/>
    </w:p>
    <w:p w14:paraId="40DF0124" w14:textId="77777777" w:rsidR="00003048" w:rsidRPr="002F3A7D" w:rsidRDefault="00A964AE" w:rsidP="002F3A7D">
      <w:pPr>
        <w:jc w:val="both"/>
        <w:rPr>
          <w:sz w:val="24"/>
        </w:rPr>
      </w:pPr>
      <w:r w:rsidRPr="002F3A7D">
        <w:rPr>
          <w:b/>
          <w:sz w:val="24"/>
        </w:rPr>
        <w:t xml:space="preserve"> (a) Autónomo</w:t>
      </w:r>
      <w:r w:rsidRPr="002F3A7D">
        <w:rPr>
          <w:sz w:val="24"/>
        </w:rPr>
        <w:t>. No necesita de un piloto humano que lo controle desde tierra. Se guía por sus propios sistemas y sensores integrados.</w:t>
      </w:r>
    </w:p>
    <w:p w14:paraId="463B9A0B" w14:textId="77777777" w:rsidR="00003048" w:rsidRPr="002F3A7D" w:rsidRDefault="00A964AE" w:rsidP="002F3A7D">
      <w:pPr>
        <w:jc w:val="both"/>
        <w:rPr>
          <w:sz w:val="24"/>
        </w:rPr>
      </w:pPr>
      <w:r w:rsidRPr="002F3A7D">
        <w:rPr>
          <w:b/>
          <w:sz w:val="24"/>
        </w:rPr>
        <w:t xml:space="preserve"> (b) Monitorizado.</w:t>
      </w:r>
      <w:r w:rsidRPr="002F3A7D">
        <w:rPr>
          <w:sz w:val="24"/>
        </w:rPr>
        <w:t xml:space="preserve"> En este caso sí se necesita de un técnico humano. La labor de esta persona es proporcionar información y controlar el feedback del drone. El drone dirige su propio plan de vuelo y el técnico, a pesar de no poder controlar los mandos directamente, sí puede decidir qué acción llevará a cabo. Este sistema es habitual en labores de agricultura de precisión y fotogrametría.</w:t>
      </w:r>
    </w:p>
    <w:p w14:paraId="77917B46" w14:textId="77777777" w:rsidR="00003048" w:rsidRPr="002F3A7D" w:rsidRDefault="00A964AE" w:rsidP="002F3A7D">
      <w:pPr>
        <w:jc w:val="both"/>
        <w:rPr>
          <w:sz w:val="24"/>
        </w:rPr>
      </w:pPr>
      <w:r w:rsidRPr="002F3A7D">
        <w:rPr>
          <w:sz w:val="24"/>
        </w:rPr>
        <w:t xml:space="preserve"> </w:t>
      </w:r>
      <w:r w:rsidRPr="002F3A7D">
        <w:rPr>
          <w:b/>
          <w:sz w:val="24"/>
        </w:rPr>
        <w:t>(c) Supervisado.</w:t>
      </w:r>
      <w:r w:rsidRPr="002F3A7D">
        <w:rPr>
          <w:sz w:val="24"/>
        </w:rPr>
        <w:t xml:space="preserve"> U operador lo pilota, aunque puede realizar algunas tareas autónomamente.</w:t>
      </w:r>
    </w:p>
    <w:p w14:paraId="2333201F" w14:textId="77777777" w:rsidR="00003048" w:rsidRPr="002F3A7D" w:rsidRDefault="00A964AE" w:rsidP="002F3A7D">
      <w:pPr>
        <w:jc w:val="both"/>
        <w:rPr>
          <w:sz w:val="24"/>
        </w:rPr>
      </w:pPr>
      <w:r w:rsidRPr="002F3A7D">
        <w:rPr>
          <w:b/>
          <w:sz w:val="24"/>
        </w:rPr>
        <w:t xml:space="preserve"> (d) </w:t>
      </w:r>
      <w:r w:rsidR="00003048" w:rsidRPr="002F3A7D">
        <w:rPr>
          <w:b/>
          <w:sz w:val="24"/>
        </w:rPr>
        <w:t>Pre programado</w:t>
      </w:r>
      <w:r w:rsidRPr="002F3A7D">
        <w:rPr>
          <w:sz w:val="24"/>
        </w:rPr>
        <w:t>. Sigue un plan de vuelo diseñado previamente y no hay forma de modificarlo para adaptarse a posibles cambios.</w:t>
      </w:r>
    </w:p>
    <w:p w14:paraId="7B640A1E" w14:textId="77777777" w:rsidR="00A964AE" w:rsidRPr="002F3A7D" w:rsidRDefault="00A964AE" w:rsidP="002F3A7D">
      <w:pPr>
        <w:jc w:val="both"/>
        <w:rPr>
          <w:sz w:val="24"/>
        </w:rPr>
      </w:pPr>
      <w:r w:rsidRPr="002F3A7D">
        <w:rPr>
          <w:b/>
          <w:sz w:val="24"/>
        </w:rPr>
        <w:t xml:space="preserve"> (e) Controlado remotamente (R/C).</w:t>
      </w:r>
      <w:r w:rsidR="00521787" w:rsidRPr="002F3A7D">
        <w:rPr>
          <w:sz w:val="24"/>
        </w:rPr>
        <w:t xml:space="preserve"> </w:t>
      </w:r>
      <w:r w:rsidRPr="002F3A7D">
        <w:rPr>
          <w:sz w:val="24"/>
        </w:rPr>
        <w:t>Es pilotado directamente por un técnico mediante una consola.</w:t>
      </w:r>
    </w:p>
    <w:p w14:paraId="47E51E54" w14:textId="77777777" w:rsidR="00003048" w:rsidRPr="002F3A7D" w:rsidRDefault="00003048" w:rsidP="002F3A7D">
      <w:pPr>
        <w:jc w:val="both"/>
        <w:rPr>
          <w:sz w:val="24"/>
        </w:rPr>
      </w:pPr>
    </w:p>
    <w:p w14:paraId="3BC9590D" w14:textId="77777777" w:rsidR="00003048" w:rsidRPr="002F3A7D" w:rsidRDefault="00003048" w:rsidP="00B31467">
      <w:pPr>
        <w:pStyle w:val="Ttulo2"/>
      </w:pPr>
    </w:p>
    <w:p w14:paraId="366A2E13" w14:textId="77777777" w:rsidR="00003048" w:rsidRPr="002F3A7D" w:rsidRDefault="00B31467" w:rsidP="00B31467">
      <w:pPr>
        <w:pStyle w:val="Ttulo2"/>
      </w:pPr>
      <w:bookmarkStart w:id="38" w:name="_Toc137210442"/>
      <w:r>
        <w:t>FORMAS DE DRONES</w:t>
      </w:r>
      <w:r w:rsidRPr="002F3A7D">
        <w:t>:</w:t>
      </w:r>
      <w:bookmarkEnd w:id="38"/>
    </w:p>
    <w:p w14:paraId="22766D64" w14:textId="77777777" w:rsidR="00003048" w:rsidRPr="002F3A7D" w:rsidRDefault="00A964AE" w:rsidP="002F3A7D">
      <w:pPr>
        <w:pStyle w:val="Prrafodelista"/>
        <w:numPr>
          <w:ilvl w:val="0"/>
          <w:numId w:val="8"/>
        </w:numPr>
        <w:jc w:val="both"/>
        <w:rPr>
          <w:sz w:val="24"/>
        </w:rPr>
      </w:pPr>
      <w:r w:rsidRPr="002F3A7D">
        <w:rPr>
          <w:b/>
          <w:sz w:val="24"/>
        </w:rPr>
        <w:t xml:space="preserve">Multirrotores. </w:t>
      </w:r>
      <w:r w:rsidRPr="002F3A7D">
        <w:rPr>
          <w:sz w:val="24"/>
        </w:rPr>
        <w:t>Son los más usados actualmente.</w:t>
      </w:r>
    </w:p>
    <w:p w14:paraId="344F4AAE" w14:textId="77777777" w:rsidR="00521787" w:rsidRPr="002F3A7D" w:rsidRDefault="00A964AE" w:rsidP="002F3A7D">
      <w:pPr>
        <w:ind w:left="60"/>
        <w:jc w:val="both"/>
        <w:rPr>
          <w:sz w:val="24"/>
        </w:rPr>
      </w:pPr>
      <w:r w:rsidRPr="002F3A7D">
        <w:rPr>
          <w:sz w:val="24"/>
        </w:rPr>
        <w:t xml:space="preserve"> Se componen de varios motores independientes situados en los extremos del aparato. Se suelen clasificar según el número de motores en tricópteros (3), cuadricópteros (4), hexacópteros (6) y octocótperos (8). Su uso es el más extendido debido a su gran estabilidad y la facilidad y cantidad de maniobras que pueden realizar, además de poder volar estáticamente en el lugar que les indiquemos. Su desventaja es el gran consumo de energía que necesitan para mantener el vuelo y su autonomía que suele estar entre los 15 y los 30 minutos. Son ideales en el sector audiovisual y en la inspección industrial. (b) Helicópteros. Su forma es la de un helicóptero </w:t>
      </w:r>
      <w:r w:rsidR="00003048" w:rsidRPr="002F3A7D">
        <w:rPr>
          <w:sz w:val="24"/>
        </w:rPr>
        <w:t>convencional,</w:t>
      </w:r>
      <w:r w:rsidRPr="002F3A7D">
        <w:rPr>
          <w:sz w:val="24"/>
        </w:rPr>
        <w:t xml:space="preserve"> pero de tamaño pequeño. Está compuesto de un solo motor principal y ello le otorga gran capacidad de carga y autonomía.</w:t>
      </w:r>
    </w:p>
    <w:p w14:paraId="60F0B546" w14:textId="77777777" w:rsidR="00521787" w:rsidRPr="002F3A7D" w:rsidRDefault="00A964AE" w:rsidP="002F3A7D">
      <w:pPr>
        <w:ind w:left="60"/>
        <w:jc w:val="both"/>
        <w:rPr>
          <w:sz w:val="24"/>
        </w:rPr>
      </w:pPr>
      <w:r w:rsidRPr="002F3A7D">
        <w:rPr>
          <w:sz w:val="24"/>
        </w:rPr>
        <w:t xml:space="preserve"> Existen modelos de combustión interna que pueden volar durante una (1) hora sin repostar. No obstante, su complejidad tanto a nivel mecánico como de control los ha hecho menos accesibles y son los menos utilizados. Ideales para fotogrametría, vigilancia o agricultura de precisión. (c) Ala fija. Son aquellos cuya fisonomía es similar a la de un aeroplano.</w:t>
      </w:r>
    </w:p>
    <w:p w14:paraId="0D6723E3" w14:textId="77777777" w:rsidR="00A964AE" w:rsidRPr="002F3A7D" w:rsidRDefault="00A964AE" w:rsidP="002F3A7D">
      <w:pPr>
        <w:ind w:left="60"/>
        <w:jc w:val="both"/>
        <w:rPr>
          <w:sz w:val="24"/>
        </w:rPr>
      </w:pPr>
      <w:r w:rsidRPr="002F3A7D">
        <w:rPr>
          <w:sz w:val="24"/>
        </w:rPr>
        <w:t xml:space="preserve"> Están compuestos por un cuerpo principal unido a dos alas que les permiten planear y un rotor en cola cuya propulsión puede ser eléctrica o de combustión. Sin duda es el más eficiente aerodinámicamente hablando y el que tiene mayor autonomía de vuelo. Por otro lado, existe el inconveniente de que es el que menor carga puede llevar, tiene menos agilidad de maniobras ya que </w:t>
      </w:r>
      <w:r w:rsidRPr="002F3A7D">
        <w:rPr>
          <w:sz w:val="24"/>
        </w:rPr>
        <w:lastRenderedPageBreak/>
        <w:t>no puede permanecer inmóvil y necesita una gran superficie para despegar o aterrizar. No obstante, su gran autonomía lo convierte en un candidato ideal para las labores de fotogrametría y agricultura de precisión.</w:t>
      </w:r>
    </w:p>
    <w:p w14:paraId="48D86CB1" w14:textId="77777777" w:rsidR="00521787" w:rsidRDefault="00521787" w:rsidP="00003048">
      <w:pPr>
        <w:ind w:left="60"/>
        <w:jc w:val="both"/>
      </w:pPr>
    </w:p>
    <w:p w14:paraId="31CEA91B" w14:textId="77777777" w:rsidR="00521787" w:rsidRDefault="00521787" w:rsidP="00003048">
      <w:pPr>
        <w:ind w:left="60"/>
        <w:jc w:val="both"/>
      </w:pPr>
    </w:p>
    <w:p w14:paraId="603A2C60" w14:textId="77777777" w:rsidR="00521787" w:rsidRPr="00003048" w:rsidRDefault="00521787" w:rsidP="00B31467">
      <w:pPr>
        <w:pStyle w:val="Ttulo2"/>
      </w:pPr>
    </w:p>
    <w:p w14:paraId="32C5483A" w14:textId="77777777" w:rsidR="00A964AE" w:rsidRPr="002F3A7D" w:rsidRDefault="00B31467" w:rsidP="00B31467">
      <w:pPr>
        <w:pStyle w:val="Ttulo2"/>
      </w:pPr>
      <w:bookmarkStart w:id="39" w:name="_Toc137210443"/>
      <w:r w:rsidRPr="002F3A7D">
        <w:t>TECNOLOGÍA DISPONIBLE EN LA ACTUALIDAD PARA LA AGRICULTURA</w:t>
      </w:r>
      <w:bookmarkEnd w:id="39"/>
    </w:p>
    <w:p w14:paraId="55709B62" w14:textId="77777777" w:rsidR="00521787" w:rsidRPr="002F3A7D" w:rsidRDefault="00521787" w:rsidP="00521787">
      <w:pPr>
        <w:jc w:val="both"/>
        <w:rPr>
          <w:sz w:val="24"/>
        </w:rPr>
      </w:pPr>
    </w:p>
    <w:p w14:paraId="5C05CEEC" w14:textId="77777777" w:rsidR="00521787" w:rsidRPr="002F3A7D" w:rsidRDefault="00A964AE" w:rsidP="00521787">
      <w:pPr>
        <w:jc w:val="both"/>
        <w:rPr>
          <w:sz w:val="24"/>
        </w:rPr>
      </w:pPr>
      <w:r w:rsidRPr="002F3A7D">
        <w:rPr>
          <w:sz w:val="24"/>
        </w:rPr>
        <w:t>En el mercado internacional hay diversos tipos de drones para la agricultura. Los más utilizados en este campo son el multirrotor-cuadricóptero (tiempo de vuelo de 30 minutos y cobertura por vuelo de 65 ha) y el de ala fija (tiempo de vuelo de 30 a 90 minutos y cobertu</w:t>
      </w:r>
      <w:r w:rsidR="00003048" w:rsidRPr="002F3A7D">
        <w:rPr>
          <w:sz w:val="24"/>
        </w:rPr>
        <w:t>ra por vuelo de 120 a 3.800 ha)</w:t>
      </w:r>
      <w:r w:rsidRPr="002F3A7D">
        <w:rPr>
          <w:sz w:val="24"/>
        </w:rPr>
        <w:t>. Un aspecto importante son los sensores utilizados. No necesariamente han sido producidos y calibrados para la agricultura los sensores que capturan imágenes rojo-verde-azul (RGB) e infrarrojo cercano (NIR).</w:t>
      </w:r>
      <w:r w:rsidR="00521787" w:rsidRPr="002F3A7D">
        <w:rPr>
          <w:sz w:val="24"/>
        </w:rPr>
        <w:t> s</w:t>
      </w:r>
      <w:r w:rsidRPr="002F3A7D">
        <w:rPr>
          <w:sz w:val="24"/>
        </w:rPr>
        <w:t xml:space="preserve">e muestran estos dos tipos de imágenes </w:t>
      </w:r>
      <w:r w:rsidRPr="002F3A7D">
        <w:rPr>
          <w:sz w:val="24"/>
          <w:highlight w:val="yellow"/>
        </w:rPr>
        <w:t>(Patel, 2016).</w:t>
      </w:r>
    </w:p>
    <w:p w14:paraId="65E02925" w14:textId="77777777" w:rsidR="00A964AE" w:rsidRPr="002F3A7D" w:rsidRDefault="00A964AE" w:rsidP="00521787">
      <w:pPr>
        <w:jc w:val="both"/>
        <w:rPr>
          <w:sz w:val="24"/>
        </w:rPr>
      </w:pPr>
      <w:r w:rsidRPr="002F3A7D">
        <w:rPr>
          <w:sz w:val="24"/>
        </w:rPr>
        <w:t xml:space="preserve"> Las fotografías que se toman deben venir geolocalizadas, de tal manera que puedan ser ubicadas exactamente para ser sobrepuestas y con ellas formar el mapa de la plantación. Estos tipos de sensores se encuentran en Go-Pro, Canon, Sony y cualquier otra marca de cámaras. Las cámaras de tipo agrícola tienen filtros especializados que las hacen más costosas. Ejemplos de cámaras especializadas para la agricultura son la Micasense Red-Edge y Parrot Sequoia. Estas cámaras son ligeras y están diseñadas específicamente para la potencia de los drones. Otro aspecto importante es la ubicación en el terreno: los drones tienen GPS incorporado que dan la localización en el vuelo. La precisión manejable en la actualidad en estos equipos es de +/- 3 m.</w:t>
      </w:r>
    </w:p>
    <w:p w14:paraId="6397627B" w14:textId="77777777" w:rsidR="00A964AE" w:rsidRDefault="00A964AE" w:rsidP="00B70B35">
      <w:pPr>
        <w:jc w:val="center"/>
        <w:rPr>
          <w:b/>
        </w:rPr>
      </w:pPr>
      <w:r>
        <w:rPr>
          <w:noProof/>
          <w:lang w:val="es-MX" w:eastAsia="es-MX"/>
        </w:rPr>
        <w:drawing>
          <wp:inline distT="0" distB="0" distL="0" distR="0" wp14:anchorId="2A4A2FFF" wp14:editId="7B200953">
            <wp:extent cx="5210175" cy="1619250"/>
            <wp:effectExtent l="0" t="0" r="9525" b="0"/>
            <wp:docPr id="7" name="Imagen 7" descr="https://www.scielo.cl/img/revistas/idesia/v37n1/0718-3429-idesia-00402-g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scielo.cl/img/revistas/idesia/v37n1/0718-3429-idesia-00402-gf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0175" cy="1619250"/>
                    </a:xfrm>
                    <a:prstGeom prst="rect">
                      <a:avLst/>
                    </a:prstGeom>
                    <a:noFill/>
                    <a:ln>
                      <a:noFill/>
                    </a:ln>
                  </pic:spPr>
                </pic:pic>
              </a:graphicData>
            </a:graphic>
          </wp:inline>
        </w:drawing>
      </w:r>
      <w:r w:rsidR="00003048" w:rsidRPr="00003048">
        <w:rPr>
          <w:rFonts w:ascii="Arial" w:hAnsi="Arial" w:cs="Arial"/>
          <w:color w:val="000000"/>
          <w:sz w:val="20"/>
          <w:szCs w:val="20"/>
          <w:shd w:val="clear" w:color="auto" w:fill="FFFFFF"/>
        </w:rPr>
        <w:t xml:space="preserve"> </w:t>
      </w:r>
      <w:r w:rsidR="00003048">
        <w:rPr>
          <w:rFonts w:ascii="Arial" w:hAnsi="Arial" w:cs="Arial"/>
          <w:color w:val="000000"/>
          <w:sz w:val="20"/>
          <w:szCs w:val="20"/>
          <w:shd w:val="clear" w:color="auto" w:fill="FFFFFF"/>
        </w:rPr>
        <w:t> (</w:t>
      </w:r>
      <w:r w:rsidR="00003048" w:rsidRPr="00003048">
        <w:rPr>
          <w:rFonts w:ascii="Arial" w:hAnsi="Arial" w:cs="Arial"/>
          <w:color w:val="000000"/>
          <w:shd w:val="clear" w:color="auto" w:fill="FFFFFF"/>
          <w:vertAlign w:val="superscript"/>
        </w:rPr>
        <w:t>Torres-Rua, 2017</w:t>
      </w:r>
      <w:r w:rsidR="00003048">
        <w:rPr>
          <w:rFonts w:ascii="Arial" w:hAnsi="Arial" w:cs="Arial"/>
          <w:color w:val="000000"/>
          <w:sz w:val="20"/>
          <w:szCs w:val="20"/>
          <w:shd w:val="clear" w:color="auto" w:fill="FFFFFF"/>
        </w:rPr>
        <w:t>). </w:t>
      </w:r>
    </w:p>
    <w:p w14:paraId="41A9F40E" w14:textId="77777777" w:rsidR="00A964AE" w:rsidRDefault="00A964AE" w:rsidP="00B70B35">
      <w:pPr>
        <w:jc w:val="center"/>
        <w:rPr>
          <w:b/>
        </w:rPr>
      </w:pPr>
    </w:p>
    <w:p w14:paraId="3004A217" w14:textId="77777777" w:rsidR="00A964AE" w:rsidRDefault="00A964AE" w:rsidP="00B70B35">
      <w:pPr>
        <w:jc w:val="center"/>
        <w:rPr>
          <w:b/>
        </w:rPr>
      </w:pPr>
    </w:p>
    <w:p w14:paraId="3CCB2080" w14:textId="77777777" w:rsidR="00521787" w:rsidRDefault="00521787" w:rsidP="00A964AE">
      <w:pPr>
        <w:jc w:val="both"/>
        <w:rPr>
          <w:rFonts w:ascii="Arial" w:hAnsi="Arial" w:cs="Arial"/>
          <w:color w:val="000000"/>
          <w:sz w:val="20"/>
          <w:szCs w:val="20"/>
          <w:shd w:val="clear" w:color="auto" w:fill="FFFFFF"/>
        </w:rPr>
      </w:pPr>
    </w:p>
    <w:p w14:paraId="57AAA7AA" w14:textId="77777777" w:rsidR="00521787" w:rsidRPr="002F3A7D" w:rsidRDefault="00521787" w:rsidP="00A964AE">
      <w:pPr>
        <w:jc w:val="both"/>
        <w:rPr>
          <w:rFonts w:ascii="Arial" w:hAnsi="Arial" w:cs="Arial"/>
          <w:color w:val="000000"/>
          <w:sz w:val="20"/>
          <w:szCs w:val="20"/>
          <w:shd w:val="clear" w:color="auto" w:fill="FFFFFF"/>
        </w:rPr>
      </w:pPr>
    </w:p>
    <w:p w14:paraId="48EF0471" w14:textId="77777777" w:rsidR="00521787" w:rsidRDefault="00A964AE" w:rsidP="00A964AE">
      <w:pPr>
        <w:jc w:val="both"/>
        <w:rPr>
          <w:rFonts w:ascii="Arial" w:hAnsi="Arial" w:cs="Arial"/>
          <w:color w:val="000000"/>
          <w:sz w:val="20"/>
          <w:szCs w:val="20"/>
          <w:shd w:val="clear" w:color="auto" w:fill="FFFFFF"/>
        </w:rPr>
      </w:pPr>
      <w:r w:rsidRPr="002F3A7D">
        <w:rPr>
          <w:rFonts w:ascii="Arial" w:hAnsi="Arial" w:cs="Arial"/>
          <w:color w:val="000000"/>
          <w:sz w:val="20"/>
          <w:szCs w:val="20"/>
          <w:shd w:val="clear" w:color="auto" w:fill="FFFFFF"/>
        </w:rPr>
        <w:t>Imágenes seg</w:t>
      </w:r>
      <w:r w:rsidR="002F3A7D">
        <w:rPr>
          <w:rFonts w:ascii="Arial" w:hAnsi="Arial" w:cs="Arial"/>
          <w:color w:val="000000"/>
          <w:sz w:val="20"/>
          <w:szCs w:val="20"/>
          <w:shd w:val="clear" w:color="auto" w:fill="FFFFFF"/>
        </w:rPr>
        <w:t xml:space="preserve">ún tipos de cámara y espectros </w:t>
      </w:r>
    </w:p>
    <w:p w14:paraId="148A3B2B" w14:textId="77777777" w:rsidR="00521787" w:rsidRDefault="00521787" w:rsidP="00A964AE">
      <w:pPr>
        <w:jc w:val="both"/>
        <w:rPr>
          <w:rFonts w:ascii="Arial" w:hAnsi="Arial" w:cs="Arial"/>
          <w:color w:val="000000"/>
          <w:sz w:val="20"/>
          <w:szCs w:val="20"/>
          <w:shd w:val="clear" w:color="auto" w:fill="FFFFFF"/>
        </w:rPr>
      </w:pPr>
    </w:p>
    <w:p w14:paraId="160CAB7A" w14:textId="77777777" w:rsidR="00A964AE" w:rsidRDefault="00A964AE" w:rsidP="00A964AE">
      <w:pPr>
        <w:jc w:val="both"/>
        <w:rPr>
          <w:b/>
        </w:rPr>
      </w:pPr>
      <w:r>
        <w:rPr>
          <w:noProof/>
          <w:lang w:val="es-MX" w:eastAsia="es-MX"/>
        </w:rPr>
        <w:drawing>
          <wp:inline distT="0" distB="0" distL="0" distR="0" wp14:anchorId="17129E21" wp14:editId="40491DE6">
            <wp:extent cx="5133975" cy="2590800"/>
            <wp:effectExtent l="0" t="0" r="9525" b="0"/>
            <wp:docPr id="8" name="Imagen 8" descr="https://www.scielo.cl/img/revistas/idesia/v37n1/0718-3429-idesia-00402-g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scielo.cl/img/revistas/idesia/v37n1/0718-3429-idesia-00402-gf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33975" cy="2590800"/>
                    </a:xfrm>
                    <a:prstGeom prst="rect">
                      <a:avLst/>
                    </a:prstGeom>
                    <a:noFill/>
                    <a:ln>
                      <a:noFill/>
                    </a:ln>
                  </pic:spPr>
                </pic:pic>
              </a:graphicData>
            </a:graphic>
          </wp:inline>
        </w:drawing>
      </w:r>
      <w:r w:rsidR="00003048" w:rsidRPr="00003048">
        <w:rPr>
          <w:rFonts w:ascii="Arial" w:hAnsi="Arial" w:cs="Arial"/>
          <w:color w:val="000000"/>
          <w:sz w:val="20"/>
          <w:szCs w:val="20"/>
          <w:shd w:val="clear" w:color="auto" w:fill="FFFFFF"/>
        </w:rPr>
        <w:t xml:space="preserve"> </w:t>
      </w:r>
      <w:r w:rsidR="00003048">
        <w:rPr>
          <w:rFonts w:ascii="Arial" w:hAnsi="Arial" w:cs="Arial"/>
          <w:color w:val="000000"/>
          <w:sz w:val="20"/>
          <w:szCs w:val="20"/>
          <w:shd w:val="clear" w:color="auto" w:fill="FFFFFF"/>
        </w:rPr>
        <w:t xml:space="preserve">               (</w:t>
      </w:r>
      <w:r w:rsidR="00003048" w:rsidRPr="00521787">
        <w:rPr>
          <w:rFonts w:ascii="Arial" w:hAnsi="Arial" w:cs="Arial"/>
          <w:color w:val="000000"/>
          <w:highlight w:val="yellow"/>
          <w:shd w:val="clear" w:color="auto" w:fill="FFFFFF"/>
          <w:vertAlign w:val="superscript"/>
        </w:rPr>
        <w:t>Torres-Rua, 2017</w:t>
      </w:r>
      <w:r w:rsidR="00003048" w:rsidRPr="00521787">
        <w:rPr>
          <w:rFonts w:ascii="Arial" w:hAnsi="Arial" w:cs="Arial"/>
          <w:color w:val="000000"/>
          <w:sz w:val="20"/>
          <w:szCs w:val="20"/>
          <w:highlight w:val="yellow"/>
          <w:shd w:val="clear" w:color="auto" w:fill="FFFFFF"/>
        </w:rPr>
        <w:t>).</w:t>
      </w:r>
      <w:r w:rsidR="00003048">
        <w:rPr>
          <w:rFonts w:ascii="Arial" w:hAnsi="Arial" w:cs="Arial"/>
          <w:color w:val="000000"/>
          <w:sz w:val="20"/>
          <w:szCs w:val="20"/>
          <w:shd w:val="clear" w:color="auto" w:fill="FFFFFF"/>
        </w:rPr>
        <w:t> </w:t>
      </w:r>
    </w:p>
    <w:p w14:paraId="7F1B2C67" w14:textId="77777777" w:rsidR="00A964AE" w:rsidRDefault="00A964AE" w:rsidP="00A964AE">
      <w:pPr>
        <w:jc w:val="both"/>
        <w:rPr>
          <w:b/>
        </w:rPr>
      </w:pPr>
    </w:p>
    <w:p w14:paraId="50835764" w14:textId="77777777" w:rsidR="00521787" w:rsidRDefault="00521787" w:rsidP="00A964AE">
      <w:pPr>
        <w:jc w:val="both"/>
        <w:rPr>
          <w:rFonts w:ascii="Verdana" w:hAnsi="Verdana"/>
          <w:color w:val="000000"/>
          <w:sz w:val="20"/>
          <w:szCs w:val="20"/>
          <w:shd w:val="clear" w:color="auto" w:fill="FFFFFF"/>
        </w:rPr>
      </w:pPr>
    </w:p>
    <w:p w14:paraId="59BC676D" w14:textId="77777777" w:rsidR="00521787" w:rsidRDefault="00521787" w:rsidP="00A964AE">
      <w:pPr>
        <w:jc w:val="both"/>
        <w:rPr>
          <w:rFonts w:ascii="Verdana" w:hAnsi="Verdana"/>
          <w:color w:val="000000"/>
          <w:sz w:val="20"/>
          <w:szCs w:val="20"/>
          <w:shd w:val="clear" w:color="auto" w:fill="FFFFFF"/>
        </w:rPr>
      </w:pPr>
    </w:p>
    <w:p w14:paraId="2BD8A11B" w14:textId="77777777" w:rsidR="00521787" w:rsidRPr="002F3A7D" w:rsidRDefault="00A964AE" w:rsidP="004F7A90">
      <w:pPr>
        <w:jc w:val="both"/>
        <w:rPr>
          <w:rFonts w:ascii="Arial" w:hAnsi="Arial" w:cs="Arial"/>
          <w:sz w:val="24"/>
        </w:rPr>
      </w:pPr>
      <w:r w:rsidRPr="002F3A7D">
        <w:rPr>
          <w:rFonts w:ascii="Arial" w:hAnsi="Arial" w:cs="Arial"/>
          <w:sz w:val="24"/>
        </w:rPr>
        <w:t>En cuanto a los productos de estos vuelos programados, los mapas que se obtienen utilizando drones comerciales son el Índice Normalizado de Vegetación Diferencial (NDVI) o similares. El NDVI es un índice que muestra en forma general el estado de salud de una planta (</w:t>
      </w:r>
      <w:r w:rsidRPr="002F3A7D">
        <w:rPr>
          <w:rFonts w:ascii="Arial" w:hAnsi="Arial" w:cs="Arial"/>
          <w:sz w:val="24"/>
          <w:highlight w:val="yellow"/>
        </w:rPr>
        <w:t>Mahajan y Bumdel, 2016).</w:t>
      </w:r>
    </w:p>
    <w:p w14:paraId="30A960DA" w14:textId="77777777" w:rsidR="00A964AE" w:rsidRPr="002F3A7D" w:rsidRDefault="00A964AE" w:rsidP="004F7A90">
      <w:pPr>
        <w:jc w:val="both"/>
        <w:rPr>
          <w:rFonts w:ascii="Arial" w:hAnsi="Arial" w:cs="Arial"/>
          <w:sz w:val="24"/>
        </w:rPr>
      </w:pPr>
      <w:r w:rsidRPr="002F3A7D">
        <w:rPr>
          <w:rFonts w:ascii="Arial" w:hAnsi="Arial" w:cs="Arial"/>
          <w:sz w:val="24"/>
        </w:rPr>
        <w:t>Si los valores de NDVI están cerca de 1.0, se espera que la vegetación sea saludable, pero para valores cercanos a 0.0, el mapa muestra suelo desnudo o vegetación estresada. Diferentes cámaras proporcionan distintos valores de NDVI para el mismo campo y tiempo de vuelo, lo que podría inducir a error al usuario. Las cámaras agrícolas, sin embargo, pueden proporcionar un NDVI estándar que es comparable con otras cámaras agrícolas como las de los satélites.</w:t>
      </w:r>
    </w:p>
    <w:p w14:paraId="6CF54F14" w14:textId="77777777" w:rsidR="00A964AE" w:rsidRPr="002F3A7D" w:rsidRDefault="00A964AE" w:rsidP="00A964AE">
      <w:pPr>
        <w:jc w:val="both"/>
        <w:rPr>
          <w:rFonts w:ascii="Arial" w:hAnsi="Arial" w:cs="Arial"/>
          <w:color w:val="000000"/>
          <w:szCs w:val="20"/>
          <w:shd w:val="clear" w:color="auto" w:fill="FFFFFF"/>
        </w:rPr>
      </w:pPr>
    </w:p>
    <w:p w14:paraId="19E7A1D6" w14:textId="77777777" w:rsidR="00A964AE" w:rsidRPr="002F3A7D" w:rsidRDefault="00B31467" w:rsidP="00B31467">
      <w:pPr>
        <w:pStyle w:val="Ttulo2"/>
      </w:pPr>
      <w:bookmarkStart w:id="40" w:name="_Toc137210444"/>
      <w:r w:rsidRPr="002F3A7D">
        <w:t>LAS ACTIVIDADES AGRÍCOLAS</w:t>
      </w:r>
      <w:bookmarkEnd w:id="40"/>
    </w:p>
    <w:p w14:paraId="6638540D" w14:textId="77777777" w:rsidR="000E3656" w:rsidRPr="002F3A7D" w:rsidRDefault="00A964AE" w:rsidP="000E3656">
      <w:pPr>
        <w:jc w:val="both"/>
        <w:rPr>
          <w:rFonts w:ascii="Arial" w:hAnsi="Arial" w:cs="Arial"/>
          <w:sz w:val="24"/>
        </w:rPr>
      </w:pPr>
      <w:r w:rsidRPr="002F3A7D">
        <w:rPr>
          <w:rFonts w:ascii="Arial" w:hAnsi="Arial" w:cs="Arial"/>
          <w:sz w:val="24"/>
        </w:rPr>
        <w:t xml:space="preserve">En la agricultura se requiere información adecuada para cuantificar y decidir sobre el momento y el lugar del riego, siembra, fertilización y cosecha. Una irrigación eficiente puede ayudar a evitar el estrés hídrico de los cultivos, los niveles indeseables de lixiviación de nutrientes y la reducción del rendimiento debido a la escasez de agua, la escorrentía o el riego excesivo (Hassan et al., 2015). Se puede lograr una mayor eficiencia en el uso del agua cuando su aplicación se ajusta de manera precisa a la demanda de agua del cultivo distribuida espacialmente. La humedad del suelo en la superficie espacial puede ser un indicador importante de las condiciones de los cultivos en las tierras de siembra, pero su estimación continua sigue siendo un desafío debido a la resolución espacial y temporal aproximada de los productos de sensores remotos existentes </w:t>
      </w:r>
      <w:r w:rsidRPr="002F3A7D">
        <w:rPr>
          <w:rFonts w:ascii="Arial" w:hAnsi="Arial" w:cs="Arial"/>
          <w:sz w:val="24"/>
          <w:highlight w:val="yellow"/>
        </w:rPr>
        <w:t>(Torres-Rua, et al., 2016).</w:t>
      </w:r>
    </w:p>
    <w:p w14:paraId="19FD513D" w14:textId="77777777" w:rsidR="000E3656" w:rsidRPr="002F3A7D" w:rsidRDefault="00A964AE" w:rsidP="000E3656">
      <w:pPr>
        <w:jc w:val="both"/>
        <w:rPr>
          <w:rFonts w:ascii="Arial" w:hAnsi="Arial" w:cs="Arial"/>
          <w:sz w:val="24"/>
        </w:rPr>
      </w:pPr>
      <w:r w:rsidRPr="002F3A7D">
        <w:rPr>
          <w:rFonts w:ascii="Arial" w:hAnsi="Arial" w:cs="Arial"/>
          <w:sz w:val="24"/>
        </w:rPr>
        <w:t xml:space="preserve"> El contenido de humedad del suelo (SM) es una de las variables ambientales más importantes en relación con la climatología de la superficie terrestre, la hidrología y la ecología. Los conjuntos de datos de SM a largo plazo a escala regional proporcionan información razonable sobre el cambio climático y las regiones específicas del calentamiento global utilizando datos satelitales multiespectrales (</w:t>
      </w:r>
      <w:r w:rsidRPr="002F3A7D">
        <w:rPr>
          <w:rFonts w:ascii="Arial" w:hAnsi="Arial" w:cs="Arial"/>
          <w:sz w:val="24"/>
          <w:highlight w:val="yellow"/>
        </w:rPr>
        <w:t>Natsagdorj et al., 2017).</w:t>
      </w:r>
      <w:r w:rsidRPr="002F3A7D">
        <w:rPr>
          <w:rFonts w:ascii="Arial" w:hAnsi="Arial" w:cs="Arial"/>
          <w:sz w:val="24"/>
        </w:rPr>
        <w:t xml:space="preserve"> </w:t>
      </w:r>
    </w:p>
    <w:p w14:paraId="262254D3" w14:textId="77777777" w:rsidR="000E3656" w:rsidRPr="002F3A7D" w:rsidRDefault="000E3656" w:rsidP="000E3656">
      <w:pPr>
        <w:jc w:val="both"/>
        <w:rPr>
          <w:rFonts w:ascii="Arial" w:hAnsi="Arial" w:cs="Arial"/>
          <w:sz w:val="24"/>
        </w:rPr>
      </w:pPr>
    </w:p>
    <w:p w14:paraId="0E1CD6F5" w14:textId="77777777" w:rsidR="00A964AE" w:rsidRPr="002F3A7D" w:rsidRDefault="00A964AE" w:rsidP="000E3656">
      <w:pPr>
        <w:jc w:val="both"/>
        <w:rPr>
          <w:rFonts w:ascii="Arial" w:hAnsi="Arial" w:cs="Arial"/>
          <w:sz w:val="24"/>
        </w:rPr>
      </w:pPr>
      <w:r w:rsidRPr="002F3A7D">
        <w:rPr>
          <w:rFonts w:ascii="Arial" w:hAnsi="Arial" w:cs="Arial"/>
          <w:sz w:val="24"/>
        </w:rPr>
        <w:t xml:space="preserve">La agricultura de precisión requiere una alta gestión espacial de los insumos para la producción agrícola. Esto necesita que la información procesable sobre el estado del cultivo y el campo se adquiera con la misma resolución espacial alta y en una frecuencia temporal apropiada para las respuestas oportunas </w:t>
      </w:r>
      <w:r w:rsidRPr="002F3A7D">
        <w:rPr>
          <w:rFonts w:ascii="Arial" w:hAnsi="Arial" w:cs="Arial"/>
          <w:sz w:val="24"/>
          <w:highlight w:val="yellow"/>
        </w:rPr>
        <w:t>(Al- Arab et al., 2013).</w:t>
      </w:r>
    </w:p>
    <w:p w14:paraId="036F203E" w14:textId="77777777" w:rsidR="00A964AE" w:rsidRPr="002F3A7D" w:rsidRDefault="00A964AE" w:rsidP="000E3656">
      <w:pPr>
        <w:jc w:val="both"/>
        <w:rPr>
          <w:rFonts w:ascii="Arial" w:hAnsi="Arial" w:cs="Arial"/>
          <w:sz w:val="24"/>
        </w:rPr>
      </w:pPr>
      <w:r w:rsidRPr="002F3A7D">
        <w:rPr>
          <w:rFonts w:ascii="Arial" w:hAnsi="Arial" w:cs="Arial"/>
          <w:sz w:val="24"/>
        </w:rPr>
        <w:t>Evapotranspiración y contenido de humedad del suelo</w:t>
      </w:r>
    </w:p>
    <w:p w14:paraId="59349694" w14:textId="77777777" w:rsidR="00E10E42" w:rsidRPr="002F3A7D" w:rsidRDefault="00A964AE" w:rsidP="000E3656">
      <w:pPr>
        <w:jc w:val="both"/>
        <w:rPr>
          <w:rFonts w:ascii="Arial" w:hAnsi="Arial" w:cs="Arial"/>
          <w:sz w:val="24"/>
        </w:rPr>
      </w:pPr>
      <w:r w:rsidRPr="002F3A7D">
        <w:rPr>
          <w:rFonts w:ascii="Arial" w:hAnsi="Arial" w:cs="Arial"/>
          <w:sz w:val="24"/>
        </w:rPr>
        <w:t>La estimación operacional de la evapotranspiración espacial diaria y continua (ET), y los componentes evaporación (E) y transpiración (T), a escala de cuenca hidrográfica es muy útil para desarrollar estrategias sostenibles de recursos hídricos, particularmente en regiones con un suministro limitado de agua (</w:t>
      </w:r>
      <w:r w:rsidRPr="002F3A7D">
        <w:rPr>
          <w:rFonts w:ascii="Arial" w:hAnsi="Arial" w:cs="Arial"/>
          <w:sz w:val="24"/>
          <w:highlight w:val="yellow"/>
        </w:rPr>
        <w:t>Song et al.,</w:t>
      </w:r>
      <w:r w:rsidRPr="002F3A7D">
        <w:rPr>
          <w:rFonts w:ascii="Arial" w:hAnsi="Arial" w:cs="Arial"/>
          <w:sz w:val="24"/>
        </w:rPr>
        <w:t xml:space="preserve"> </w:t>
      </w:r>
      <w:r w:rsidRPr="002F3A7D">
        <w:rPr>
          <w:rFonts w:ascii="Arial" w:hAnsi="Arial" w:cs="Arial"/>
          <w:sz w:val="24"/>
          <w:highlight w:val="yellow"/>
        </w:rPr>
        <w:t>2018).</w:t>
      </w:r>
      <w:r w:rsidRPr="002F3A7D">
        <w:rPr>
          <w:rFonts w:ascii="Arial" w:hAnsi="Arial" w:cs="Arial"/>
          <w:sz w:val="24"/>
        </w:rPr>
        <w:t xml:space="preserve"> La evapotranspiración es controlada por múltiples procesos interconectados (</w:t>
      </w:r>
      <w:r w:rsidRPr="002F3A7D">
        <w:rPr>
          <w:rFonts w:ascii="Arial" w:hAnsi="Arial" w:cs="Arial"/>
          <w:sz w:val="24"/>
          <w:highlight w:val="yellow"/>
        </w:rPr>
        <w:t>Alfieri et al., 2018).</w:t>
      </w:r>
      <w:r w:rsidRPr="002F3A7D">
        <w:rPr>
          <w:rFonts w:ascii="Arial" w:hAnsi="Arial" w:cs="Arial"/>
          <w:sz w:val="24"/>
        </w:rPr>
        <w:t xml:space="preserve"> Desde la perspectiva de la gestión del riego, son necesarios dos componentes principales para estimar necesidades de riego del agua a nivel de unidad terrestre: evapotranspiración (ET) y humedad del suelo (SM) (Song et al., 2016).</w:t>
      </w:r>
    </w:p>
    <w:p w14:paraId="5181A479" w14:textId="77777777" w:rsidR="00E10E42" w:rsidRPr="002F3A7D" w:rsidRDefault="00E10E42" w:rsidP="000E3656">
      <w:pPr>
        <w:jc w:val="both"/>
        <w:rPr>
          <w:rFonts w:ascii="Arial" w:hAnsi="Arial" w:cs="Arial"/>
          <w:sz w:val="24"/>
        </w:rPr>
      </w:pPr>
    </w:p>
    <w:p w14:paraId="758FA7B2" w14:textId="77777777" w:rsidR="00A964AE" w:rsidRPr="002F3A7D" w:rsidRDefault="00A964AE" w:rsidP="000E3656">
      <w:pPr>
        <w:jc w:val="both"/>
        <w:rPr>
          <w:rFonts w:ascii="Arial" w:hAnsi="Arial" w:cs="Arial"/>
          <w:sz w:val="24"/>
        </w:rPr>
      </w:pPr>
      <w:r w:rsidRPr="002F3A7D">
        <w:rPr>
          <w:rFonts w:ascii="Arial" w:hAnsi="Arial" w:cs="Arial"/>
          <w:sz w:val="24"/>
        </w:rPr>
        <w:t xml:space="preserve"> ET es la cantidad de agua que utiliza el cultivo en función del agua disponible en la zona de la raíz, el tipo de planta y el clima y condiciones estacionales. SM es la cantidad de agua retenida en la zona de la raíz, y varía espacialmente según el tipo de suelo, la cantidad de materia orgánica y la profundidad (</w:t>
      </w:r>
      <w:proofErr w:type="spellStart"/>
      <w:r w:rsidRPr="002F3A7D">
        <w:rPr>
          <w:rFonts w:ascii="Arial" w:hAnsi="Arial" w:cs="Arial"/>
          <w:sz w:val="24"/>
        </w:rPr>
        <w:t>Karimi</w:t>
      </w:r>
      <w:proofErr w:type="spellEnd"/>
      <w:r w:rsidRPr="002F3A7D">
        <w:rPr>
          <w:rFonts w:ascii="Arial" w:hAnsi="Arial" w:cs="Arial"/>
          <w:sz w:val="24"/>
        </w:rPr>
        <w:t xml:space="preserve"> &amp; </w:t>
      </w:r>
      <w:proofErr w:type="spellStart"/>
      <w:r w:rsidRPr="002F3A7D">
        <w:rPr>
          <w:rFonts w:ascii="Arial" w:hAnsi="Arial" w:cs="Arial"/>
          <w:sz w:val="24"/>
        </w:rPr>
        <w:t>Bastiaanssen</w:t>
      </w:r>
      <w:proofErr w:type="spellEnd"/>
      <w:r w:rsidRPr="002F3A7D">
        <w:rPr>
          <w:rFonts w:ascii="Arial" w:hAnsi="Arial" w:cs="Arial"/>
          <w:sz w:val="24"/>
        </w:rPr>
        <w:t>, 2015). Estos dos componentes permiten estimar las necesidades de agua de riego a través del balance hídrico. Los modelos de ET disponibles en la actualidad que estiman la ET con el uso de la tecnología de drones requieren, además de los filtros espectrales Rojo y NIR seleccionados, la incorporación de un sensor de cámara de temperatura junto con información de la estación meteorológica local (</w:t>
      </w:r>
      <w:r w:rsidRPr="002F3A7D">
        <w:rPr>
          <w:rFonts w:ascii="Arial" w:hAnsi="Arial" w:cs="Arial"/>
          <w:sz w:val="24"/>
          <w:highlight w:val="yellow"/>
        </w:rPr>
        <w:t>Torres-</w:t>
      </w:r>
      <w:proofErr w:type="spellStart"/>
      <w:r w:rsidRPr="002F3A7D">
        <w:rPr>
          <w:rFonts w:ascii="Arial" w:hAnsi="Arial" w:cs="Arial"/>
          <w:sz w:val="24"/>
          <w:highlight w:val="yellow"/>
        </w:rPr>
        <w:t>Rua</w:t>
      </w:r>
      <w:proofErr w:type="spellEnd"/>
      <w:r w:rsidRPr="002F3A7D">
        <w:rPr>
          <w:rFonts w:ascii="Arial" w:hAnsi="Arial" w:cs="Arial"/>
          <w:sz w:val="24"/>
          <w:highlight w:val="yellow"/>
        </w:rPr>
        <w:t>, 2017).</w:t>
      </w:r>
      <w:r w:rsidRPr="002F3A7D">
        <w:rPr>
          <w:rFonts w:ascii="Arial" w:hAnsi="Arial" w:cs="Arial"/>
          <w:sz w:val="24"/>
        </w:rPr>
        <w:t xml:space="preserve"> se muestra un ejemplo de estimación de evapotranspiración en los viñedos de California desarrollado por el programa </w:t>
      </w:r>
      <w:proofErr w:type="spellStart"/>
      <w:r w:rsidRPr="002F3A7D">
        <w:rPr>
          <w:rFonts w:ascii="Arial" w:hAnsi="Arial" w:cs="Arial"/>
          <w:sz w:val="24"/>
        </w:rPr>
        <w:t>Aggie</w:t>
      </w:r>
      <w:proofErr w:type="spellEnd"/>
      <w:r w:rsidRPr="002F3A7D">
        <w:rPr>
          <w:rFonts w:ascii="Arial" w:hAnsi="Arial" w:cs="Arial"/>
          <w:sz w:val="24"/>
        </w:rPr>
        <w:t xml:space="preserve"> Air del Laboratorio de Investigación del Agua de la Universidad Estatal de Utah. La evapotranspiración (ET) y su división entre evaporación (E) y transpiración (T) es un componente significativo del ciclo de agua y energía </w:t>
      </w:r>
      <w:r w:rsidRPr="002F3A7D">
        <w:rPr>
          <w:rFonts w:ascii="Arial" w:hAnsi="Arial" w:cs="Arial"/>
          <w:sz w:val="24"/>
        </w:rPr>
        <w:lastRenderedPageBreak/>
        <w:t>en todas las escalas, desde el campo y la cuenca hasta regional y global, y es esencial para muchas aplicaciones en clima, hidrología y ecología (</w:t>
      </w:r>
      <w:r w:rsidRPr="002F3A7D">
        <w:rPr>
          <w:rFonts w:ascii="Arial" w:hAnsi="Arial" w:cs="Arial"/>
          <w:sz w:val="24"/>
          <w:highlight w:val="yellow"/>
        </w:rPr>
        <w:t>Seneviratne et al., 2010</w:t>
      </w:r>
      <w:r w:rsidRPr="002F3A7D">
        <w:rPr>
          <w:rFonts w:ascii="Arial" w:hAnsi="Arial" w:cs="Arial"/>
          <w:sz w:val="24"/>
        </w:rPr>
        <w:t>). Las investigaciones sugieren que es probable que T represente alrededor del 65% de ET continental (incluida la intercepción de lluvia por la vegetación) (</w:t>
      </w:r>
      <w:r w:rsidRPr="002F3A7D">
        <w:rPr>
          <w:rFonts w:ascii="Arial" w:hAnsi="Arial" w:cs="Arial"/>
          <w:sz w:val="24"/>
          <w:highlight w:val="yellow"/>
        </w:rPr>
        <w:t>Good et al., 2015; Zhang et al., 2016).</w:t>
      </w:r>
    </w:p>
    <w:p w14:paraId="23214D87" w14:textId="77777777" w:rsidR="000E3656" w:rsidRDefault="000E3656" w:rsidP="00A964AE">
      <w:pPr>
        <w:jc w:val="both"/>
        <w:rPr>
          <w:rStyle w:val="label"/>
          <w:rFonts w:ascii="Arial" w:hAnsi="Arial" w:cs="Arial"/>
          <w:b/>
          <w:bCs/>
          <w:color w:val="000000"/>
          <w:sz w:val="20"/>
          <w:szCs w:val="20"/>
          <w:shd w:val="clear" w:color="auto" w:fill="FFFFFF"/>
        </w:rPr>
      </w:pPr>
    </w:p>
    <w:p w14:paraId="4FA8033E" w14:textId="77777777" w:rsidR="000E3656" w:rsidRDefault="000E3656" w:rsidP="00A964AE">
      <w:pPr>
        <w:jc w:val="both"/>
        <w:rPr>
          <w:rStyle w:val="label"/>
          <w:rFonts w:ascii="Arial" w:hAnsi="Arial" w:cs="Arial"/>
          <w:b/>
          <w:bCs/>
          <w:color w:val="000000"/>
          <w:sz w:val="20"/>
          <w:szCs w:val="20"/>
          <w:shd w:val="clear" w:color="auto" w:fill="FFFFFF"/>
        </w:rPr>
      </w:pPr>
    </w:p>
    <w:p w14:paraId="7B913B22" w14:textId="77777777" w:rsidR="00A964AE" w:rsidRPr="002F3A7D" w:rsidRDefault="00A964AE" w:rsidP="000E3656">
      <w:pPr>
        <w:jc w:val="both"/>
        <w:rPr>
          <w:sz w:val="24"/>
        </w:rPr>
      </w:pPr>
      <w:r w:rsidRPr="002F3A7D">
        <w:rPr>
          <w:sz w:val="24"/>
        </w:rPr>
        <w:t xml:space="preserve"> Ejemplo de AggieAir, Laboratorio de Recursos Hídricos, Universidad Estatal de Utah (2017) </w:t>
      </w:r>
    </w:p>
    <w:p w14:paraId="0D9690D9" w14:textId="77777777" w:rsidR="00A964AE" w:rsidRDefault="00A964AE" w:rsidP="00A964AE">
      <w:pPr>
        <w:jc w:val="both"/>
        <w:rPr>
          <w:b/>
        </w:rPr>
      </w:pPr>
      <w:r>
        <w:rPr>
          <w:noProof/>
          <w:lang w:val="es-MX" w:eastAsia="es-MX"/>
        </w:rPr>
        <w:drawing>
          <wp:inline distT="0" distB="0" distL="0" distR="0" wp14:anchorId="500CC616" wp14:editId="1518296A">
            <wp:extent cx="2867025" cy="3695700"/>
            <wp:effectExtent l="0" t="0" r="9525" b="0"/>
            <wp:docPr id="9" name="Imagen 9" descr="https://www.scielo.cl/img/revistas/idesia/v37n1/0718-3429-idesia-00402-g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scielo.cl/img/revistas/idesia/v37n1/0718-3429-idesia-00402-gf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67025" cy="3695700"/>
                    </a:xfrm>
                    <a:prstGeom prst="rect">
                      <a:avLst/>
                    </a:prstGeom>
                    <a:noFill/>
                    <a:ln>
                      <a:noFill/>
                    </a:ln>
                  </pic:spPr>
                </pic:pic>
              </a:graphicData>
            </a:graphic>
          </wp:inline>
        </w:drawing>
      </w:r>
    </w:p>
    <w:p w14:paraId="643F944B" w14:textId="77777777" w:rsidR="00A964AE" w:rsidRDefault="00A964AE" w:rsidP="00A964AE">
      <w:pPr>
        <w:jc w:val="both"/>
        <w:rPr>
          <w:b/>
        </w:rPr>
      </w:pPr>
    </w:p>
    <w:p w14:paraId="7628FBAD" w14:textId="77777777" w:rsidR="00A964AE" w:rsidRPr="002F3A7D" w:rsidRDefault="00A964AE" w:rsidP="00B31467">
      <w:pPr>
        <w:pStyle w:val="Ttulo2"/>
      </w:pPr>
      <w:bookmarkStart w:id="41" w:name="_Toc137210445"/>
      <w:r w:rsidRPr="002F3A7D">
        <w:t>Los nutrientes en los cultivos</w:t>
      </w:r>
      <w:r w:rsidR="00B31467">
        <w:t>.</w:t>
      </w:r>
      <w:bookmarkEnd w:id="41"/>
    </w:p>
    <w:p w14:paraId="1D4C1469" w14:textId="77777777" w:rsidR="00A964AE" w:rsidRPr="002F3A7D" w:rsidRDefault="00A964AE" w:rsidP="000E3656">
      <w:pPr>
        <w:jc w:val="both"/>
        <w:rPr>
          <w:sz w:val="24"/>
        </w:rPr>
      </w:pPr>
      <w:r w:rsidRPr="002F3A7D">
        <w:rPr>
          <w:sz w:val="24"/>
        </w:rPr>
        <w:t xml:space="preserve">Una actividad común en temporada agrícola es la aplicación de fertilizantes (nitrógeno, fosfato, potasa) y micronutrientes (azufre, magnesio, zinc). El fertilizante es aplicado por equipos en tierra (pulverizadores de tractor o sistemas de riego a presión) o por aviones tripulados </w:t>
      </w:r>
      <w:r w:rsidRPr="002F3A7D">
        <w:rPr>
          <w:sz w:val="24"/>
          <w:highlight w:val="yellow"/>
        </w:rPr>
        <w:t xml:space="preserve">(Nguyen y </w:t>
      </w:r>
      <w:proofErr w:type="spellStart"/>
      <w:r w:rsidRPr="002F3A7D">
        <w:rPr>
          <w:sz w:val="24"/>
          <w:highlight w:val="yellow"/>
        </w:rPr>
        <w:t>Symmons</w:t>
      </w:r>
      <w:proofErr w:type="spellEnd"/>
      <w:r w:rsidRPr="002F3A7D">
        <w:rPr>
          <w:sz w:val="24"/>
          <w:highlight w:val="yellow"/>
        </w:rPr>
        <w:t>, 1984; </w:t>
      </w:r>
      <w:proofErr w:type="spellStart"/>
      <w:r w:rsidRPr="002F3A7D">
        <w:rPr>
          <w:sz w:val="24"/>
          <w:highlight w:val="yellow"/>
        </w:rPr>
        <w:t>Tollner</w:t>
      </w:r>
      <w:proofErr w:type="spellEnd"/>
      <w:r w:rsidRPr="002F3A7D">
        <w:rPr>
          <w:sz w:val="24"/>
          <w:highlight w:val="yellow"/>
        </w:rPr>
        <w:t>, 2016).</w:t>
      </w:r>
      <w:r w:rsidRPr="002F3A7D">
        <w:rPr>
          <w:sz w:val="24"/>
        </w:rPr>
        <w:t xml:space="preserve"> Cuando se trata de grandes superficies de cultivos, es adecuado el uso de aviones tripulados para la aplicación de fertilizantes, utilizando una tasa de aplicación constante para todos los campos. La estimación usando drones del estado de los nutrientes del cultivo puede beneficiar directamente la tasa de aplicación al incluir la totalidad del campo. En este sentido, los resultados de la investigación indican que es posible realizar el monitoreo con vehículos aéreos no tripulados científicos y sensores de cámara especializados como cámaras ópticas y térmicas </w:t>
      </w:r>
      <w:r w:rsidRPr="002F3A7D">
        <w:rPr>
          <w:sz w:val="24"/>
          <w:highlight w:val="yellow"/>
        </w:rPr>
        <w:t>(Al-Arab et al., 2013; Torres-Rua et al., 2018)</w:t>
      </w:r>
      <w:r w:rsidRPr="002F3A7D">
        <w:rPr>
          <w:sz w:val="24"/>
        </w:rPr>
        <w:t>, junto con sensores especializados filtros ópticos como Red Edge o cámaras hiperespectrales.</w:t>
      </w:r>
    </w:p>
    <w:p w14:paraId="0AB7BDAA" w14:textId="77777777" w:rsidR="00A964AE" w:rsidRPr="002F3A7D" w:rsidRDefault="00A964AE" w:rsidP="00A964AE">
      <w:pPr>
        <w:jc w:val="both"/>
        <w:rPr>
          <w:b/>
          <w:sz w:val="24"/>
        </w:rPr>
      </w:pPr>
    </w:p>
    <w:p w14:paraId="45F3DB1B" w14:textId="77777777" w:rsidR="000E3656" w:rsidRDefault="000E3656" w:rsidP="00263145">
      <w:pPr>
        <w:jc w:val="both"/>
      </w:pPr>
    </w:p>
    <w:p w14:paraId="37296510" w14:textId="77777777" w:rsidR="00263145" w:rsidRPr="002F3A7D" w:rsidRDefault="00263145" w:rsidP="00263145">
      <w:pPr>
        <w:jc w:val="both"/>
        <w:rPr>
          <w:sz w:val="24"/>
        </w:rPr>
      </w:pPr>
      <w:r w:rsidRPr="002F3A7D">
        <w:rPr>
          <w:sz w:val="24"/>
        </w:rPr>
        <w:t>Los drones agropecuarios son muy útiles en labores de monitoreo rápido. Permiten obtener información valiosa para la producción ganadera. Puede usarse para recabar datos, por ejemplo, de la captura de carbono por parte de los pastizales.</w:t>
      </w:r>
    </w:p>
    <w:p w14:paraId="4A16F0E0" w14:textId="77777777" w:rsidR="00263145" w:rsidRPr="002F3A7D" w:rsidRDefault="00263145" w:rsidP="00263145">
      <w:pPr>
        <w:jc w:val="both"/>
        <w:rPr>
          <w:sz w:val="24"/>
        </w:rPr>
      </w:pPr>
    </w:p>
    <w:p w14:paraId="6D23A7F3" w14:textId="77777777" w:rsidR="00263145" w:rsidRPr="002F3A7D" w:rsidRDefault="00263145" w:rsidP="00263145">
      <w:pPr>
        <w:jc w:val="both"/>
        <w:rPr>
          <w:sz w:val="24"/>
        </w:rPr>
      </w:pPr>
      <w:bookmarkStart w:id="42" w:name="_Toc137210446"/>
      <w:r w:rsidRPr="00B31467">
        <w:rPr>
          <w:rStyle w:val="Ttulo2Car"/>
        </w:rPr>
        <w:t>Los drones para agricultura</w:t>
      </w:r>
      <w:bookmarkEnd w:id="42"/>
      <w:r w:rsidR="000E3656" w:rsidRPr="002F3A7D">
        <w:rPr>
          <w:sz w:val="24"/>
        </w:rPr>
        <w:t>:</w:t>
      </w:r>
      <w:r w:rsidRPr="002F3A7D">
        <w:rPr>
          <w:sz w:val="24"/>
        </w:rPr>
        <w:t xml:space="preserve"> permiten al agricultor controlar, vigilar, tomar, decisiones y actuar de manera más </w:t>
      </w:r>
      <w:r w:rsidR="00A964AE" w:rsidRPr="002F3A7D">
        <w:rPr>
          <w:sz w:val="24"/>
        </w:rPr>
        <w:t>optimizada</w:t>
      </w:r>
      <w:r w:rsidRPr="002F3A7D">
        <w:rPr>
          <w:sz w:val="24"/>
        </w:rPr>
        <w:t xml:space="preserve"> según el estado de salud de sus cultivos desde un punto de vista único que el ojo humano no puede ver.</w:t>
      </w:r>
    </w:p>
    <w:p w14:paraId="0BEF08AC" w14:textId="77777777" w:rsidR="00263145" w:rsidRPr="002F3A7D" w:rsidRDefault="00263145" w:rsidP="00263145">
      <w:pPr>
        <w:jc w:val="both"/>
        <w:rPr>
          <w:sz w:val="24"/>
        </w:rPr>
      </w:pPr>
      <w:r w:rsidRPr="002F3A7D">
        <w:rPr>
          <w:sz w:val="24"/>
        </w:rPr>
        <w:t xml:space="preserve">Los drones se pueden clasificar según el uso, y algunos se usan para fotografía, mapeo aéreo, vigilancia, cinematografía, etc. Sin embargo, se puede hacer una mejor clasificación en función de sus </w:t>
      </w:r>
      <w:r w:rsidRPr="002F3A7D">
        <w:rPr>
          <w:sz w:val="24"/>
        </w:rPr>
        <w:lastRenderedPageBreak/>
        <w:t>conjuntos de características. </w:t>
      </w:r>
    </w:p>
    <w:p w14:paraId="6C2C5778" w14:textId="77777777" w:rsidR="00263145" w:rsidRPr="002F3A7D" w:rsidRDefault="00263145" w:rsidP="00263145">
      <w:pPr>
        <w:jc w:val="both"/>
        <w:rPr>
          <w:sz w:val="24"/>
        </w:rPr>
      </w:pPr>
      <w:r w:rsidRPr="002F3A7D">
        <w:rPr>
          <w:sz w:val="24"/>
        </w:rPr>
        <w:t>Existen drones diseñados específicamente para diferentes tareas agrícolas tales como:</w:t>
      </w:r>
    </w:p>
    <w:p w14:paraId="7C247E24" w14:textId="77777777" w:rsidR="00263145" w:rsidRPr="002F3A7D" w:rsidRDefault="00263145" w:rsidP="00263145">
      <w:pPr>
        <w:jc w:val="both"/>
        <w:rPr>
          <w:sz w:val="24"/>
        </w:rPr>
      </w:pPr>
      <w:r w:rsidRPr="002F3A7D">
        <w:rPr>
          <w:sz w:val="24"/>
        </w:rPr>
        <w:t>Realizar análisis de cultivos por medio de drones con cámaras multiespectrales integradas: </w:t>
      </w:r>
    </w:p>
    <w:p w14:paraId="1F082C7B" w14:textId="77777777" w:rsidR="00263145" w:rsidRPr="002F3A7D" w:rsidRDefault="00263145" w:rsidP="00263145">
      <w:pPr>
        <w:jc w:val="both"/>
        <w:rPr>
          <w:sz w:val="24"/>
        </w:rPr>
      </w:pPr>
      <w:r w:rsidRPr="002F3A7D">
        <w:rPr>
          <w:sz w:val="24"/>
        </w:rPr>
        <w:t> </w:t>
      </w:r>
    </w:p>
    <w:p w14:paraId="179F38D6" w14:textId="77777777" w:rsidR="00263145" w:rsidRPr="002F3A7D" w:rsidRDefault="00263145" w:rsidP="00263145">
      <w:pPr>
        <w:jc w:val="both"/>
        <w:rPr>
          <w:sz w:val="24"/>
        </w:rPr>
      </w:pPr>
      <w:r w:rsidRPr="002F3A7D">
        <w:rPr>
          <w:sz w:val="24"/>
        </w:rPr>
        <w:t>Los drones para análisis de cultivos incluyen cámaras multiespectrales que mediante fotografías aéreas y softwares especializados ayudan al agricultor a obtener una solución para gestionar y controlar de manera precisa y anticipada las medidas que se deben tomar en el campo, sobre todo para resolver cualquier problema.</w:t>
      </w:r>
    </w:p>
    <w:p w14:paraId="52542E87" w14:textId="77777777" w:rsidR="00263145" w:rsidRPr="002F3A7D" w:rsidRDefault="00263145" w:rsidP="00263145">
      <w:pPr>
        <w:jc w:val="both"/>
        <w:rPr>
          <w:sz w:val="24"/>
        </w:rPr>
      </w:pPr>
      <w:r w:rsidRPr="002F3A7D">
        <w:rPr>
          <w:sz w:val="24"/>
        </w:rPr>
        <w:t>Los sensores de las cámaras de los drones agrícolas permiten al agricultor administrar cultivos, suelo, fertilización e irrigación de manera más efectiva.</w:t>
      </w:r>
      <w:r w:rsidRPr="002F3A7D">
        <w:rPr>
          <w:sz w:val="24"/>
        </w:rPr>
        <w:br/>
        <w:t>Hay grandes beneficios tanto para el agricultor como para el medio ambiente en general al minimizar el uso de aerosoles, fertilizantes, desperdicio de agua y al mismo tiempo aumentar el rendimiento de los cultivos.</w:t>
      </w:r>
    </w:p>
    <w:p w14:paraId="0289C125" w14:textId="77777777" w:rsidR="00263145" w:rsidRPr="002F3A7D" w:rsidRDefault="00263145" w:rsidP="00263145">
      <w:pPr>
        <w:jc w:val="both"/>
        <w:rPr>
          <w:sz w:val="24"/>
        </w:rPr>
      </w:pPr>
      <w:r w:rsidRPr="002F3A7D">
        <w:rPr>
          <w:sz w:val="24"/>
        </w:rPr>
        <w:t>La tecnología de imágenes con cámara multiespectrales utiliza bandas de onda verde, roja, borde rojo e infrarrojo cercano para capturar imágenes visibles e invisibles de cultivos y vegetación.</w:t>
      </w:r>
    </w:p>
    <w:p w14:paraId="79C36295" w14:textId="77777777" w:rsidR="00263145" w:rsidRPr="002F3A7D" w:rsidRDefault="00263145" w:rsidP="00263145">
      <w:pPr>
        <w:jc w:val="both"/>
        <w:rPr>
          <w:sz w:val="24"/>
        </w:rPr>
      </w:pPr>
      <w:r w:rsidRPr="002F3A7D">
        <w:rPr>
          <w:sz w:val="24"/>
        </w:rPr>
        <w:t>Las imágenes multiespectrales se integran con un software agrícola especializado que genera la información en datos significativos.</w:t>
      </w:r>
    </w:p>
    <w:p w14:paraId="57A9EC89" w14:textId="77777777" w:rsidR="00263145" w:rsidRDefault="00263145" w:rsidP="00263145">
      <w:pPr>
        <w:jc w:val="both"/>
        <w:rPr>
          <w:rFonts w:ascii="Arial" w:hAnsi="Arial" w:cs="Arial"/>
          <w:color w:val="7A7A7A"/>
          <w:sz w:val="23"/>
          <w:szCs w:val="23"/>
          <w:shd w:val="clear" w:color="auto" w:fill="FFFFFF"/>
        </w:rPr>
      </w:pPr>
    </w:p>
    <w:p w14:paraId="2CE41EA9" w14:textId="77777777" w:rsidR="00263145" w:rsidRDefault="00263145" w:rsidP="00263145">
      <w:pPr>
        <w:jc w:val="both"/>
        <w:rPr>
          <w:b/>
        </w:rPr>
      </w:pPr>
      <w:r>
        <w:rPr>
          <w:noProof/>
          <w:lang w:val="es-MX" w:eastAsia="es-MX"/>
        </w:rPr>
        <w:drawing>
          <wp:anchor distT="0" distB="0" distL="114300" distR="114300" simplePos="0" relativeHeight="251662336" behindDoc="1" locked="0" layoutInCell="1" allowOverlap="1" wp14:anchorId="5AF97ECE" wp14:editId="308280A0">
            <wp:simplePos x="0" y="0"/>
            <wp:positionH relativeFrom="margin">
              <wp:posOffset>923925</wp:posOffset>
            </wp:positionH>
            <wp:positionV relativeFrom="paragraph">
              <wp:posOffset>50800</wp:posOffset>
            </wp:positionV>
            <wp:extent cx="4953000" cy="3303905"/>
            <wp:effectExtent l="0" t="0" r="0" b="0"/>
            <wp:wrapNone/>
            <wp:docPr id="2" name="Imagen 2" descr="Drones para Análisis de Cultivo - Venta de Drones para Agricultura Omega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nes para Análisis de Cultivo - Venta de Drones para Agricultura Omega Dron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3000" cy="3303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78F988" w14:textId="77777777" w:rsidR="00263145" w:rsidRDefault="00263145" w:rsidP="00263145">
      <w:pPr>
        <w:jc w:val="both"/>
        <w:rPr>
          <w:b/>
        </w:rPr>
      </w:pPr>
    </w:p>
    <w:p w14:paraId="2A09C2D4" w14:textId="77777777" w:rsidR="00263145" w:rsidRDefault="00263145" w:rsidP="00263145">
      <w:pPr>
        <w:jc w:val="both"/>
        <w:rPr>
          <w:b/>
        </w:rPr>
      </w:pPr>
    </w:p>
    <w:p w14:paraId="5384127C" w14:textId="77777777" w:rsidR="00263145" w:rsidRDefault="00263145" w:rsidP="00263145">
      <w:pPr>
        <w:jc w:val="both"/>
        <w:rPr>
          <w:b/>
        </w:rPr>
      </w:pPr>
    </w:p>
    <w:p w14:paraId="0CC6063A" w14:textId="77777777" w:rsidR="00263145" w:rsidRDefault="00263145" w:rsidP="00263145">
      <w:pPr>
        <w:jc w:val="both"/>
        <w:rPr>
          <w:b/>
        </w:rPr>
      </w:pPr>
    </w:p>
    <w:p w14:paraId="23E9971E" w14:textId="77777777" w:rsidR="00263145" w:rsidRDefault="00263145" w:rsidP="00263145">
      <w:pPr>
        <w:jc w:val="both"/>
        <w:rPr>
          <w:b/>
        </w:rPr>
      </w:pPr>
    </w:p>
    <w:p w14:paraId="53572EA4" w14:textId="77777777" w:rsidR="00263145" w:rsidRDefault="00263145" w:rsidP="00263145">
      <w:pPr>
        <w:jc w:val="both"/>
        <w:rPr>
          <w:b/>
        </w:rPr>
      </w:pPr>
    </w:p>
    <w:p w14:paraId="52A53420" w14:textId="77777777" w:rsidR="00263145" w:rsidRDefault="00263145" w:rsidP="00263145">
      <w:pPr>
        <w:jc w:val="both"/>
        <w:rPr>
          <w:b/>
        </w:rPr>
      </w:pPr>
    </w:p>
    <w:p w14:paraId="26CD94B5" w14:textId="77777777" w:rsidR="00263145" w:rsidRDefault="00263145" w:rsidP="00263145">
      <w:pPr>
        <w:jc w:val="both"/>
        <w:rPr>
          <w:b/>
        </w:rPr>
      </w:pPr>
    </w:p>
    <w:p w14:paraId="37CE9881" w14:textId="77777777" w:rsidR="00263145" w:rsidRDefault="00263145" w:rsidP="00263145">
      <w:pPr>
        <w:jc w:val="both"/>
        <w:rPr>
          <w:b/>
        </w:rPr>
      </w:pPr>
    </w:p>
    <w:p w14:paraId="0BBD61E9" w14:textId="77777777" w:rsidR="00263145" w:rsidRDefault="00263145" w:rsidP="00263145">
      <w:pPr>
        <w:jc w:val="both"/>
        <w:rPr>
          <w:b/>
        </w:rPr>
      </w:pPr>
    </w:p>
    <w:p w14:paraId="7B61E156" w14:textId="77777777" w:rsidR="00263145" w:rsidRDefault="00263145" w:rsidP="00263145">
      <w:pPr>
        <w:jc w:val="both"/>
        <w:rPr>
          <w:b/>
        </w:rPr>
      </w:pPr>
    </w:p>
    <w:p w14:paraId="750E9B32" w14:textId="77777777" w:rsidR="00263145" w:rsidRDefault="00263145" w:rsidP="00263145">
      <w:pPr>
        <w:jc w:val="both"/>
        <w:rPr>
          <w:b/>
        </w:rPr>
      </w:pPr>
    </w:p>
    <w:p w14:paraId="4C64D037" w14:textId="77777777" w:rsidR="00263145" w:rsidRDefault="00263145" w:rsidP="00263145">
      <w:pPr>
        <w:jc w:val="both"/>
        <w:rPr>
          <w:b/>
        </w:rPr>
      </w:pPr>
    </w:p>
    <w:p w14:paraId="52949BFB" w14:textId="77777777" w:rsidR="00263145" w:rsidRDefault="00263145" w:rsidP="00263145">
      <w:pPr>
        <w:jc w:val="both"/>
        <w:rPr>
          <w:b/>
        </w:rPr>
      </w:pPr>
    </w:p>
    <w:p w14:paraId="2A30C965" w14:textId="77777777" w:rsidR="00263145" w:rsidRDefault="00263145" w:rsidP="00263145">
      <w:pPr>
        <w:jc w:val="both"/>
        <w:rPr>
          <w:b/>
        </w:rPr>
      </w:pPr>
    </w:p>
    <w:p w14:paraId="2CAB0009" w14:textId="77777777" w:rsidR="00263145" w:rsidRDefault="00263145" w:rsidP="00263145">
      <w:pPr>
        <w:jc w:val="both"/>
        <w:rPr>
          <w:b/>
        </w:rPr>
      </w:pPr>
    </w:p>
    <w:p w14:paraId="372D12AA" w14:textId="77777777" w:rsidR="00263145" w:rsidRDefault="00263145" w:rsidP="00263145">
      <w:pPr>
        <w:jc w:val="both"/>
        <w:rPr>
          <w:b/>
        </w:rPr>
      </w:pPr>
    </w:p>
    <w:p w14:paraId="5731E2D7" w14:textId="77777777" w:rsidR="00263145" w:rsidRDefault="00263145" w:rsidP="00263145">
      <w:pPr>
        <w:jc w:val="both"/>
        <w:rPr>
          <w:b/>
        </w:rPr>
      </w:pPr>
    </w:p>
    <w:p w14:paraId="2FD83F34" w14:textId="77777777" w:rsidR="00263145" w:rsidRDefault="00263145" w:rsidP="00263145">
      <w:pPr>
        <w:jc w:val="both"/>
        <w:rPr>
          <w:b/>
        </w:rPr>
      </w:pPr>
    </w:p>
    <w:p w14:paraId="15FD735A" w14:textId="77777777" w:rsidR="00A964AE" w:rsidRDefault="00A964AE" w:rsidP="00263145">
      <w:pPr>
        <w:jc w:val="both"/>
        <w:rPr>
          <w:b/>
        </w:rPr>
      </w:pPr>
    </w:p>
    <w:p w14:paraId="373F05C8" w14:textId="77777777" w:rsidR="000E3656" w:rsidRDefault="000E3656" w:rsidP="00263145">
      <w:pPr>
        <w:jc w:val="both"/>
        <w:rPr>
          <w:b/>
        </w:rPr>
      </w:pPr>
    </w:p>
    <w:p w14:paraId="07CDAB71" w14:textId="77777777" w:rsidR="00263145" w:rsidRPr="002F3A7D" w:rsidRDefault="00263145" w:rsidP="00B31467">
      <w:pPr>
        <w:pStyle w:val="Ttulo2"/>
      </w:pPr>
      <w:bookmarkStart w:id="43" w:name="_Toc137210447"/>
      <w:r w:rsidRPr="002F3A7D">
        <w:t>Automatizar procesos de fumigación agrícola con drones:</w:t>
      </w:r>
      <w:bookmarkEnd w:id="43"/>
    </w:p>
    <w:p w14:paraId="7836C319" w14:textId="77777777" w:rsidR="00263145" w:rsidRPr="002F3A7D" w:rsidRDefault="00263145" w:rsidP="00A964AE">
      <w:pPr>
        <w:jc w:val="both"/>
        <w:rPr>
          <w:sz w:val="24"/>
        </w:rPr>
      </w:pPr>
      <w:r w:rsidRPr="002F3A7D">
        <w:rPr>
          <w:sz w:val="24"/>
        </w:rPr>
        <w:t>Estos drones para fumigación han demostrado ya su gran utilidad en la agricultura, proporcionando mayor precisión a la hora de fumigar de manera incluso mayor que los métodos tradicionales. Para fumigar con drones solo basta con programar la ruta del drone y cargarlo con el fungicida, fertilizante o pesticida oportuno. Estos drones se encuentran equipados con radares y otros sensores que le permiten controlar por sí mismos la altura a la que vuelan sobre los cultivos para logra esparcir el fumigante de una manera más optimizada, al igual que permite al drone evitar obstáculos que pueda encontrar en su ruta de manera automática.</w:t>
      </w:r>
    </w:p>
    <w:p w14:paraId="67E786FF" w14:textId="77777777" w:rsidR="00263145" w:rsidRPr="002F3A7D" w:rsidRDefault="00263145" w:rsidP="00A964AE">
      <w:pPr>
        <w:jc w:val="both"/>
        <w:rPr>
          <w:sz w:val="24"/>
        </w:rPr>
      </w:pPr>
      <w:r w:rsidRPr="002F3A7D">
        <w:rPr>
          <w:sz w:val="24"/>
        </w:rPr>
        <w:t xml:space="preserve">Lo más notables de los drones para fumigación de cultivos en comparación con los pulverizadores tradicionales son la seguridad y el ahorro de costos. Algunas compañías de drones se especializan en ofrecer software que ayuda a los agricultores a </w:t>
      </w:r>
      <w:r w:rsidR="00A964AE" w:rsidRPr="002F3A7D">
        <w:rPr>
          <w:sz w:val="24"/>
        </w:rPr>
        <w:t>planificar sus</w:t>
      </w:r>
      <w:r w:rsidRPr="002F3A7D">
        <w:rPr>
          <w:sz w:val="24"/>
        </w:rPr>
        <w:t xml:space="preserve"> vuelos. Los agricultores han encontrado útil esta tecnología en el tratamiento local de ciertos cultivos. Por ejemplo, si los datos proporcionados por el dron señalan un área problemática en el campo, los agricultores pueden pulverizar esa área en particular en lugar de perder el tiempo y el dinero de cubrir todo el campo.</w:t>
      </w:r>
    </w:p>
    <w:p w14:paraId="3832DAA6" w14:textId="77777777" w:rsidR="00263145" w:rsidRPr="002F3A7D" w:rsidRDefault="00263145" w:rsidP="00A964AE">
      <w:pPr>
        <w:jc w:val="both"/>
        <w:rPr>
          <w:sz w:val="24"/>
        </w:rPr>
      </w:pPr>
    </w:p>
    <w:p w14:paraId="11FAEF5E" w14:textId="77777777" w:rsidR="00263145" w:rsidRPr="002F3A7D" w:rsidRDefault="00263145" w:rsidP="00A964AE">
      <w:pPr>
        <w:jc w:val="both"/>
        <w:rPr>
          <w:sz w:val="24"/>
        </w:rPr>
      </w:pPr>
    </w:p>
    <w:p w14:paraId="62BDB38D" w14:textId="77777777" w:rsidR="00263145" w:rsidRPr="002F3A7D" w:rsidRDefault="00263145" w:rsidP="00A964AE">
      <w:pPr>
        <w:jc w:val="both"/>
        <w:rPr>
          <w:sz w:val="24"/>
        </w:rPr>
      </w:pPr>
      <w:r w:rsidRPr="002F3A7D">
        <w:rPr>
          <w:sz w:val="24"/>
        </w:rPr>
        <w:t>Puede fumigar hasta 10 hectáreas por hora. Con 3000 metros de alcance es capaz de adaptar su vuelo al terreno y al tipo de cultivo.</w:t>
      </w:r>
    </w:p>
    <w:p w14:paraId="229E103A" w14:textId="77777777" w:rsidR="00263145" w:rsidRPr="002F3A7D" w:rsidRDefault="00263145" w:rsidP="00A964AE">
      <w:pPr>
        <w:jc w:val="both"/>
        <w:rPr>
          <w:sz w:val="24"/>
        </w:rPr>
      </w:pPr>
    </w:p>
    <w:p w14:paraId="24E1390B" w14:textId="77777777" w:rsidR="00263145" w:rsidRPr="002F3A7D" w:rsidRDefault="00263145" w:rsidP="00A964AE">
      <w:pPr>
        <w:jc w:val="both"/>
        <w:rPr>
          <w:sz w:val="24"/>
        </w:rPr>
      </w:pPr>
      <w:r w:rsidRPr="002F3A7D">
        <w:rPr>
          <w:sz w:val="24"/>
        </w:rPr>
        <w:t>Se le puede llamar “gigante” porque tiene capacidad para transportar hasta 40 litros de líquidos o 50 kg de sólidos que, sumados a su peso estructural, suman entre 70 y 90 kg en total. Comparativamente, la mayoría de los drones de fumigación agrícola no tienen más de 20 litros de capacidad de tanque</w:t>
      </w:r>
    </w:p>
    <w:p w14:paraId="6F5628C5" w14:textId="77777777" w:rsidR="00263145" w:rsidRPr="002F3A7D" w:rsidRDefault="00263145" w:rsidP="00A964AE">
      <w:pPr>
        <w:jc w:val="both"/>
        <w:rPr>
          <w:sz w:val="24"/>
        </w:rPr>
      </w:pPr>
    </w:p>
    <w:p w14:paraId="5766FC3C" w14:textId="77777777" w:rsidR="00263145" w:rsidRPr="002F3A7D" w:rsidRDefault="00263145" w:rsidP="00A964AE">
      <w:pPr>
        <w:jc w:val="both"/>
        <w:rPr>
          <w:sz w:val="24"/>
        </w:rPr>
      </w:pPr>
      <w:r w:rsidRPr="002F3A7D">
        <w:rPr>
          <w:sz w:val="24"/>
        </w:rPr>
        <w:t>En el sector agrícola los drones se usan para mapeo de campos; vigilancia y monitoreo de cultivos, plagas y enfermedades; irrigación más eficiente; y aplicación de productos de una forma más segura —por el menor riesgo de contaminación del usuario— y precisa en áreas de difícil acceso</w:t>
      </w:r>
    </w:p>
    <w:p w14:paraId="24E76E94" w14:textId="77777777" w:rsidR="00263145" w:rsidRPr="002F3A7D" w:rsidRDefault="00263145" w:rsidP="00A964AE">
      <w:pPr>
        <w:jc w:val="both"/>
        <w:rPr>
          <w:sz w:val="24"/>
        </w:rPr>
      </w:pPr>
    </w:p>
    <w:p w14:paraId="5D89E301" w14:textId="77777777" w:rsidR="00263145" w:rsidRPr="002F3A7D" w:rsidRDefault="00263145" w:rsidP="00A964AE">
      <w:pPr>
        <w:jc w:val="both"/>
        <w:rPr>
          <w:sz w:val="24"/>
        </w:rPr>
      </w:pPr>
      <w:r w:rsidRPr="002F3A7D">
        <w:rPr>
          <w:sz w:val="24"/>
        </w:rPr>
        <w:t xml:space="preserve">El precio </w:t>
      </w:r>
      <w:r w:rsidR="00A964AE" w:rsidRPr="002F3A7D">
        <w:rPr>
          <w:sz w:val="24"/>
        </w:rPr>
        <w:t>varía</w:t>
      </w:r>
      <w:r w:rsidRPr="002F3A7D">
        <w:rPr>
          <w:sz w:val="24"/>
        </w:rPr>
        <w:t xml:space="preserve"> según las condiciones del campo, tipo de cultivo y requerimientos específicos con un costo inicial de $500 Mxn. ¿</w:t>
      </w:r>
      <w:r w:rsidR="00A964AE" w:rsidRPr="002F3A7D">
        <w:rPr>
          <w:sz w:val="24"/>
        </w:rPr>
        <w:t>Cuánta</w:t>
      </w:r>
      <w:r w:rsidRPr="002F3A7D">
        <w:rPr>
          <w:sz w:val="24"/>
        </w:rPr>
        <w:t xml:space="preserve"> agua utiliza el drone por aplicación por hectárea? Lo recomendable son a partir de 10 litros de agua por hectárea, dependiendo del cultivo.</w:t>
      </w:r>
    </w:p>
    <w:p w14:paraId="0DD682E5" w14:textId="77777777" w:rsidR="00263145" w:rsidRPr="00A964AE" w:rsidRDefault="00263145" w:rsidP="00A964AE">
      <w:pPr>
        <w:jc w:val="both"/>
      </w:pPr>
    </w:p>
    <w:p w14:paraId="79684362" w14:textId="77777777" w:rsidR="00263145" w:rsidRDefault="00263145" w:rsidP="00263145">
      <w:pPr>
        <w:jc w:val="both"/>
        <w:rPr>
          <w:rFonts w:ascii="Arial" w:hAnsi="Arial" w:cs="Arial"/>
          <w:color w:val="000000"/>
          <w:shd w:val="clear" w:color="auto" w:fill="FFFFFF"/>
        </w:rPr>
      </w:pPr>
    </w:p>
    <w:p w14:paraId="2FEE0FA6" w14:textId="77777777" w:rsidR="00263145" w:rsidRDefault="00B31467" w:rsidP="00263145">
      <w:pPr>
        <w:jc w:val="both"/>
        <w:rPr>
          <w:b/>
        </w:rPr>
      </w:pPr>
      <w:r>
        <w:rPr>
          <w:noProof/>
          <w:lang w:val="es-MX" w:eastAsia="es-MX"/>
        </w:rPr>
        <w:drawing>
          <wp:anchor distT="0" distB="0" distL="114300" distR="114300" simplePos="0" relativeHeight="251663360" behindDoc="1" locked="0" layoutInCell="1" allowOverlap="1" wp14:anchorId="198D4129" wp14:editId="5B097CDD">
            <wp:simplePos x="0" y="0"/>
            <wp:positionH relativeFrom="margin">
              <wp:posOffset>1201420</wp:posOffset>
            </wp:positionH>
            <wp:positionV relativeFrom="paragraph">
              <wp:posOffset>10795</wp:posOffset>
            </wp:positionV>
            <wp:extent cx="4172585" cy="2346960"/>
            <wp:effectExtent l="0" t="0" r="0" b="0"/>
            <wp:wrapNone/>
            <wp:docPr id="4" name="Imagen 4" descr="dron-multirrotor-cursodedr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on-multirrotor-cursodedron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72585" cy="2346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DB0F52" w14:textId="77777777" w:rsidR="00263145" w:rsidRDefault="00263145" w:rsidP="00263145">
      <w:pPr>
        <w:jc w:val="both"/>
        <w:rPr>
          <w:b/>
        </w:rPr>
      </w:pPr>
    </w:p>
    <w:p w14:paraId="20E7A996" w14:textId="77777777" w:rsidR="00263145" w:rsidRDefault="00263145" w:rsidP="00263145">
      <w:pPr>
        <w:jc w:val="both"/>
        <w:rPr>
          <w:b/>
        </w:rPr>
      </w:pPr>
    </w:p>
    <w:p w14:paraId="7261AF70" w14:textId="77777777" w:rsidR="00263145" w:rsidRDefault="00263145" w:rsidP="00263145">
      <w:pPr>
        <w:jc w:val="both"/>
        <w:rPr>
          <w:b/>
        </w:rPr>
      </w:pPr>
    </w:p>
    <w:p w14:paraId="289454A0" w14:textId="77777777" w:rsidR="00263145" w:rsidRDefault="00263145" w:rsidP="00263145">
      <w:pPr>
        <w:jc w:val="both"/>
        <w:rPr>
          <w:b/>
        </w:rPr>
      </w:pPr>
    </w:p>
    <w:p w14:paraId="5D7F3831" w14:textId="77777777" w:rsidR="00263145" w:rsidRDefault="00263145" w:rsidP="00263145">
      <w:pPr>
        <w:jc w:val="both"/>
        <w:rPr>
          <w:b/>
        </w:rPr>
      </w:pPr>
    </w:p>
    <w:p w14:paraId="749BA73C" w14:textId="77777777" w:rsidR="00263145" w:rsidRDefault="00263145" w:rsidP="00263145">
      <w:pPr>
        <w:jc w:val="both"/>
        <w:rPr>
          <w:b/>
        </w:rPr>
      </w:pPr>
    </w:p>
    <w:p w14:paraId="126B972B" w14:textId="77777777" w:rsidR="00263145" w:rsidRDefault="00263145" w:rsidP="00263145">
      <w:pPr>
        <w:jc w:val="both"/>
        <w:rPr>
          <w:b/>
        </w:rPr>
      </w:pPr>
    </w:p>
    <w:p w14:paraId="44931587" w14:textId="77777777" w:rsidR="00263145" w:rsidRDefault="00263145" w:rsidP="00263145">
      <w:pPr>
        <w:jc w:val="both"/>
        <w:rPr>
          <w:b/>
        </w:rPr>
      </w:pPr>
    </w:p>
    <w:p w14:paraId="59ADABC4" w14:textId="77777777" w:rsidR="00263145" w:rsidRDefault="00263145" w:rsidP="00263145">
      <w:pPr>
        <w:jc w:val="both"/>
        <w:rPr>
          <w:b/>
        </w:rPr>
      </w:pPr>
    </w:p>
    <w:p w14:paraId="76A3623B" w14:textId="77777777" w:rsidR="00263145" w:rsidRDefault="00263145" w:rsidP="00263145">
      <w:pPr>
        <w:jc w:val="both"/>
        <w:rPr>
          <w:b/>
        </w:rPr>
      </w:pPr>
    </w:p>
    <w:p w14:paraId="74FC5E14" w14:textId="77777777" w:rsidR="00263145" w:rsidRDefault="00263145" w:rsidP="00263145">
      <w:pPr>
        <w:jc w:val="both"/>
        <w:rPr>
          <w:b/>
        </w:rPr>
      </w:pPr>
    </w:p>
    <w:p w14:paraId="10B20DCB" w14:textId="77777777" w:rsidR="00263145" w:rsidRDefault="00263145" w:rsidP="00263145">
      <w:pPr>
        <w:jc w:val="both"/>
        <w:rPr>
          <w:b/>
        </w:rPr>
      </w:pPr>
    </w:p>
    <w:p w14:paraId="19C7E736" w14:textId="77777777" w:rsidR="00263145" w:rsidRDefault="00263145" w:rsidP="00263145">
      <w:pPr>
        <w:jc w:val="both"/>
        <w:rPr>
          <w:b/>
        </w:rPr>
      </w:pPr>
    </w:p>
    <w:p w14:paraId="24FDBA84" w14:textId="77777777" w:rsidR="00263145" w:rsidRDefault="00263145" w:rsidP="00263145">
      <w:pPr>
        <w:jc w:val="both"/>
        <w:rPr>
          <w:b/>
        </w:rPr>
      </w:pPr>
    </w:p>
    <w:p w14:paraId="34E920C3" w14:textId="77777777" w:rsidR="00263145" w:rsidRDefault="00263145" w:rsidP="00263145">
      <w:pPr>
        <w:jc w:val="both"/>
        <w:rPr>
          <w:b/>
        </w:rPr>
      </w:pPr>
    </w:p>
    <w:p w14:paraId="6E9AA544" w14:textId="77777777" w:rsidR="00263145" w:rsidRDefault="00263145" w:rsidP="00263145">
      <w:pPr>
        <w:jc w:val="both"/>
        <w:rPr>
          <w:b/>
        </w:rPr>
      </w:pPr>
    </w:p>
    <w:p w14:paraId="3DC30608" w14:textId="77777777" w:rsidR="00263145" w:rsidRDefault="00263145" w:rsidP="00263145">
      <w:pPr>
        <w:jc w:val="both"/>
        <w:rPr>
          <w:b/>
        </w:rPr>
      </w:pPr>
    </w:p>
    <w:p w14:paraId="7DCB4322" w14:textId="77777777" w:rsidR="000D3EA8" w:rsidRPr="002F3A7D" w:rsidRDefault="000D3EA8" w:rsidP="00263145">
      <w:pPr>
        <w:jc w:val="both"/>
        <w:rPr>
          <w:b/>
          <w:sz w:val="24"/>
        </w:rPr>
      </w:pPr>
    </w:p>
    <w:p w14:paraId="79DB7492" w14:textId="77777777" w:rsidR="00263145" w:rsidRPr="002F3A7D" w:rsidRDefault="00263145" w:rsidP="00A964AE">
      <w:pPr>
        <w:jc w:val="both"/>
        <w:rPr>
          <w:sz w:val="24"/>
        </w:rPr>
      </w:pPr>
      <w:r w:rsidRPr="002F3A7D">
        <w:rPr>
          <w:sz w:val="24"/>
        </w:rPr>
        <w:t>Drones VTOL (híbridos)</w:t>
      </w:r>
    </w:p>
    <w:p w14:paraId="731403BD" w14:textId="77777777" w:rsidR="00263145" w:rsidRPr="002F3A7D" w:rsidRDefault="00263145" w:rsidP="00A964AE">
      <w:pPr>
        <w:jc w:val="both"/>
        <w:rPr>
          <w:sz w:val="24"/>
        </w:rPr>
      </w:pPr>
      <w:r w:rsidRPr="002F3A7D">
        <w:rPr>
          <w:sz w:val="24"/>
        </w:rPr>
        <w:t xml:space="preserve">Los drones llamados VTOL (Vertical Take Off and Landing) son UAS de ala fija dotados de algunas características de los multirrotores. Su característica más notable es que a través de varios rotores, el ala fija que tradicionalmente despegaba ayudado de una catapulta o incluso lanzados a mano, puede despegar y </w:t>
      </w:r>
      <w:r w:rsidR="00E76F32" w:rsidRPr="002F3A7D">
        <w:rPr>
          <w:sz w:val="24"/>
        </w:rPr>
        <w:t>aterrizar verticalmente</w:t>
      </w:r>
      <w:r w:rsidRPr="002F3A7D">
        <w:rPr>
          <w:sz w:val="24"/>
        </w:rPr>
        <w:t>. Un ejemplo de este tipo de drones es el Aerocamaras VTOL 3.5.</w:t>
      </w:r>
    </w:p>
    <w:p w14:paraId="61E06FDB" w14:textId="77777777" w:rsidR="00263145" w:rsidRDefault="00263145" w:rsidP="00263145">
      <w:pPr>
        <w:jc w:val="both"/>
        <w:rPr>
          <w:b/>
        </w:rPr>
      </w:pPr>
    </w:p>
    <w:p w14:paraId="7A300AAF" w14:textId="77777777" w:rsidR="00263145" w:rsidRDefault="00263145" w:rsidP="00263145">
      <w:pPr>
        <w:jc w:val="both"/>
        <w:rPr>
          <w:b/>
        </w:rPr>
      </w:pPr>
    </w:p>
    <w:p w14:paraId="2016CB85" w14:textId="77777777" w:rsidR="00263145" w:rsidRDefault="00263145" w:rsidP="00263145">
      <w:pPr>
        <w:jc w:val="both"/>
        <w:rPr>
          <w:b/>
        </w:rPr>
      </w:pPr>
    </w:p>
    <w:p w14:paraId="258A6F2E" w14:textId="77777777" w:rsidR="00263145" w:rsidRDefault="000E3656" w:rsidP="00263145">
      <w:pPr>
        <w:jc w:val="both"/>
        <w:rPr>
          <w:b/>
        </w:rPr>
      </w:pPr>
      <w:r>
        <w:rPr>
          <w:noProof/>
          <w:lang w:val="es-MX" w:eastAsia="es-MX"/>
        </w:rPr>
        <w:drawing>
          <wp:anchor distT="0" distB="0" distL="114300" distR="114300" simplePos="0" relativeHeight="251664384" behindDoc="1" locked="0" layoutInCell="1" allowOverlap="1" wp14:anchorId="16080241" wp14:editId="4C4B3488">
            <wp:simplePos x="0" y="0"/>
            <wp:positionH relativeFrom="margin">
              <wp:posOffset>1924050</wp:posOffset>
            </wp:positionH>
            <wp:positionV relativeFrom="paragraph">
              <wp:posOffset>12700</wp:posOffset>
            </wp:positionV>
            <wp:extent cx="2886075" cy="1623417"/>
            <wp:effectExtent l="0" t="0" r="0" b="0"/>
            <wp:wrapNone/>
            <wp:docPr id="5" name="Imagen 5" descr="https://web.archive.org/web/20210923224848im_/https:/cursodedrones.es/wp-content/uploads/2021/09/vtol-dron-de-ala-fija-cursodedr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eb.archive.org/web/20210923224848im_/https:/cursodedrones.es/wp-content/uploads/2021/09/vtol-dron-de-ala-fija-cursodedrones.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6075" cy="162341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D80496" w14:textId="77777777" w:rsidR="00263145" w:rsidRDefault="00263145" w:rsidP="00263145">
      <w:pPr>
        <w:jc w:val="both"/>
        <w:rPr>
          <w:b/>
        </w:rPr>
      </w:pPr>
    </w:p>
    <w:p w14:paraId="5C34D644" w14:textId="77777777" w:rsidR="00263145" w:rsidRDefault="00263145" w:rsidP="00263145">
      <w:pPr>
        <w:jc w:val="both"/>
        <w:rPr>
          <w:b/>
        </w:rPr>
      </w:pPr>
    </w:p>
    <w:p w14:paraId="720CDE7E" w14:textId="77777777" w:rsidR="00263145" w:rsidRDefault="00263145" w:rsidP="00263145">
      <w:pPr>
        <w:jc w:val="both"/>
        <w:rPr>
          <w:b/>
        </w:rPr>
      </w:pPr>
    </w:p>
    <w:p w14:paraId="72C08846" w14:textId="77777777" w:rsidR="00263145" w:rsidRDefault="00263145" w:rsidP="00263145">
      <w:pPr>
        <w:jc w:val="both"/>
        <w:rPr>
          <w:b/>
        </w:rPr>
      </w:pPr>
    </w:p>
    <w:p w14:paraId="5F38D30C" w14:textId="77777777" w:rsidR="00263145" w:rsidRDefault="00263145" w:rsidP="00263145">
      <w:pPr>
        <w:jc w:val="both"/>
        <w:rPr>
          <w:b/>
        </w:rPr>
      </w:pPr>
    </w:p>
    <w:p w14:paraId="220569AC" w14:textId="77777777" w:rsidR="00263145" w:rsidRDefault="00263145" w:rsidP="00263145">
      <w:pPr>
        <w:jc w:val="both"/>
        <w:rPr>
          <w:b/>
        </w:rPr>
      </w:pPr>
    </w:p>
    <w:p w14:paraId="44B3BE0E" w14:textId="77777777" w:rsidR="00263145" w:rsidRDefault="00263145" w:rsidP="00263145">
      <w:pPr>
        <w:jc w:val="both"/>
        <w:rPr>
          <w:b/>
        </w:rPr>
      </w:pPr>
    </w:p>
    <w:p w14:paraId="3E8EFF5F" w14:textId="77777777" w:rsidR="00263145" w:rsidRDefault="00263145" w:rsidP="00263145">
      <w:pPr>
        <w:jc w:val="both"/>
        <w:rPr>
          <w:b/>
        </w:rPr>
      </w:pPr>
    </w:p>
    <w:p w14:paraId="0EE7A2A7" w14:textId="77777777" w:rsidR="00A964AE" w:rsidRPr="002F3A7D" w:rsidRDefault="00A964AE" w:rsidP="00B31467">
      <w:pPr>
        <w:pStyle w:val="Ttulo2"/>
      </w:pPr>
    </w:p>
    <w:p w14:paraId="67578A8D" w14:textId="77777777" w:rsidR="00263145" w:rsidRPr="002F3A7D" w:rsidRDefault="00B31467" w:rsidP="00B31467">
      <w:pPr>
        <w:pStyle w:val="Ttulo2"/>
      </w:pPr>
      <w:bookmarkStart w:id="44" w:name="_Toc137210448"/>
      <w:r w:rsidRPr="002F3A7D">
        <w:t>TIPOS DE DRONES SEGÚN EL TAMAÑO</w:t>
      </w:r>
      <w:bookmarkEnd w:id="44"/>
    </w:p>
    <w:p w14:paraId="246B31AB" w14:textId="77777777" w:rsidR="00263145" w:rsidRPr="002F3A7D" w:rsidRDefault="00263145" w:rsidP="00A964AE">
      <w:pPr>
        <w:jc w:val="both"/>
        <w:rPr>
          <w:sz w:val="24"/>
        </w:rPr>
      </w:pPr>
      <w:r w:rsidRPr="002F3A7D">
        <w:rPr>
          <w:sz w:val="24"/>
        </w:rPr>
        <w:t>Dependiendo del tamaño, los UAS se pueden dividir en:</w:t>
      </w:r>
    </w:p>
    <w:p w14:paraId="3F5D3CEC" w14:textId="77777777" w:rsidR="00263145" w:rsidRPr="002F3A7D" w:rsidRDefault="00A964AE" w:rsidP="00A964AE">
      <w:pPr>
        <w:jc w:val="both"/>
        <w:rPr>
          <w:sz w:val="24"/>
        </w:rPr>
      </w:pPr>
      <w:r w:rsidRPr="002F3A7D">
        <w:rPr>
          <w:sz w:val="24"/>
        </w:rPr>
        <w:t>Nano dron</w:t>
      </w:r>
      <w:r w:rsidR="00263145" w:rsidRPr="002F3A7D">
        <w:rPr>
          <w:sz w:val="24"/>
        </w:rPr>
        <w:t>, que pueden tener incluso el tamaño de un insecto grande.</w:t>
      </w:r>
    </w:p>
    <w:p w14:paraId="76F6EE5E" w14:textId="77777777" w:rsidR="00263145" w:rsidRPr="002F3A7D" w:rsidRDefault="00A964AE" w:rsidP="00A964AE">
      <w:pPr>
        <w:jc w:val="both"/>
        <w:rPr>
          <w:sz w:val="24"/>
        </w:rPr>
      </w:pPr>
      <w:r w:rsidRPr="002F3A7D">
        <w:rPr>
          <w:sz w:val="24"/>
        </w:rPr>
        <w:t>Mini drones</w:t>
      </w:r>
      <w:r w:rsidR="00263145" w:rsidRPr="002F3A7D">
        <w:rPr>
          <w:sz w:val="24"/>
        </w:rPr>
        <w:t>, con más de 250 gramos de peso.</w:t>
      </w:r>
    </w:p>
    <w:p w14:paraId="7A2374AC" w14:textId="77777777" w:rsidR="00263145" w:rsidRPr="002F3A7D" w:rsidRDefault="00263145" w:rsidP="00A964AE">
      <w:pPr>
        <w:jc w:val="both"/>
        <w:rPr>
          <w:sz w:val="24"/>
        </w:rPr>
      </w:pPr>
      <w:r w:rsidRPr="002F3A7D">
        <w:rPr>
          <w:sz w:val="24"/>
        </w:rPr>
        <w:t>Drones medianos.</w:t>
      </w:r>
    </w:p>
    <w:p w14:paraId="3D3FD34F" w14:textId="77777777" w:rsidR="00263145" w:rsidRPr="002F3A7D" w:rsidRDefault="00263145" w:rsidP="00A964AE">
      <w:pPr>
        <w:jc w:val="both"/>
        <w:rPr>
          <w:sz w:val="24"/>
        </w:rPr>
      </w:pPr>
      <w:r w:rsidRPr="002F3A7D">
        <w:rPr>
          <w:sz w:val="24"/>
        </w:rPr>
        <w:t>Drones grandes, destinados mayoritariamente a usos militares o relacionados con la vigilancia</w:t>
      </w:r>
    </w:p>
    <w:p w14:paraId="549A5C08" w14:textId="77777777" w:rsidR="00263145" w:rsidRPr="002F3A7D" w:rsidRDefault="00263145" w:rsidP="00A964AE">
      <w:pPr>
        <w:jc w:val="both"/>
        <w:rPr>
          <w:sz w:val="24"/>
        </w:rPr>
      </w:pPr>
    </w:p>
    <w:p w14:paraId="40C9930C" w14:textId="77777777" w:rsidR="00263145" w:rsidRPr="002F3A7D" w:rsidRDefault="00263145" w:rsidP="00A964AE">
      <w:pPr>
        <w:jc w:val="both"/>
        <w:rPr>
          <w:sz w:val="24"/>
        </w:rPr>
      </w:pPr>
    </w:p>
    <w:p w14:paraId="101AFBAB" w14:textId="77777777" w:rsidR="00263145" w:rsidRPr="002F3A7D" w:rsidRDefault="00263145" w:rsidP="00A964AE">
      <w:pPr>
        <w:jc w:val="both"/>
        <w:rPr>
          <w:sz w:val="24"/>
        </w:rPr>
      </w:pPr>
      <w:r w:rsidRPr="002F3A7D">
        <w:rPr>
          <w:sz w:val="24"/>
        </w:rPr>
        <w:t>Modelos de drones en agricultura, topografía y fotogrametría</w:t>
      </w:r>
    </w:p>
    <w:p w14:paraId="76358D75" w14:textId="77777777" w:rsidR="00263145" w:rsidRPr="002F3A7D" w:rsidRDefault="00263145" w:rsidP="00A964AE">
      <w:pPr>
        <w:jc w:val="both"/>
        <w:rPr>
          <w:sz w:val="24"/>
        </w:rPr>
      </w:pPr>
      <w:r w:rsidRPr="002F3A7D">
        <w:rPr>
          <w:sz w:val="24"/>
        </w:rPr>
        <w:t>Para la agricultura de precisión y para trabajos de topografía o fotogrametría son adecuados los siguientes drones:</w:t>
      </w:r>
    </w:p>
    <w:p w14:paraId="7F80C680" w14:textId="77777777" w:rsidR="00263145" w:rsidRPr="002F3A7D" w:rsidRDefault="00263145" w:rsidP="00A964AE">
      <w:pPr>
        <w:jc w:val="both"/>
        <w:rPr>
          <w:sz w:val="24"/>
        </w:rPr>
      </w:pPr>
      <w:r w:rsidRPr="002F3A7D">
        <w:rPr>
          <w:sz w:val="24"/>
        </w:rPr>
        <w:t>DJI Matrice 600 PRO</w:t>
      </w:r>
    </w:p>
    <w:p w14:paraId="0A4C063A" w14:textId="77777777" w:rsidR="00263145" w:rsidRPr="002F3A7D" w:rsidRDefault="00263145" w:rsidP="00A964AE">
      <w:pPr>
        <w:jc w:val="both"/>
        <w:rPr>
          <w:sz w:val="24"/>
        </w:rPr>
      </w:pPr>
      <w:r w:rsidRPr="002F3A7D">
        <w:rPr>
          <w:sz w:val="24"/>
        </w:rPr>
        <w:t>Aerocamaras VTOL 1.8.</w:t>
      </w:r>
    </w:p>
    <w:p w14:paraId="21979DF0" w14:textId="77777777" w:rsidR="00263145" w:rsidRPr="002F3A7D" w:rsidRDefault="00263145" w:rsidP="00A964AE">
      <w:pPr>
        <w:jc w:val="both"/>
        <w:rPr>
          <w:sz w:val="24"/>
        </w:rPr>
      </w:pPr>
      <w:r w:rsidRPr="002F3A7D">
        <w:rPr>
          <w:sz w:val="24"/>
        </w:rPr>
        <w:t>El VTOL de Aerocamaras es un dron de ala fija de despegue y aterrizaje vertical diseñado para usos comerciales.</w:t>
      </w:r>
    </w:p>
    <w:p w14:paraId="5092C2DF" w14:textId="77777777" w:rsidR="00263145" w:rsidRPr="002F3A7D" w:rsidRDefault="00263145" w:rsidP="00A964AE">
      <w:pPr>
        <w:jc w:val="both"/>
        <w:rPr>
          <w:sz w:val="24"/>
        </w:rPr>
      </w:pPr>
      <w:r w:rsidRPr="002F3A7D">
        <w:rPr>
          <w:sz w:val="24"/>
        </w:rPr>
        <w:t>DJI Matrice 300 RTK</w:t>
      </w:r>
    </w:p>
    <w:p w14:paraId="294AD82E" w14:textId="77777777" w:rsidR="00263145" w:rsidRPr="002F3A7D" w:rsidRDefault="00263145" w:rsidP="00A964AE">
      <w:pPr>
        <w:jc w:val="both"/>
        <w:rPr>
          <w:sz w:val="24"/>
        </w:rPr>
      </w:pPr>
      <w:r w:rsidRPr="002F3A7D">
        <w:rPr>
          <w:sz w:val="24"/>
        </w:rPr>
        <w:t xml:space="preserve">Este dron permite adaptar sensores </w:t>
      </w:r>
      <w:proofErr w:type="spellStart"/>
      <w:r w:rsidRPr="002F3A7D">
        <w:rPr>
          <w:sz w:val="24"/>
        </w:rPr>
        <w:t>LiDAR</w:t>
      </w:r>
      <w:proofErr w:type="spellEnd"/>
      <w:r w:rsidRPr="002F3A7D">
        <w:rPr>
          <w:sz w:val="24"/>
        </w:rPr>
        <w:t> de pequeño tamaño, ideales para trabajos industriales. Tiene una capacidad de carga de hasta 2,7 kilos y un sofisticado sistema de sensores en 6 direcciones. Se utiliza actualmente en la agricultura de precisión y también es muy utilizado en fotogrametría. Este dron es muy versátil.</w:t>
      </w:r>
    </w:p>
    <w:p w14:paraId="37541728" w14:textId="77777777" w:rsidR="00263145" w:rsidRDefault="00263145" w:rsidP="00263145">
      <w:pPr>
        <w:jc w:val="both"/>
        <w:rPr>
          <w:b/>
        </w:rPr>
      </w:pPr>
    </w:p>
    <w:p w14:paraId="30092715" w14:textId="77777777" w:rsidR="00263145" w:rsidRDefault="00263145" w:rsidP="00263145">
      <w:pPr>
        <w:jc w:val="both"/>
        <w:rPr>
          <w:b/>
        </w:rPr>
      </w:pPr>
    </w:p>
    <w:p w14:paraId="6A2D2A64" w14:textId="77777777" w:rsidR="00263145" w:rsidRDefault="000E3656" w:rsidP="00263145">
      <w:pPr>
        <w:jc w:val="both"/>
        <w:rPr>
          <w:b/>
        </w:rPr>
      </w:pPr>
      <w:r>
        <w:rPr>
          <w:noProof/>
          <w:lang w:val="es-MX" w:eastAsia="es-MX"/>
        </w:rPr>
        <w:drawing>
          <wp:anchor distT="0" distB="0" distL="114300" distR="114300" simplePos="0" relativeHeight="251665408" behindDoc="1" locked="0" layoutInCell="1" allowOverlap="1" wp14:anchorId="7C2B12BB" wp14:editId="1B7A7B29">
            <wp:simplePos x="0" y="0"/>
            <wp:positionH relativeFrom="margin">
              <wp:posOffset>1914525</wp:posOffset>
            </wp:positionH>
            <wp:positionV relativeFrom="paragraph">
              <wp:posOffset>8255</wp:posOffset>
            </wp:positionV>
            <wp:extent cx="2182143" cy="1227455"/>
            <wp:effectExtent l="0" t="0" r="8890" b="0"/>
            <wp:wrapNone/>
            <wp:docPr id="6" name="Imagen 6" descr="matrice-300-cursodedr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trice-300-cursodedron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82143" cy="1227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C02F65" w14:textId="77777777" w:rsidR="00263145" w:rsidRDefault="00263145" w:rsidP="00263145">
      <w:pPr>
        <w:jc w:val="both"/>
        <w:rPr>
          <w:b/>
        </w:rPr>
      </w:pPr>
    </w:p>
    <w:p w14:paraId="24E71334" w14:textId="77777777" w:rsidR="00263145" w:rsidRDefault="00263145" w:rsidP="00263145">
      <w:pPr>
        <w:jc w:val="both"/>
        <w:rPr>
          <w:b/>
        </w:rPr>
      </w:pPr>
    </w:p>
    <w:p w14:paraId="4FD87FBE" w14:textId="77777777" w:rsidR="00263145" w:rsidRDefault="00263145" w:rsidP="00263145">
      <w:pPr>
        <w:jc w:val="both"/>
        <w:rPr>
          <w:b/>
        </w:rPr>
      </w:pPr>
    </w:p>
    <w:p w14:paraId="3FA96B4C" w14:textId="77777777" w:rsidR="00263145" w:rsidRDefault="00263145" w:rsidP="00263145">
      <w:pPr>
        <w:jc w:val="both"/>
        <w:rPr>
          <w:b/>
        </w:rPr>
      </w:pPr>
    </w:p>
    <w:p w14:paraId="61862331" w14:textId="77777777" w:rsidR="00263145" w:rsidRDefault="00263145" w:rsidP="00263145">
      <w:pPr>
        <w:jc w:val="both"/>
        <w:rPr>
          <w:b/>
        </w:rPr>
      </w:pPr>
    </w:p>
    <w:p w14:paraId="7200EDCF" w14:textId="77777777" w:rsidR="00263145" w:rsidRDefault="00263145" w:rsidP="00263145">
      <w:pPr>
        <w:jc w:val="both"/>
        <w:rPr>
          <w:b/>
        </w:rPr>
      </w:pPr>
    </w:p>
    <w:p w14:paraId="28B00454" w14:textId="77777777" w:rsidR="00263145" w:rsidRDefault="00263145" w:rsidP="00263145">
      <w:pPr>
        <w:jc w:val="both"/>
        <w:rPr>
          <w:b/>
        </w:rPr>
      </w:pPr>
    </w:p>
    <w:p w14:paraId="03A2D42D" w14:textId="77777777" w:rsidR="00263145" w:rsidRPr="002F3A7D" w:rsidRDefault="00263145" w:rsidP="00A964AE">
      <w:pPr>
        <w:jc w:val="both"/>
        <w:rPr>
          <w:sz w:val="24"/>
        </w:rPr>
      </w:pPr>
      <w:r w:rsidRPr="002F3A7D">
        <w:rPr>
          <w:sz w:val="24"/>
        </w:rPr>
        <w:t>Formación necesaria para pilotar drones</w:t>
      </w:r>
    </w:p>
    <w:p w14:paraId="18B264AB" w14:textId="77777777" w:rsidR="00263145" w:rsidRDefault="00263145" w:rsidP="00A964AE">
      <w:pPr>
        <w:jc w:val="both"/>
        <w:rPr>
          <w:sz w:val="24"/>
        </w:rPr>
      </w:pPr>
      <w:r w:rsidRPr="002F3A7D">
        <w:rPr>
          <w:sz w:val="24"/>
        </w:rPr>
        <w:t>Para pilotar drones de más de 250 gramos de MTOW o dotados con una cámara es necesario contar con el Curso básico piloto profesional de drones (A1/A3) si se desea volar en escenarios en categoría abierta, y el Curso oficial piloto profesional de drones STS, si se desea volar en escenarios estándar.</w:t>
      </w:r>
    </w:p>
    <w:p w14:paraId="0ECCAEF1" w14:textId="77777777" w:rsidR="0041326C" w:rsidRDefault="0041326C" w:rsidP="00A964AE">
      <w:pPr>
        <w:jc w:val="both"/>
        <w:rPr>
          <w:sz w:val="24"/>
        </w:rPr>
      </w:pPr>
    </w:p>
    <w:p w14:paraId="5D601D94" w14:textId="77777777" w:rsidR="00362AD6" w:rsidRDefault="00362AD6" w:rsidP="00A964AE">
      <w:pPr>
        <w:jc w:val="both"/>
        <w:rPr>
          <w:sz w:val="24"/>
        </w:rPr>
      </w:pPr>
    </w:p>
    <w:p w14:paraId="4B5BA24A" w14:textId="77777777" w:rsidR="00362AD6" w:rsidRDefault="00362AD6" w:rsidP="00A964AE">
      <w:pPr>
        <w:jc w:val="both"/>
        <w:rPr>
          <w:sz w:val="24"/>
        </w:rPr>
      </w:pPr>
    </w:p>
    <w:p w14:paraId="156DBD76" w14:textId="77777777" w:rsidR="00362AD6" w:rsidRDefault="00362AD6" w:rsidP="00A964AE">
      <w:pPr>
        <w:jc w:val="both"/>
        <w:rPr>
          <w:sz w:val="24"/>
        </w:rPr>
      </w:pPr>
    </w:p>
    <w:p w14:paraId="2E0A23C5" w14:textId="77777777" w:rsidR="00362AD6" w:rsidRDefault="00362AD6" w:rsidP="00A964AE">
      <w:pPr>
        <w:jc w:val="both"/>
        <w:rPr>
          <w:sz w:val="24"/>
        </w:rPr>
      </w:pPr>
    </w:p>
    <w:p w14:paraId="560B167B" w14:textId="77777777" w:rsidR="00362AD6" w:rsidRDefault="00362AD6" w:rsidP="00A964AE">
      <w:pPr>
        <w:jc w:val="both"/>
        <w:rPr>
          <w:sz w:val="24"/>
        </w:rPr>
      </w:pPr>
    </w:p>
    <w:p w14:paraId="026A4554" w14:textId="77777777" w:rsidR="00362AD6" w:rsidRDefault="00362AD6" w:rsidP="00A964AE">
      <w:pPr>
        <w:jc w:val="both"/>
        <w:rPr>
          <w:sz w:val="24"/>
        </w:rPr>
      </w:pPr>
    </w:p>
    <w:p w14:paraId="41F2566C" w14:textId="77777777" w:rsidR="00362AD6" w:rsidRDefault="00362AD6" w:rsidP="00A964AE">
      <w:pPr>
        <w:jc w:val="both"/>
        <w:rPr>
          <w:sz w:val="24"/>
        </w:rPr>
      </w:pPr>
    </w:p>
    <w:p w14:paraId="08EA3BD7" w14:textId="77777777" w:rsidR="00362AD6" w:rsidRDefault="00362AD6" w:rsidP="00A964AE">
      <w:pPr>
        <w:jc w:val="both"/>
        <w:rPr>
          <w:sz w:val="24"/>
        </w:rPr>
      </w:pPr>
    </w:p>
    <w:p w14:paraId="1D065FFA" w14:textId="77777777" w:rsidR="00362AD6" w:rsidRDefault="00362AD6" w:rsidP="00A964AE">
      <w:pPr>
        <w:jc w:val="both"/>
        <w:rPr>
          <w:sz w:val="24"/>
        </w:rPr>
      </w:pPr>
    </w:p>
    <w:p w14:paraId="189CCE7E" w14:textId="77777777" w:rsidR="00362AD6" w:rsidRDefault="00362AD6" w:rsidP="00A964AE">
      <w:pPr>
        <w:jc w:val="both"/>
        <w:rPr>
          <w:sz w:val="24"/>
        </w:rPr>
      </w:pPr>
    </w:p>
    <w:p w14:paraId="52AA74FD" w14:textId="77777777" w:rsidR="00362AD6" w:rsidRDefault="00362AD6" w:rsidP="00A964AE">
      <w:pPr>
        <w:jc w:val="both"/>
        <w:rPr>
          <w:sz w:val="24"/>
        </w:rPr>
      </w:pPr>
    </w:p>
    <w:p w14:paraId="7056F71B" w14:textId="77777777" w:rsidR="00362AD6" w:rsidRDefault="00362AD6" w:rsidP="00A964AE">
      <w:pPr>
        <w:jc w:val="both"/>
        <w:rPr>
          <w:sz w:val="24"/>
        </w:rPr>
      </w:pPr>
    </w:p>
    <w:p w14:paraId="5352C7E9" w14:textId="77777777" w:rsidR="00362AD6" w:rsidRDefault="00362AD6" w:rsidP="00A964AE">
      <w:pPr>
        <w:jc w:val="both"/>
        <w:rPr>
          <w:sz w:val="24"/>
        </w:rPr>
      </w:pPr>
    </w:p>
    <w:p w14:paraId="29CC0E49" w14:textId="77777777" w:rsidR="00362AD6" w:rsidRDefault="00362AD6" w:rsidP="00A964AE">
      <w:pPr>
        <w:jc w:val="both"/>
        <w:rPr>
          <w:sz w:val="24"/>
        </w:rPr>
      </w:pPr>
    </w:p>
    <w:p w14:paraId="144CDBCA" w14:textId="77777777" w:rsidR="0041326C" w:rsidRDefault="0041326C" w:rsidP="000E3C2A">
      <w:pPr>
        <w:pStyle w:val="Ttulo1"/>
      </w:pPr>
      <w:bookmarkStart w:id="45" w:name="_Toc134618202"/>
      <w:bookmarkStart w:id="46" w:name="_Toc137210449"/>
      <w:r w:rsidRPr="0041326C">
        <w:lastRenderedPageBreak/>
        <w:t>CARACTERÍSTICAS DEL PRODUCTO COMERCIAL</w:t>
      </w:r>
      <w:bookmarkEnd w:id="45"/>
      <w:bookmarkEnd w:id="46"/>
    </w:p>
    <w:p w14:paraId="6398A2FB" w14:textId="77777777" w:rsidR="0041326C" w:rsidRPr="0041326C" w:rsidRDefault="0041326C" w:rsidP="0041326C">
      <w:pPr>
        <w:rPr>
          <w:sz w:val="28"/>
        </w:rPr>
      </w:pPr>
    </w:p>
    <w:p w14:paraId="71B165C6" w14:textId="77777777" w:rsidR="0041326C" w:rsidRPr="0041326C" w:rsidRDefault="0041326C" w:rsidP="0041326C">
      <w:pPr>
        <w:jc w:val="both"/>
        <w:rPr>
          <w:rFonts w:ascii="Arial" w:hAnsi="Arial" w:cs="Arial"/>
          <w:sz w:val="24"/>
          <w:szCs w:val="24"/>
        </w:rPr>
      </w:pPr>
      <w:r w:rsidRPr="0041326C">
        <w:rPr>
          <w:rFonts w:ascii="Arial" w:hAnsi="Arial" w:cs="Arial"/>
          <w:sz w:val="24"/>
          <w:szCs w:val="24"/>
        </w:rPr>
        <w:tab/>
        <w:t xml:space="preserve">. ¿Cuáles son las características del producto y subproductos que actualmente se venden en la región o entidad? </w:t>
      </w:r>
    </w:p>
    <w:p w14:paraId="3D9A6107" w14:textId="77777777" w:rsidR="0041326C" w:rsidRPr="0041326C" w:rsidRDefault="0041326C" w:rsidP="0041326C">
      <w:pPr>
        <w:jc w:val="both"/>
        <w:rPr>
          <w:rFonts w:ascii="Arial" w:hAnsi="Arial" w:cs="Arial"/>
          <w:sz w:val="24"/>
          <w:szCs w:val="24"/>
        </w:rPr>
      </w:pPr>
    </w:p>
    <w:p w14:paraId="66892C5F" w14:textId="77777777" w:rsidR="0041326C" w:rsidRPr="0041326C" w:rsidRDefault="0041326C" w:rsidP="0041326C">
      <w:pPr>
        <w:jc w:val="both"/>
        <w:rPr>
          <w:rFonts w:ascii="Arial" w:hAnsi="Arial" w:cs="Arial"/>
          <w:sz w:val="24"/>
          <w:szCs w:val="24"/>
        </w:rPr>
      </w:pPr>
      <w:r w:rsidRPr="0041326C">
        <w:rPr>
          <w:rFonts w:ascii="Arial" w:hAnsi="Arial" w:cs="Arial"/>
          <w:sz w:val="24"/>
          <w:szCs w:val="24"/>
        </w:rPr>
        <w:t>El maíz es un cultivo de suma relevancia desde el punto de vista alimentario, económico y social en México; aunado a lo anterior, es el grano que más se produce.</w:t>
      </w:r>
    </w:p>
    <w:p w14:paraId="377828C1" w14:textId="77777777" w:rsidR="0041326C" w:rsidRPr="0041326C" w:rsidRDefault="0041326C" w:rsidP="0041326C">
      <w:pPr>
        <w:jc w:val="both"/>
        <w:rPr>
          <w:rFonts w:ascii="Arial" w:hAnsi="Arial" w:cs="Arial"/>
          <w:sz w:val="24"/>
          <w:szCs w:val="24"/>
        </w:rPr>
      </w:pPr>
    </w:p>
    <w:p w14:paraId="17C051B4" w14:textId="77777777" w:rsidR="0041326C" w:rsidRPr="0041326C" w:rsidRDefault="0041326C" w:rsidP="0041326C">
      <w:pPr>
        <w:jc w:val="both"/>
        <w:rPr>
          <w:rFonts w:ascii="Arial" w:hAnsi="Arial" w:cs="Arial"/>
          <w:sz w:val="24"/>
          <w:szCs w:val="24"/>
        </w:rPr>
      </w:pPr>
      <w:r w:rsidRPr="0041326C">
        <w:rPr>
          <w:rFonts w:ascii="Arial" w:hAnsi="Arial" w:cs="Arial"/>
          <w:sz w:val="24"/>
          <w:szCs w:val="24"/>
        </w:rPr>
        <w:t>En nuestro país se cultivan cuatro variedades de maíz:</w:t>
      </w:r>
    </w:p>
    <w:p w14:paraId="480B14D9" w14:textId="77777777" w:rsidR="0041326C" w:rsidRPr="0041326C" w:rsidRDefault="0041326C" w:rsidP="0041326C">
      <w:pPr>
        <w:jc w:val="both"/>
        <w:rPr>
          <w:rFonts w:ascii="Arial" w:hAnsi="Arial" w:cs="Arial"/>
          <w:sz w:val="24"/>
          <w:szCs w:val="24"/>
        </w:rPr>
      </w:pPr>
    </w:p>
    <w:p w14:paraId="6C2B93FC" w14:textId="77777777" w:rsidR="0041326C" w:rsidRPr="0041326C" w:rsidRDefault="0041326C" w:rsidP="00B31467">
      <w:pPr>
        <w:pStyle w:val="Ttulo2"/>
      </w:pPr>
      <w:bookmarkStart w:id="47" w:name="_Toc137210450"/>
      <w:r w:rsidRPr="0041326C">
        <w:t>Maíz forrajero</w:t>
      </w:r>
      <w:bookmarkEnd w:id="47"/>
    </w:p>
    <w:p w14:paraId="5ED90B81" w14:textId="77777777" w:rsidR="0041326C" w:rsidRPr="0041326C" w:rsidRDefault="0041326C" w:rsidP="0041326C">
      <w:pPr>
        <w:jc w:val="both"/>
        <w:rPr>
          <w:rFonts w:ascii="Arial" w:hAnsi="Arial" w:cs="Arial"/>
          <w:sz w:val="24"/>
          <w:szCs w:val="24"/>
        </w:rPr>
      </w:pPr>
      <w:r w:rsidRPr="0041326C">
        <w:rPr>
          <w:rFonts w:ascii="Arial" w:hAnsi="Arial" w:cs="Arial"/>
          <w:sz w:val="24"/>
          <w:szCs w:val="24"/>
        </w:rPr>
        <w:t>Es aquella variedad que básicamente se aprovecha como alimento ganadero sobre todo para las vacas lecheras y los animales de tiro. La entidad que destaca en la producción de esta variedad es Jalisco con el 22% de la producción nacional durante el año 2013, seguido por Zacatecas y Durango, con el 13.3 y 13 por ciento, respectivamente.</w:t>
      </w:r>
    </w:p>
    <w:p w14:paraId="479B2F80" w14:textId="77777777" w:rsidR="0041326C" w:rsidRPr="0041326C" w:rsidRDefault="0041326C" w:rsidP="0041326C">
      <w:pPr>
        <w:jc w:val="both"/>
        <w:rPr>
          <w:rFonts w:ascii="Arial" w:hAnsi="Arial" w:cs="Arial"/>
          <w:sz w:val="24"/>
          <w:szCs w:val="24"/>
        </w:rPr>
      </w:pPr>
    </w:p>
    <w:p w14:paraId="277A20F6" w14:textId="77777777" w:rsidR="0041326C" w:rsidRPr="0041326C" w:rsidRDefault="0041326C" w:rsidP="00B31467">
      <w:pPr>
        <w:pStyle w:val="Ttulo2"/>
      </w:pPr>
      <w:bookmarkStart w:id="48" w:name="_Toc137210451"/>
      <w:r w:rsidRPr="0041326C">
        <w:t>Maíz grano semilla.</w:t>
      </w:r>
      <w:bookmarkEnd w:id="48"/>
    </w:p>
    <w:p w14:paraId="134F4095" w14:textId="77777777" w:rsidR="0041326C" w:rsidRPr="0041326C" w:rsidRDefault="0041326C" w:rsidP="0041326C">
      <w:pPr>
        <w:jc w:val="both"/>
        <w:rPr>
          <w:rFonts w:ascii="Arial" w:hAnsi="Arial" w:cs="Arial"/>
          <w:sz w:val="24"/>
          <w:szCs w:val="24"/>
        </w:rPr>
      </w:pPr>
      <w:r w:rsidRPr="0041326C">
        <w:rPr>
          <w:rFonts w:ascii="Arial" w:hAnsi="Arial" w:cs="Arial"/>
          <w:sz w:val="24"/>
          <w:szCs w:val="24"/>
        </w:rPr>
        <w:t>Es aquella variedad sembrada con la finalidad de utilizar los granos de la mazorca como semilla para posteriores siembras. La entidad que destaca en la producción de esta variedad es Nayarit con el 54% de la producción nacional durante el año 2013, seguido por Jalisco con el 43 por ciento.</w:t>
      </w:r>
    </w:p>
    <w:p w14:paraId="626D44FB" w14:textId="77777777" w:rsidR="0041326C" w:rsidRPr="0041326C" w:rsidRDefault="0041326C" w:rsidP="0041326C">
      <w:pPr>
        <w:jc w:val="both"/>
        <w:rPr>
          <w:rFonts w:ascii="Arial" w:hAnsi="Arial" w:cs="Arial"/>
          <w:sz w:val="24"/>
          <w:szCs w:val="24"/>
        </w:rPr>
      </w:pPr>
    </w:p>
    <w:p w14:paraId="14FC3B83" w14:textId="77777777" w:rsidR="0041326C" w:rsidRPr="0041326C" w:rsidRDefault="0041326C" w:rsidP="00B31467">
      <w:pPr>
        <w:pStyle w:val="Ttulo2"/>
      </w:pPr>
      <w:bookmarkStart w:id="49" w:name="_Toc137210452"/>
      <w:r w:rsidRPr="0041326C">
        <w:t>Maíz palomero.</w:t>
      </w:r>
      <w:bookmarkEnd w:id="49"/>
      <w:r w:rsidRPr="0041326C">
        <w:t xml:space="preserve"> </w:t>
      </w:r>
    </w:p>
    <w:p w14:paraId="2B83BA67" w14:textId="77777777" w:rsidR="0041326C" w:rsidRPr="0041326C" w:rsidRDefault="0041326C" w:rsidP="0041326C">
      <w:pPr>
        <w:jc w:val="both"/>
        <w:rPr>
          <w:rFonts w:ascii="Arial" w:hAnsi="Arial" w:cs="Arial"/>
          <w:sz w:val="24"/>
          <w:szCs w:val="24"/>
        </w:rPr>
      </w:pPr>
      <w:r w:rsidRPr="0041326C">
        <w:rPr>
          <w:rFonts w:ascii="Arial" w:hAnsi="Arial" w:cs="Arial"/>
          <w:sz w:val="24"/>
          <w:szCs w:val="24"/>
        </w:rPr>
        <w:t xml:space="preserve">Es aquella variedad que sirve para hacer palomitas de maíz, en cuyo proceso de cocción explotan porque sus granos tienen una cáscara dura que sella la humedad dentro, así como un relleno almidonado. Al calentarse, la presión del centro se acumula hasta romper violentamente la cáscara. Las dos entidades que producen este cultivo son Tamaulipas con el 96% de la producción nacional durante el año 2013 y Guanajuato con el 4 %. </w:t>
      </w:r>
    </w:p>
    <w:p w14:paraId="7792C287" w14:textId="77777777" w:rsidR="0041326C" w:rsidRPr="0041326C" w:rsidRDefault="0041326C" w:rsidP="0041326C">
      <w:pPr>
        <w:jc w:val="both"/>
        <w:rPr>
          <w:rFonts w:ascii="Arial" w:hAnsi="Arial" w:cs="Arial"/>
          <w:sz w:val="24"/>
          <w:szCs w:val="24"/>
        </w:rPr>
      </w:pPr>
    </w:p>
    <w:p w14:paraId="543DAF53" w14:textId="77777777" w:rsidR="0041326C" w:rsidRPr="0041326C" w:rsidRDefault="0041326C" w:rsidP="00B31467">
      <w:pPr>
        <w:pStyle w:val="Ttulo2"/>
      </w:pPr>
      <w:bookmarkStart w:id="50" w:name="_Toc137210453"/>
      <w:r w:rsidRPr="0041326C">
        <w:t>Maíz grano.</w:t>
      </w:r>
      <w:bookmarkEnd w:id="50"/>
    </w:p>
    <w:p w14:paraId="5D7BEDC6" w14:textId="77777777" w:rsidR="0041326C" w:rsidRPr="0041326C" w:rsidRDefault="0041326C" w:rsidP="0041326C">
      <w:pPr>
        <w:jc w:val="both"/>
        <w:rPr>
          <w:rFonts w:ascii="Arial" w:hAnsi="Arial" w:cs="Arial"/>
          <w:sz w:val="24"/>
          <w:szCs w:val="24"/>
        </w:rPr>
      </w:pPr>
      <w:r w:rsidRPr="0041326C">
        <w:rPr>
          <w:rFonts w:ascii="Arial" w:hAnsi="Arial" w:cs="Arial"/>
          <w:sz w:val="24"/>
          <w:szCs w:val="24"/>
        </w:rPr>
        <w:t>Es aquella variedad no sacarina de la cual se busca explotar principalmente el grano, el cual se ha constituido como alimento básico en la dieta de los mexicanos y como materia prima en la industria de alimentos para el ganado</w:t>
      </w:r>
    </w:p>
    <w:p w14:paraId="765DB0F9" w14:textId="77777777" w:rsidR="0041326C" w:rsidRPr="0041326C" w:rsidRDefault="0041326C" w:rsidP="0041326C">
      <w:pPr>
        <w:jc w:val="both"/>
        <w:rPr>
          <w:rFonts w:ascii="Arial" w:hAnsi="Arial" w:cs="Arial"/>
          <w:sz w:val="24"/>
          <w:szCs w:val="24"/>
        </w:rPr>
      </w:pPr>
    </w:p>
    <w:p w14:paraId="035B3DD1" w14:textId="77777777" w:rsidR="0041326C" w:rsidRDefault="0041326C" w:rsidP="0041326C">
      <w:pPr>
        <w:jc w:val="both"/>
      </w:pPr>
    </w:p>
    <w:p w14:paraId="5E5F2A0E" w14:textId="77777777" w:rsidR="0041326C" w:rsidRDefault="0041326C" w:rsidP="0041326C">
      <w:pPr>
        <w:jc w:val="both"/>
      </w:pPr>
    </w:p>
    <w:p w14:paraId="03DD3E98" w14:textId="77777777" w:rsidR="0041326C" w:rsidRDefault="0041326C" w:rsidP="0041326C">
      <w:pPr>
        <w:jc w:val="both"/>
      </w:pPr>
    </w:p>
    <w:p w14:paraId="59B70916" w14:textId="77777777" w:rsidR="0041326C" w:rsidRDefault="0041326C" w:rsidP="0041326C">
      <w:pPr>
        <w:jc w:val="both"/>
      </w:pPr>
    </w:p>
    <w:p w14:paraId="5DE46FDA" w14:textId="77777777" w:rsidR="0041326C" w:rsidRDefault="0041326C" w:rsidP="0041326C">
      <w:pPr>
        <w:jc w:val="both"/>
      </w:pPr>
    </w:p>
    <w:p w14:paraId="1FA3D663" w14:textId="77777777" w:rsidR="0041326C" w:rsidRDefault="0041326C" w:rsidP="0041326C">
      <w:pPr>
        <w:jc w:val="both"/>
      </w:pPr>
    </w:p>
    <w:p w14:paraId="6B6465C9" w14:textId="77777777" w:rsidR="0041326C" w:rsidRPr="002F3A7D" w:rsidRDefault="0041326C" w:rsidP="0041326C">
      <w:pPr>
        <w:jc w:val="both"/>
        <w:rPr>
          <w:sz w:val="24"/>
        </w:rPr>
      </w:pPr>
    </w:p>
    <w:p w14:paraId="05A1B759" w14:textId="77777777" w:rsidR="00263145" w:rsidRDefault="00263145" w:rsidP="00263145">
      <w:pPr>
        <w:jc w:val="both"/>
        <w:rPr>
          <w:b/>
        </w:rPr>
      </w:pPr>
    </w:p>
    <w:p w14:paraId="28039764" w14:textId="77777777" w:rsidR="00747D79" w:rsidRDefault="00747D79" w:rsidP="00263145">
      <w:pPr>
        <w:jc w:val="both"/>
        <w:rPr>
          <w:b/>
        </w:rPr>
      </w:pPr>
    </w:p>
    <w:p w14:paraId="2CD3AACD" w14:textId="77777777" w:rsidR="00B31467" w:rsidRDefault="00B31467" w:rsidP="00263145">
      <w:pPr>
        <w:jc w:val="both"/>
        <w:rPr>
          <w:b/>
        </w:rPr>
      </w:pPr>
    </w:p>
    <w:p w14:paraId="4F4C3B49" w14:textId="77777777" w:rsidR="00B31467" w:rsidRDefault="00B31467" w:rsidP="00263145">
      <w:pPr>
        <w:jc w:val="both"/>
        <w:rPr>
          <w:b/>
        </w:rPr>
      </w:pPr>
    </w:p>
    <w:p w14:paraId="3A8B3DEE" w14:textId="77777777" w:rsidR="00B31467" w:rsidRDefault="00B31467" w:rsidP="00263145">
      <w:pPr>
        <w:jc w:val="both"/>
        <w:rPr>
          <w:b/>
        </w:rPr>
      </w:pPr>
    </w:p>
    <w:p w14:paraId="0AD3A835" w14:textId="77777777" w:rsidR="00B31467" w:rsidRDefault="00B31467" w:rsidP="00263145">
      <w:pPr>
        <w:jc w:val="both"/>
        <w:rPr>
          <w:b/>
        </w:rPr>
      </w:pPr>
    </w:p>
    <w:p w14:paraId="74E8BD70" w14:textId="77777777" w:rsidR="00B31467" w:rsidRDefault="00B31467" w:rsidP="00263145">
      <w:pPr>
        <w:jc w:val="both"/>
        <w:rPr>
          <w:b/>
        </w:rPr>
      </w:pPr>
    </w:p>
    <w:p w14:paraId="1FB856C5" w14:textId="77777777" w:rsidR="00B31467" w:rsidRDefault="00B31467" w:rsidP="00263145">
      <w:pPr>
        <w:jc w:val="both"/>
        <w:rPr>
          <w:b/>
        </w:rPr>
      </w:pPr>
    </w:p>
    <w:p w14:paraId="7DE57863" w14:textId="77777777" w:rsidR="00B31467" w:rsidRDefault="00B31467" w:rsidP="00263145">
      <w:pPr>
        <w:jc w:val="both"/>
        <w:rPr>
          <w:b/>
        </w:rPr>
      </w:pPr>
    </w:p>
    <w:p w14:paraId="67487057" w14:textId="77777777" w:rsidR="00B31467" w:rsidRDefault="00B31467" w:rsidP="00263145">
      <w:pPr>
        <w:jc w:val="both"/>
        <w:rPr>
          <w:b/>
        </w:rPr>
      </w:pPr>
    </w:p>
    <w:p w14:paraId="610A958A" w14:textId="77777777" w:rsidR="00003048" w:rsidRPr="002F3A7D" w:rsidRDefault="00003048" w:rsidP="000E3C2A">
      <w:pPr>
        <w:pStyle w:val="Ttulo1"/>
      </w:pPr>
    </w:p>
    <w:p w14:paraId="6E17CA76" w14:textId="77777777" w:rsidR="00003048" w:rsidRPr="002F3A7D" w:rsidRDefault="00CD621D" w:rsidP="000E3C2A">
      <w:pPr>
        <w:pStyle w:val="Ttulo1"/>
      </w:pPr>
      <w:bookmarkStart w:id="51" w:name="_Toc137210454"/>
      <w:r w:rsidRPr="002F3A7D">
        <w:t>Procedimiento y descripción de las actividades realizadas</w:t>
      </w:r>
      <w:bookmarkEnd w:id="51"/>
      <w:r w:rsidRPr="002F3A7D">
        <w:t xml:space="preserve"> </w:t>
      </w:r>
    </w:p>
    <w:p w14:paraId="21BF1053" w14:textId="77777777" w:rsidR="00CD621D" w:rsidRPr="002F3A7D" w:rsidRDefault="00CD621D" w:rsidP="00263145">
      <w:pPr>
        <w:jc w:val="both"/>
        <w:rPr>
          <w:b/>
          <w:sz w:val="24"/>
        </w:rPr>
      </w:pPr>
    </w:p>
    <w:tbl>
      <w:tblPr>
        <w:tblStyle w:val="Tablaconcuadrcula"/>
        <w:tblW w:w="0" w:type="auto"/>
        <w:tblLook w:val="04A0" w:firstRow="1" w:lastRow="0" w:firstColumn="1" w:lastColumn="0" w:noHBand="0" w:noVBand="1"/>
      </w:tblPr>
      <w:tblGrid>
        <w:gridCol w:w="1910"/>
        <w:gridCol w:w="1774"/>
        <w:gridCol w:w="1780"/>
        <w:gridCol w:w="1777"/>
        <w:gridCol w:w="1773"/>
        <w:gridCol w:w="1776"/>
      </w:tblGrid>
      <w:tr w:rsidR="00CD621D" w:rsidRPr="002F3A7D" w14:paraId="68E5F496" w14:textId="77777777" w:rsidTr="00CD621D">
        <w:tc>
          <w:tcPr>
            <w:tcW w:w="1798" w:type="dxa"/>
          </w:tcPr>
          <w:p w14:paraId="39E1F294" w14:textId="77777777" w:rsidR="00CD621D" w:rsidRPr="002F3A7D" w:rsidRDefault="00CD621D" w:rsidP="00263145">
            <w:pPr>
              <w:jc w:val="both"/>
              <w:rPr>
                <w:b/>
                <w:sz w:val="24"/>
              </w:rPr>
            </w:pPr>
            <w:r w:rsidRPr="002F3A7D">
              <w:rPr>
                <w:b/>
                <w:sz w:val="24"/>
              </w:rPr>
              <w:t xml:space="preserve">Actividades </w:t>
            </w:r>
          </w:p>
        </w:tc>
        <w:tc>
          <w:tcPr>
            <w:tcW w:w="1798" w:type="dxa"/>
          </w:tcPr>
          <w:p w14:paraId="2C23FAF9" w14:textId="77777777" w:rsidR="00CD621D" w:rsidRPr="002F3A7D" w:rsidRDefault="00CD621D" w:rsidP="00263145">
            <w:pPr>
              <w:jc w:val="both"/>
              <w:rPr>
                <w:b/>
                <w:sz w:val="24"/>
              </w:rPr>
            </w:pPr>
            <w:r w:rsidRPr="002F3A7D">
              <w:rPr>
                <w:b/>
                <w:sz w:val="24"/>
              </w:rPr>
              <w:t>enero</w:t>
            </w:r>
          </w:p>
        </w:tc>
        <w:tc>
          <w:tcPr>
            <w:tcW w:w="1798" w:type="dxa"/>
          </w:tcPr>
          <w:p w14:paraId="7B5FE8D0" w14:textId="77777777" w:rsidR="00CD621D" w:rsidRPr="002F3A7D" w:rsidRDefault="00CD621D" w:rsidP="00263145">
            <w:pPr>
              <w:jc w:val="both"/>
              <w:rPr>
                <w:b/>
                <w:sz w:val="24"/>
              </w:rPr>
            </w:pPr>
            <w:r w:rsidRPr="002F3A7D">
              <w:rPr>
                <w:b/>
                <w:sz w:val="24"/>
              </w:rPr>
              <w:t>febrero</w:t>
            </w:r>
          </w:p>
        </w:tc>
        <w:tc>
          <w:tcPr>
            <w:tcW w:w="1798" w:type="dxa"/>
          </w:tcPr>
          <w:p w14:paraId="297362E8" w14:textId="77777777" w:rsidR="00CD621D" w:rsidRPr="002F3A7D" w:rsidRDefault="00CD621D" w:rsidP="00263145">
            <w:pPr>
              <w:jc w:val="both"/>
              <w:rPr>
                <w:b/>
                <w:sz w:val="24"/>
              </w:rPr>
            </w:pPr>
            <w:r w:rsidRPr="002F3A7D">
              <w:rPr>
                <w:b/>
                <w:sz w:val="24"/>
              </w:rPr>
              <w:t>marzo</w:t>
            </w:r>
          </w:p>
        </w:tc>
        <w:tc>
          <w:tcPr>
            <w:tcW w:w="1799" w:type="dxa"/>
          </w:tcPr>
          <w:p w14:paraId="4AA6351F" w14:textId="77777777" w:rsidR="00CD621D" w:rsidRPr="002F3A7D" w:rsidRDefault="00CD621D" w:rsidP="00263145">
            <w:pPr>
              <w:jc w:val="both"/>
              <w:rPr>
                <w:b/>
                <w:sz w:val="24"/>
              </w:rPr>
            </w:pPr>
            <w:r w:rsidRPr="002F3A7D">
              <w:rPr>
                <w:b/>
                <w:sz w:val="24"/>
              </w:rPr>
              <w:t>abril</w:t>
            </w:r>
          </w:p>
        </w:tc>
        <w:tc>
          <w:tcPr>
            <w:tcW w:w="1799" w:type="dxa"/>
          </w:tcPr>
          <w:p w14:paraId="6550D41B" w14:textId="77777777" w:rsidR="00CD621D" w:rsidRPr="002F3A7D" w:rsidRDefault="00CD621D" w:rsidP="00263145">
            <w:pPr>
              <w:jc w:val="both"/>
              <w:rPr>
                <w:b/>
                <w:sz w:val="24"/>
              </w:rPr>
            </w:pPr>
            <w:r w:rsidRPr="002F3A7D">
              <w:rPr>
                <w:b/>
                <w:sz w:val="24"/>
              </w:rPr>
              <w:t>mayo</w:t>
            </w:r>
          </w:p>
        </w:tc>
      </w:tr>
      <w:tr w:rsidR="00CD621D" w:rsidRPr="002F3A7D" w14:paraId="1FD730CC" w14:textId="77777777" w:rsidTr="00CD621D">
        <w:tc>
          <w:tcPr>
            <w:tcW w:w="1798" w:type="dxa"/>
          </w:tcPr>
          <w:p w14:paraId="58E50418" w14:textId="77777777" w:rsidR="00CD621D" w:rsidRPr="002F3A7D" w:rsidRDefault="00CD621D" w:rsidP="00263145">
            <w:pPr>
              <w:jc w:val="both"/>
              <w:rPr>
                <w:b/>
                <w:sz w:val="24"/>
              </w:rPr>
            </w:pPr>
            <w:r w:rsidRPr="002F3A7D">
              <w:rPr>
                <w:b/>
                <w:sz w:val="24"/>
              </w:rPr>
              <w:t>Capacitación en área de trabajo</w:t>
            </w:r>
          </w:p>
        </w:tc>
        <w:tc>
          <w:tcPr>
            <w:tcW w:w="1798" w:type="dxa"/>
          </w:tcPr>
          <w:p w14:paraId="64DAF23F" w14:textId="77777777" w:rsidR="00CD621D" w:rsidRPr="002F3A7D" w:rsidRDefault="003625FD" w:rsidP="00263145">
            <w:pPr>
              <w:jc w:val="both"/>
              <w:rPr>
                <w:b/>
                <w:sz w:val="24"/>
              </w:rPr>
            </w:pPr>
            <w:r w:rsidRPr="002F3A7D">
              <w:rPr>
                <w:b/>
                <w:noProof/>
                <w:sz w:val="24"/>
                <w:lang w:val="es-MX" w:eastAsia="es-MX"/>
              </w:rPr>
              <mc:AlternateContent>
                <mc:Choice Requires="wps">
                  <w:drawing>
                    <wp:anchor distT="0" distB="0" distL="114300" distR="114300" simplePos="0" relativeHeight="251670528" behindDoc="0" locked="0" layoutInCell="1" allowOverlap="1" wp14:anchorId="44D384AC" wp14:editId="01959DD8">
                      <wp:simplePos x="0" y="0"/>
                      <wp:positionH relativeFrom="column">
                        <wp:posOffset>41156</wp:posOffset>
                      </wp:positionH>
                      <wp:positionV relativeFrom="paragraph">
                        <wp:posOffset>67694</wp:posOffset>
                      </wp:positionV>
                      <wp:extent cx="776177" cy="340242"/>
                      <wp:effectExtent l="0" t="0" r="24130" b="22225"/>
                      <wp:wrapNone/>
                      <wp:docPr id="16" name="Rectángulo 16"/>
                      <wp:cNvGraphicFramePr/>
                      <a:graphic xmlns:a="http://schemas.openxmlformats.org/drawingml/2006/main">
                        <a:graphicData uri="http://schemas.microsoft.com/office/word/2010/wordprocessingShape">
                          <wps:wsp>
                            <wps:cNvSpPr/>
                            <wps:spPr>
                              <a:xfrm>
                                <a:off x="0" y="0"/>
                                <a:ext cx="776177" cy="34024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9EBC20A" id="Rectángulo 16" o:spid="_x0000_s1026" style="position:absolute;margin-left:3.25pt;margin-top:5.35pt;width:61.1pt;height:26.8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" fillcolor="#5b9bd5 [3204]" strokecolor="#1f4d78 [1604]" strokeweight="1pt"/>
                  </w:pict>
                </mc:Fallback>
              </mc:AlternateContent>
            </w:r>
          </w:p>
        </w:tc>
        <w:tc>
          <w:tcPr>
            <w:tcW w:w="1798" w:type="dxa"/>
          </w:tcPr>
          <w:p w14:paraId="3E8C3972" w14:textId="77777777" w:rsidR="00CD621D" w:rsidRPr="002F3A7D" w:rsidRDefault="00CD621D" w:rsidP="00263145">
            <w:pPr>
              <w:jc w:val="both"/>
              <w:rPr>
                <w:b/>
                <w:sz w:val="24"/>
              </w:rPr>
            </w:pPr>
          </w:p>
        </w:tc>
        <w:tc>
          <w:tcPr>
            <w:tcW w:w="1798" w:type="dxa"/>
          </w:tcPr>
          <w:p w14:paraId="2484AD19" w14:textId="77777777" w:rsidR="00CD621D" w:rsidRPr="002F3A7D" w:rsidRDefault="00CD621D" w:rsidP="00263145">
            <w:pPr>
              <w:jc w:val="both"/>
              <w:rPr>
                <w:b/>
                <w:sz w:val="24"/>
              </w:rPr>
            </w:pPr>
          </w:p>
        </w:tc>
        <w:tc>
          <w:tcPr>
            <w:tcW w:w="1799" w:type="dxa"/>
          </w:tcPr>
          <w:p w14:paraId="10F15407" w14:textId="77777777" w:rsidR="00CD621D" w:rsidRPr="002F3A7D" w:rsidRDefault="00CD621D" w:rsidP="00263145">
            <w:pPr>
              <w:jc w:val="both"/>
              <w:rPr>
                <w:b/>
                <w:sz w:val="24"/>
              </w:rPr>
            </w:pPr>
          </w:p>
        </w:tc>
        <w:tc>
          <w:tcPr>
            <w:tcW w:w="1799" w:type="dxa"/>
          </w:tcPr>
          <w:p w14:paraId="15315003" w14:textId="77777777" w:rsidR="00CD621D" w:rsidRPr="002F3A7D" w:rsidRDefault="00CD621D" w:rsidP="00263145">
            <w:pPr>
              <w:jc w:val="both"/>
              <w:rPr>
                <w:b/>
                <w:sz w:val="24"/>
              </w:rPr>
            </w:pPr>
          </w:p>
        </w:tc>
      </w:tr>
      <w:tr w:rsidR="00CD621D" w:rsidRPr="002F3A7D" w14:paraId="4E376339" w14:textId="77777777" w:rsidTr="00CD621D">
        <w:tc>
          <w:tcPr>
            <w:tcW w:w="1798" w:type="dxa"/>
          </w:tcPr>
          <w:p w14:paraId="1D77D44F" w14:textId="77777777" w:rsidR="00CD621D" w:rsidRPr="002F3A7D" w:rsidRDefault="00CD621D" w:rsidP="00CD621D">
            <w:pPr>
              <w:jc w:val="both"/>
              <w:rPr>
                <w:b/>
                <w:sz w:val="24"/>
              </w:rPr>
            </w:pPr>
            <w:r w:rsidRPr="002F3A7D">
              <w:rPr>
                <w:b/>
                <w:sz w:val="24"/>
              </w:rPr>
              <w:t xml:space="preserve">Trabajo de campo para fortalecer conocimientos al residente </w:t>
            </w:r>
          </w:p>
        </w:tc>
        <w:tc>
          <w:tcPr>
            <w:tcW w:w="1798" w:type="dxa"/>
          </w:tcPr>
          <w:p w14:paraId="19189825" w14:textId="77777777" w:rsidR="00CD621D" w:rsidRPr="002F3A7D" w:rsidRDefault="005F05AA" w:rsidP="00263145">
            <w:pPr>
              <w:jc w:val="both"/>
              <w:rPr>
                <w:b/>
                <w:sz w:val="24"/>
              </w:rPr>
            </w:pPr>
            <w:r w:rsidRPr="002F3A7D">
              <w:rPr>
                <w:b/>
                <w:noProof/>
                <w:sz w:val="24"/>
                <w:lang w:val="es-MX" w:eastAsia="es-MX"/>
              </w:rPr>
              <mc:AlternateContent>
                <mc:Choice Requires="wps">
                  <w:drawing>
                    <wp:anchor distT="0" distB="0" distL="114300" distR="114300" simplePos="0" relativeHeight="251671552" behindDoc="0" locked="0" layoutInCell="1" allowOverlap="1" wp14:anchorId="63D51566" wp14:editId="00A2D129">
                      <wp:simplePos x="0" y="0"/>
                      <wp:positionH relativeFrom="column">
                        <wp:posOffset>487723</wp:posOffset>
                      </wp:positionH>
                      <wp:positionV relativeFrom="paragraph">
                        <wp:posOffset>111007</wp:posOffset>
                      </wp:positionV>
                      <wp:extent cx="1127051" cy="552420"/>
                      <wp:effectExtent l="0" t="0" r="16510" b="19685"/>
                      <wp:wrapNone/>
                      <wp:docPr id="17" name="Rectángulo 17"/>
                      <wp:cNvGraphicFramePr/>
                      <a:graphic xmlns:a="http://schemas.openxmlformats.org/drawingml/2006/main">
                        <a:graphicData uri="http://schemas.microsoft.com/office/word/2010/wordprocessingShape">
                          <wps:wsp>
                            <wps:cNvSpPr/>
                            <wps:spPr>
                              <a:xfrm>
                                <a:off x="0" y="0"/>
                                <a:ext cx="1127051" cy="5524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A181A" id="Rectángulo 17" o:spid="_x0000_s1026" style="position:absolute;margin-left:38.4pt;margin-top:8.75pt;width:88.75pt;height:4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" fillcolor="#5b9bd5 [3204]" strokecolor="#1f4d78 [1604]" strokeweight="1pt"/>
                  </w:pict>
                </mc:Fallback>
              </mc:AlternateContent>
            </w:r>
          </w:p>
        </w:tc>
        <w:tc>
          <w:tcPr>
            <w:tcW w:w="1798" w:type="dxa"/>
          </w:tcPr>
          <w:p w14:paraId="5F9174D1" w14:textId="77777777" w:rsidR="00CD621D" w:rsidRPr="002F3A7D" w:rsidRDefault="00CD621D" w:rsidP="00263145">
            <w:pPr>
              <w:jc w:val="both"/>
              <w:rPr>
                <w:b/>
                <w:sz w:val="24"/>
              </w:rPr>
            </w:pPr>
          </w:p>
        </w:tc>
        <w:tc>
          <w:tcPr>
            <w:tcW w:w="1798" w:type="dxa"/>
          </w:tcPr>
          <w:p w14:paraId="6A3B6AA9" w14:textId="77777777" w:rsidR="00CD621D" w:rsidRPr="002F3A7D" w:rsidRDefault="00CD621D" w:rsidP="00263145">
            <w:pPr>
              <w:jc w:val="both"/>
              <w:rPr>
                <w:b/>
                <w:sz w:val="24"/>
              </w:rPr>
            </w:pPr>
          </w:p>
        </w:tc>
        <w:tc>
          <w:tcPr>
            <w:tcW w:w="1799" w:type="dxa"/>
          </w:tcPr>
          <w:p w14:paraId="0477D573" w14:textId="77777777" w:rsidR="00CD621D" w:rsidRPr="002F3A7D" w:rsidRDefault="00CD621D" w:rsidP="00263145">
            <w:pPr>
              <w:jc w:val="both"/>
              <w:rPr>
                <w:b/>
                <w:sz w:val="24"/>
              </w:rPr>
            </w:pPr>
          </w:p>
        </w:tc>
        <w:tc>
          <w:tcPr>
            <w:tcW w:w="1799" w:type="dxa"/>
          </w:tcPr>
          <w:p w14:paraId="04446084" w14:textId="77777777" w:rsidR="00CD621D" w:rsidRPr="002F3A7D" w:rsidRDefault="00CD621D" w:rsidP="00263145">
            <w:pPr>
              <w:jc w:val="both"/>
              <w:rPr>
                <w:b/>
                <w:sz w:val="24"/>
              </w:rPr>
            </w:pPr>
          </w:p>
        </w:tc>
      </w:tr>
      <w:tr w:rsidR="00CD621D" w:rsidRPr="002F3A7D" w14:paraId="1B564953" w14:textId="77777777" w:rsidTr="00CD621D">
        <w:tc>
          <w:tcPr>
            <w:tcW w:w="1798" w:type="dxa"/>
          </w:tcPr>
          <w:p w14:paraId="3DE64F2F" w14:textId="77777777" w:rsidR="00CD621D" w:rsidRPr="002F3A7D" w:rsidRDefault="00CD621D" w:rsidP="00263145">
            <w:pPr>
              <w:jc w:val="both"/>
              <w:rPr>
                <w:b/>
                <w:sz w:val="24"/>
              </w:rPr>
            </w:pPr>
            <w:r w:rsidRPr="002F3A7D">
              <w:rPr>
                <w:b/>
                <w:sz w:val="24"/>
              </w:rPr>
              <w:t xml:space="preserve">Realizar investigación acerca de drones agrícolas </w:t>
            </w:r>
          </w:p>
        </w:tc>
        <w:tc>
          <w:tcPr>
            <w:tcW w:w="1798" w:type="dxa"/>
          </w:tcPr>
          <w:p w14:paraId="477890DF" w14:textId="77777777" w:rsidR="00CD621D" w:rsidRPr="002F3A7D" w:rsidRDefault="00CD621D" w:rsidP="00263145">
            <w:pPr>
              <w:jc w:val="both"/>
              <w:rPr>
                <w:b/>
                <w:sz w:val="24"/>
              </w:rPr>
            </w:pPr>
          </w:p>
        </w:tc>
        <w:tc>
          <w:tcPr>
            <w:tcW w:w="1798" w:type="dxa"/>
          </w:tcPr>
          <w:p w14:paraId="775A89D5" w14:textId="77777777" w:rsidR="00CD621D" w:rsidRPr="002F3A7D" w:rsidRDefault="005F05AA" w:rsidP="00263145">
            <w:pPr>
              <w:jc w:val="both"/>
              <w:rPr>
                <w:b/>
                <w:sz w:val="24"/>
              </w:rPr>
            </w:pPr>
            <w:r w:rsidRPr="002F3A7D">
              <w:rPr>
                <w:b/>
                <w:noProof/>
                <w:sz w:val="24"/>
                <w:lang w:val="es-MX" w:eastAsia="es-MX"/>
              </w:rPr>
              <mc:AlternateContent>
                <mc:Choice Requires="wps">
                  <w:drawing>
                    <wp:anchor distT="0" distB="0" distL="114300" distR="114300" simplePos="0" relativeHeight="251672576" behindDoc="0" locked="0" layoutInCell="1" allowOverlap="1" wp14:anchorId="013ECE71" wp14:editId="61826F89">
                      <wp:simplePos x="0" y="0"/>
                      <wp:positionH relativeFrom="column">
                        <wp:posOffset>441148</wp:posOffset>
                      </wp:positionH>
                      <wp:positionV relativeFrom="paragraph">
                        <wp:posOffset>98824</wp:posOffset>
                      </wp:positionV>
                      <wp:extent cx="1190846" cy="584333"/>
                      <wp:effectExtent l="0" t="0" r="28575" b="25400"/>
                      <wp:wrapNone/>
                      <wp:docPr id="19" name="Rectángulo 19"/>
                      <wp:cNvGraphicFramePr/>
                      <a:graphic xmlns:a="http://schemas.openxmlformats.org/drawingml/2006/main">
                        <a:graphicData uri="http://schemas.microsoft.com/office/word/2010/wordprocessingShape">
                          <wps:wsp>
                            <wps:cNvSpPr/>
                            <wps:spPr>
                              <a:xfrm>
                                <a:off x="0" y="0"/>
                                <a:ext cx="1190846" cy="58433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1236D" id="Rectángulo 19" o:spid="_x0000_s1026" style="position:absolute;margin-left:34.75pt;margin-top:7.8pt;width:93.75pt;height:4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" fillcolor="#5b9bd5 [3204]" strokecolor="#1f4d78 [1604]" strokeweight="1pt"/>
                  </w:pict>
                </mc:Fallback>
              </mc:AlternateContent>
            </w:r>
          </w:p>
        </w:tc>
        <w:tc>
          <w:tcPr>
            <w:tcW w:w="1798" w:type="dxa"/>
          </w:tcPr>
          <w:p w14:paraId="6766B3E0" w14:textId="77777777" w:rsidR="00CD621D" w:rsidRPr="002F3A7D" w:rsidRDefault="00CD621D" w:rsidP="00263145">
            <w:pPr>
              <w:jc w:val="both"/>
              <w:rPr>
                <w:b/>
                <w:sz w:val="24"/>
              </w:rPr>
            </w:pPr>
          </w:p>
        </w:tc>
        <w:tc>
          <w:tcPr>
            <w:tcW w:w="1799" w:type="dxa"/>
          </w:tcPr>
          <w:p w14:paraId="6A0F902F" w14:textId="77777777" w:rsidR="00CD621D" w:rsidRPr="002F3A7D" w:rsidRDefault="00CD621D" w:rsidP="00263145">
            <w:pPr>
              <w:jc w:val="both"/>
              <w:rPr>
                <w:b/>
                <w:sz w:val="24"/>
              </w:rPr>
            </w:pPr>
          </w:p>
        </w:tc>
        <w:tc>
          <w:tcPr>
            <w:tcW w:w="1799" w:type="dxa"/>
          </w:tcPr>
          <w:p w14:paraId="721B45EB" w14:textId="77777777" w:rsidR="00CD621D" w:rsidRPr="002F3A7D" w:rsidRDefault="00CD621D" w:rsidP="00263145">
            <w:pPr>
              <w:jc w:val="both"/>
              <w:rPr>
                <w:b/>
                <w:sz w:val="24"/>
              </w:rPr>
            </w:pPr>
          </w:p>
        </w:tc>
      </w:tr>
      <w:tr w:rsidR="00CD621D" w:rsidRPr="002F3A7D" w14:paraId="769AFFD9" w14:textId="77777777" w:rsidTr="00CD621D">
        <w:tc>
          <w:tcPr>
            <w:tcW w:w="1798" w:type="dxa"/>
          </w:tcPr>
          <w:p w14:paraId="5847BFDB" w14:textId="77777777" w:rsidR="00CD621D" w:rsidRPr="002F3A7D" w:rsidRDefault="00CD621D" w:rsidP="00263145">
            <w:pPr>
              <w:jc w:val="both"/>
              <w:rPr>
                <w:b/>
                <w:sz w:val="24"/>
              </w:rPr>
            </w:pPr>
            <w:r w:rsidRPr="002F3A7D">
              <w:rPr>
                <w:b/>
                <w:sz w:val="24"/>
              </w:rPr>
              <w:t>Investigación de</w:t>
            </w:r>
            <w:r w:rsidR="00AC572D" w:rsidRPr="002F3A7D">
              <w:rPr>
                <w:b/>
                <w:sz w:val="24"/>
              </w:rPr>
              <w:t>l costo</w:t>
            </w:r>
            <w:r w:rsidRPr="002F3A7D">
              <w:rPr>
                <w:b/>
                <w:sz w:val="24"/>
              </w:rPr>
              <w:t xml:space="preserve"> para la adquisición de un dron agrícola</w:t>
            </w:r>
          </w:p>
        </w:tc>
        <w:tc>
          <w:tcPr>
            <w:tcW w:w="1798" w:type="dxa"/>
          </w:tcPr>
          <w:p w14:paraId="53981211" w14:textId="77777777" w:rsidR="00CD621D" w:rsidRPr="002F3A7D" w:rsidRDefault="00CD621D" w:rsidP="00263145">
            <w:pPr>
              <w:jc w:val="both"/>
              <w:rPr>
                <w:b/>
                <w:sz w:val="24"/>
              </w:rPr>
            </w:pPr>
          </w:p>
        </w:tc>
        <w:tc>
          <w:tcPr>
            <w:tcW w:w="1798" w:type="dxa"/>
          </w:tcPr>
          <w:p w14:paraId="0BFA0A65" w14:textId="77777777" w:rsidR="00CD621D" w:rsidRPr="002F3A7D" w:rsidRDefault="00CD621D" w:rsidP="00263145">
            <w:pPr>
              <w:jc w:val="both"/>
              <w:rPr>
                <w:b/>
                <w:sz w:val="24"/>
              </w:rPr>
            </w:pPr>
          </w:p>
        </w:tc>
        <w:tc>
          <w:tcPr>
            <w:tcW w:w="1798" w:type="dxa"/>
          </w:tcPr>
          <w:p w14:paraId="126D6D9B" w14:textId="77777777" w:rsidR="00CD621D" w:rsidRPr="002F3A7D" w:rsidRDefault="005F05AA" w:rsidP="00263145">
            <w:pPr>
              <w:jc w:val="both"/>
              <w:rPr>
                <w:b/>
                <w:sz w:val="24"/>
              </w:rPr>
            </w:pPr>
            <w:r w:rsidRPr="002F3A7D">
              <w:rPr>
                <w:b/>
                <w:noProof/>
                <w:sz w:val="24"/>
                <w:lang w:val="es-MX" w:eastAsia="es-MX"/>
              </w:rPr>
              <mc:AlternateContent>
                <mc:Choice Requires="wps">
                  <w:drawing>
                    <wp:anchor distT="0" distB="0" distL="114300" distR="114300" simplePos="0" relativeHeight="251673600" behindDoc="0" locked="0" layoutInCell="1" allowOverlap="1" wp14:anchorId="63FDBFBB" wp14:editId="18B15C2D">
                      <wp:simplePos x="0" y="0"/>
                      <wp:positionH relativeFrom="column">
                        <wp:posOffset>490043</wp:posOffset>
                      </wp:positionH>
                      <wp:positionV relativeFrom="paragraph">
                        <wp:posOffset>129172</wp:posOffset>
                      </wp:positionV>
                      <wp:extent cx="1094947" cy="541950"/>
                      <wp:effectExtent l="0" t="0" r="10160" b="10795"/>
                      <wp:wrapNone/>
                      <wp:docPr id="20" name="Rectángulo 20"/>
                      <wp:cNvGraphicFramePr/>
                      <a:graphic xmlns:a="http://schemas.openxmlformats.org/drawingml/2006/main">
                        <a:graphicData uri="http://schemas.microsoft.com/office/word/2010/wordprocessingShape">
                          <wps:wsp>
                            <wps:cNvSpPr/>
                            <wps:spPr>
                              <a:xfrm>
                                <a:off x="0" y="0"/>
                                <a:ext cx="1094947" cy="541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41F9C" id="Rectángulo 20" o:spid="_x0000_s1026" style="position:absolute;margin-left:38.6pt;margin-top:10.15pt;width:86.2pt;height:4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" fillcolor="#5b9bd5 [3204]" strokecolor="#1f4d78 [1604]" strokeweight="1pt"/>
                  </w:pict>
                </mc:Fallback>
              </mc:AlternateContent>
            </w:r>
          </w:p>
        </w:tc>
        <w:tc>
          <w:tcPr>
            <w:tcW w:w="1799" w:type="dxa"/>
          </w:tcPr>
          <w:p w14:paraId="0B128D88" w14:textId="77777777" w:rsidR="00CD621D" w:rsidRPr="002F3A7D" w:rsidRDefault="00CD621D" w:rsidP="00263145">
            <w:pPr>
              <w:jc w:val="both"/>
              <w:rPr>
                <w:b/>
                <w:sz w:val="24"/>
              </w:rPr>
            </w:pPr>
          </w:p>
        </w:tc>
        <w:tc>
          <w:tcPr>
            <w:tcW w:w="1799" w:type="dxa"/>
          </w:tcPr>
          <w:p w14:paraId="61CC530D" w14:textId="77777777" w:rsidR="00CD621D" w:rsidRPr="002F3A7D" w:rsidRDefault="00CD621D" w:rsidP="00263145">
            <w:pPr>
              <w:jc w:val="both"/>
              <w:rPr>
                <w:b/>
                <w:sz w:val="24"/>
              </w:rPr>
            </w:pPr>
          </w:p>
        </w:tc>
      </w:tr>
      <w:tr w:rsidR="00CD621D" w:rsidRPr="002F3A7D" w14:paraId="64A6E57E" w14:textId="77777777" w:rsidTr="00CD621D">
        <w:tc>
          <w:tcPr>
            <w:tcW w:w="1798" w:type="dxa"/>
          </w:tcPr>
          <w:p w14:paraId="335617C7" w14:textId="77777777" w:rsidR="00CD621D" w:rsidRPr="002F3A7D" w:rsidRDefault="00CD621D" w:rsidP="00263145">
            <w:pPr>
              <w:jc w:val="both"/>
              <w:rPr>
                <w:b/>
                <w:sz w:val="24"/>
              </w:rPr>
            </w:pPr>
            <w:r w:rsidRPr="002F3A7D">
              <w:rPr>
                <w:b/>
                <w:sz w:val="24"/>
              </w:rPr>
              <w:t>Investigación de las ventajas de contar con un dron agrícola fumigador</w:t>
            </w:r>
          </w:p>
        </w:tc>
        <w:tc>
          <w:tcPr>
            <w:tcW w:w="1798" w:type="dxa"/>
          </w:tcPr>
          <w:p w14:paraId="08DAEF29" w14:textId="77777777" w:rsidR="00CD621D" w:rsidRPr="002F3A7D" w:rsidRDefault="00CD621D" w:rsidP="00263145">
            <w:pPr>
              <w:jc w:val="both"/>
              <w:rPr>
                <w:b/>
                <w:sz w:val="24"/>
              </w:rPr>
            </w:pPr>
          </w:p>
        </w:tc>
        <w:tc>
          <w:tcPr>
            <w:tcW w:w="1798" w:type="dxa"/>
          </w:tcPr>
          <w:p w14:paraId="52159E68" w14:textId="77777777" w:rsidR="00CD621D" w:rsidRPr="002F3A7D" w:rsidRDefault="00CD621D" w:rsidP="00263145">
            <w:pPr>
              <w:jc w:val="both"/>
              <w:rPr>
                <w:b/>
                <w:sz w:val="24"/>
              </w:rPr>
            </w:pPr>
          </w:p>
        </w:tc>
        <w:tc>
          <w:tcPr>
            <w:tcW w:w="1798" w:type="dxa"/>
          </w:tcPr>
          <w:p w14:paraId="226AE38F" w14:textId="77777777" w:rsidR="00CD621D" w:rsidRPr="002F3A7D" w:rsidRDefault="00CD621D" w:rsidP="00263145">
            <w:pPr>
              <w:jc w:val="both"/>
              <w:rPr>
                <w:b/>
                <w:sz w:val="24"/>
              </w:rPr>
            </w:pPr>
          </w:p>
        </w:tc>
        <w:tc>
          <w:tcPr>
            <w:tcW w:w="1799" w:type="dxa"/>
          </w:tcPr>
          <w:p w14:paraId="79A8AE60" w14:textId="77777777" w:rsidR="00CD621D" w:rsidRPr="002F3A7D" w:rsidRDefault="005F05AA" w:rsidP="00263145">
            <w:pPr>
              <w:jc w:val="both"/>
              <w:rPr>
                <w:b/>
                <w:sz w:val="24"/>
              </w:rPr>
            </w:pPr>
            <w:r w:rsidRPr="002F3A7D">
              <w:rPr>
                <w:b/>
                <w:noProof/>
                <w:sz w:val="24"/>
                <w:lang w:val="es-MX" w:eastAsia="es-MX"/>
              </w:rPr>
              <mc:AlternateContent>
                <mc:Choice Requires="wps">
                  <w:drawing>
                    <wp:anchor distT="0" distB="0" distL="114300" distR="114300" simplePos="0" relativeHeight="251674624" behindDoc="0" locked="0" layoutInCell="1" allowOverlap="1" wp14:anchorId="6729EBC2" wp14:editId="4E466145">
                      <wp:simplePos x="0" y="0"/>
                      <wp:positionH relativeFrom="column">
                        <wp:posOffset>464953</wp:posOffset>
                      </wp:positionH>
                      <wp:positionV relativeFrom="paragraph">
                        <wp:posOffset>191416</wp:posOffset>
                      </wp:positionV>
                      <wp:extent cx="552893" cy="637953"/>
                      <wp:effectExtent l="0" t="0" r="19050" b="10160"/>
                      <wp:wrapNone/>
                      <wp:docPr id="21" name="Rectángulo 21"/>
                      <wp:cNvGraphicFramePr/>
                      <a:graphic xmlns:a="http://schemas.openxmlformats.org/drawingml/2006/main">
                        <a:graphicData uri="http://schemas.microsoft.com/office/word/2010/wordprocessingShape">
                          <wps:wsp>
                            <wps:cNvSpPr/>
                            <wps:spPr>
                              <a:xfrm>
                                <a:off x="0" y="0"/>
                                <a:ext cx="552893" cy="63795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1FD94A" id="Rectángulo 21" o:spid="_x0000_s1026" style="position:absolute;margin-left:36.6pt;margin-top:15.05pt;width:43.55pt;height:50.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" fillcolor="#5b9bd5 [3204]" strokecolor="#1f4d78 [1604]" strokeweight="1pt"/>
                  </w:pict>
                </mc:Fallback>
              </mc:AlternateContent>
            </w:r>
          </w:p>
        </w:tc>
        <w:tc>
          <w:tcPr>
            <w:tcW w:w="1799" w:type="dxa"/>
          </w:tcPr>
          <w:p w14:paraId="57369960" w14:textId="77777777" w:rsidR="00CD621D" w:rsidRPr="002F3A7D" w:rsidRDefault="00CD621D" w:rsidP="00263145">
            <w:pPr>
              <w:jc w:val="both"/>
              <w:rPr>
                <w:b/>
                <w:sz w:val="24"/>
              </w:rPr>
            </w:pPr>
          </w:p>
        </w:tc>
      </w:tr>
      <w:tr w:rsidR="00CD621D" w:rsidRPr="002F3A7D" w14:paraId="2FA4E55C" w14:textId="77777777" w:rsidTr="00CD621D">
        <w:tc>
          <w:tcPr>
            <w:tcW w:w="1798" w:type="dxa"/>
          </w:tcPr>
          <w:p w14:paraId="71BF0902" w14:textId="77777777" w:rsidR="00CD621D" w:rsidRPr="002F3A7D" w:rsidRDefault="00CD621D" w:rsidP="00263145">
            <w:pPr>
              <w:jc w:val="both"/>
              <w:rPr>
                <w:b/>
                <w:sz w:val="24"/>
              </w:rPr>
            </w:pPr>
            <w:r w:rsidRPr="002F3A7D">
              <w:rPr>
                <w:b/>
                <w:sz w:val="24"/>
              </w:rPr>
              <w:t xml:space="preserve">Conclusión </w:t>
            </w:r>
          </w:p>
        </w:tc>
        <w:tc>
          <w:tcPr>
            <w:tcW w:w="1798" w:type="dxa"/>
          </w:tcPr>
          <w:p w14:paraId="48C983B1" w14:textId="77777777" w:rsidR="00CD621D" w:rsidRPr="002F3A7D" w:rsidRDefault="00CD621D" w:rsidP="00263145">
            <w:pPr>
              <w:jc w:val="both"/>
              <w:rPr>
                <w:b/>
                <w:sz w:val="24"/>
              </w:rPr>
            </w:pPr>
          </w:p>
        </w:tc>
        <w:tc>
          <w:tcPr>
            <w:tcW w:w="1798" w:type="dxa"/>
          </w:tcPr>
          <w:p w14:paraId="75CE01C7" w14:textId="77777777" w:rsidR="00CD621D" w:rsidRPr="002F3A7D" w:rsidRDefault="00CD621D" w:rsidP="00263145">
            <w:pPr>
              <w:jc w:val="both"/>
              <w:rPr>
                <w:b/>
                <w:sz w:val="24"/>
              </w:rPr>
            </w:pPr>
          </w:p>
        </w:tc>
        <w:tc>
          <w:tcPr>
            <w:tcW w:w="1798" w:type="dxa"/>
          </w:tcPr>
          <w:p w14:paraId="7B271F62" w14:textId="77777777" w:rsidR="00CD621D" w:rsidRPr="002F3A7D" w:rsidRDefault="00CD621D" w:rsidP="00263145">
            <w:pPr>
              <w:jc w:val="both"/>
              <w:rPr>
                <w:b/>
                <w:sz w:val="24"/>
              </w:rPr>
            </w:pPr>
          </w:p>
        </w:tc>
        <w:tc>
          <w:tcPr>
            <w:tcW w:w="1799" w:type="dxa"/>
          </w:tcPr>
          <w:p w14:paraId="26EBE89E" w14:textId="77777777" w:rsidR="00CD621D" w:rsidRPr="002F3A7D" w:rsidRDefault="00CD621D" w:rsidP="00263145">
            <w:pPr>
              <w:jc w:val="both"/>
              <w:rPr>
                <w:b/>
                <w:sz w:val="24"/>
              </w:rPr>
            </w:pPr>
          </w:p>
        </w:tc>
        <w:tc>
          <w:tcPr>
            <w:tcW w:w="1799" w:type="dxa"/>
          </w:tcPr>
          <w:p w14:paraId="4347AC2C" w14:textId="77777777" w:rsidR="00CD621D" w:rsidRPr="002F3A7D" w:rsidRDefault="005F05AA" w:rsidP="00263145">
            <w:pPr>
              <w:jc w:val="both"/>
              <w:rPr>
                <w:b/>
                <w:sz w:val="24"/>
              </w:rPr>
            </w:pPr>
            <w:r w:rsidRPr="002F3A7D">
              <w:rPr>
                <w:b/>
                <w:noProof/>
                <w:sz w:val="24"/>
                <w:lang w:val="es-MX" w:eastAsia="es-MX"/>
              </w:rPr>
              <mc:AlternateContent>
                <mc:Choice Requires="wps">
                  <w:drawing>
                    <wp:anchor distT="0" distB="0" distL="114300" distR="114300" simplePos="0" relativeHeight="251675648" behindDoc="0" locked="0" layoutInCell="1" allowOverlap="1" wp14:anchorId="7D0E6E34" wp14:editId="2DA6AE70">
                      <wp:simplePos x="0" y="0"/>
                      <wp:positionH relativeFrom="column">
                        <wp:posOffset>13704</wp:posOffset>
                      </wp:positionH>
                      <wp:positionV relativeFrom="paragraph">
                        <wp:posOffset>19212</wp:posOffset>
                      </wp:positionV>
                      <wp:extent cx="1010093" cy="95693"/>
                      <wp:effectExtent l="0" t="0" r="19050" b="19050"/>
                      <wp:wrapNone/>
                      <wp:docPr id="22" name="Rectángulo 22"/>
                      <wp:cNvGraphicFramePr/>
                      <a:graphic xmlns:a="http://schemas.openxmlformats.org/drawingml/2006/main">
                        <a:graphicData uri="http://schemas.microsoft.com/office/word/2010/wordprocessingShape">
                          <wps:wsp>
                            <wps:cNvSpPr/>
                            <wps:spPr>
                              <a:xfrm>
                                <a:off x="0" y="0"/>
                                <a:ext cx="1010093" cy="9569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D36AEC" id="Rectángulo 22" o:spid="_x0000_s1026" style="position:absolute;margin-left:1.1pt;margin-top:1.5pt;width:79.55pt;height:7.5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" fillcolor="#5b9bd5 [3204]" strokecolor="#1f4d78 [1604]" strokeweight="1pt"/>
                  </w:pict>
                </mc:Fallback>
              </mc:AlternateContent>
            </w:r>
          </w:p>
        </w:tc>
      </w:tr>
    </w:tbl>
    <w:p w14:paraId="63FFB7F0" w14:textId="77777777" w:rsidR="00CD621D" w:rsidRDefault="00CD621D" w:rsidP="00263145">
      <w:pPr>
        <w:jc w:val="both"/>
        <w:rPr>
          <w:b/>
        </w:rPr>
      </w:pPr>
    </w:p>
    <w:p w14:paraId="644050E5" w14:textId="77777777" w:rsidR="00003048" w:rsidRDefault="00003048" w:rsidP="00263145">
      <w:pPr>
        <w:jc w:val="both"/>
        <w:rPr>
          <w:b/>
        </w:rPr>
      </w:pPr>
    </w:p>
    <w:p w14:paraId="126C51D0" w14:textId="77777777" w:rsidR="00003048" w:rsidRDefault="00003048" w:rsidP="00263145">
      <w:pPr>
        <w:jc w:val="both"/>
        <w:rPr>
          <w:b/>
        </w:rPr>
      </w:pPr>
    </w:p>
    <w:p w14:paraId="608B4C43" w14:textId="77777777" w:rsidR="00003048" w:rsidRDefault="00003048" w:rsidP="00263145">
      <w:pPr>
        <w:jc w:val="both"/>
        <w:rPr>
          <w:b/>
        </w:rPr>
      </w:pPr>
    </w:p>
    <w:p w14:paraId="5AF98CEA" w14:textId="77777777" w:rsidR="00CD621D" w:rsidRDefault="00CD621D" w:rsidP="00263145">
      <w:pPr>
        <w:jc w:val="both"/>
        <w:rPr>
          <w:b/>
        </w:rPr>
      </w:pPr>
    </w:p>
    <w:p w14:paraId="329FE066" w14:textId="77777777" w:rsidR="00CD621D" w:rsidRDefault="00CD621D" w:rsidP="00263145">
      <w:pPr>
        <w:jc w:val="both"/>
        <w:rPr>
          <w:b/>
        </w:rPr>
      </w:pPr>
    </w:p>
    <w:p w14:paraId="3A707868" w14:textId="77777777" w:rsidR="00CD621D" w:rsidRDefault="00CD621D" w:rsidP="00263145">
      <w:pPr>
        <w:jc w:val="both"/>
        <w:rPr>
          <w:b/>
        </w:rPr>
      </w:pPr>
    </w:p>
    <w:p w14:paraId="07C7EEF9" w14:textId="77777777" w:rsidR="00CD621D" w:rsidRDefault="00CD621D" w:rsidP="00263145">
      <w:pPr>
        <w:jc w:val="both"/>
        <w:rPr>
          <w:b/>
        </w:rPr>
      </w:pPr>
    </w:p>
    <w:p w14:paraId="1C277AFC" w14:textId="77777777" w:rsidR="00CD621D" w:rsidRDefault="00CD621D" w:rsidP="00263145">
      <w:pPr>
        <w:jc w:val="both"/>
        <w:rPr>
          <w:b/>
        </w:rPr>
      </w:pPr>
    </w:p>
    <w:p w14:paraId="31A5D5B0" w14:textId="77777777" w:rsidR="00CD621D" w:rsidRDefault="00CD621D" w:rsidP="00263145">
      <w:pPr>
        <w:jc w:val="both"/>
        <w:rPr>
          <w:b/>
        </w:rPr>
      </w:pPr>
    </w:p>
    <w:p w14:paraId="420386FF" w14:textId="77777777" w:rsidR="00CD621D" w:rsidRDefault="00CD621D" w:rsidP="00263145">
      <w:pPr>
        <w:jc w:val="both"/>
        <w:rPr>
          <w:b/>
        </w:rPr>
      </w:pPr>
    </w:p>
    <w:p w14:paraId="1C5EB81C" w14:textId="77777777" w:rsidR="00CD621D" w:rsidRDefault="00CD621D" w:rsidP="00263145">
      <w:pPr>
        <w:jc w:val="both"/>
        <w:rPr>
          <w:b/>
        </w:rPr>
      </w:pPr>
    </w:p>
    <w:p w14:paraId="78C9CAFB" w14:textId="77777777" w:rsidR="00CD621D" w:rsidRDefault="00CD621D" w:rsidP="00263145">
      <w:pPr>
        <w:jc w:val="both"/>
        <w:rPr>
          <w:b/>
        </w:rPr>
      </w:pPr>
    </w:p>
    <w:p w14:paraId="707D03F4" w14:textId="77777777" w:rsidR="00CD621D" w:rsidRDefault="00CD621D" w:rsidP="00263145">
      <w:pPr>
        <w:jc w:val="both"/>
        <w:rPr>
          <w:b/>
        </w:rPr>
      </w:pPr>
    </w:p>
    <w:p w14:paraId="070DA2C0" w14:textId="77777777" w:rsidR="00CD621D" w:rsidRDefault="00CD621D" w:rsidP="00263145">
      <w:pPr>
        <w:jc w:val="both"/>
        <w:rPr>
          <w:b/>
        </w:rPr>
      </w:pPr>
    </w:p>
    <w:p w14:paraId="31296403" w14:textId="77777777" w:rsidR="000D3EA8" w:rsidRDefault="000D3EA8" w:rsidP="00263145">
      <w:pPr>
        <w:jc w:val="both"/>
        <w:rPr>
          <w:b/>
        </w:rPr>
      </w:pPr>
    </w:p>
    <w:p w14:paraId="1BEE8CC7" w14:textId="77777777" w:rsidR="0041326C" w:rsidRDefault="0041326C" w:rsidP="00263145">
      <w:pPr>
        <w:jc w:val="both"/>
        <w:rPr>
          <w:b/>
        </w:rPr>
      </w:pPr>
    </w:p>
    <w:p w14:paraId="299B5EEC" w14:textId="77777777" w:rsidR="0041326C" w:rsidRDefault="0041326C" w:rsidP="00263145">
      <w:pPr>
        <w:jc w:val="both"/>
        <w:rPr>
          <w:b/>
        </w:rPr>
      </w:pPr>
    </w:p>
    <w:p w14:paraId="48955927" w14:textId="77777777" w:rsidR="0041326C" w:rsidRDefault="0041326C" w:rsidP="00263145">
      <w:pPr>
        <w:jc w:val="both"/>
        <w:rPr>
          <w:b/>
        </w:rPr>
      </w:pPr>
    </w:p>
    <w:p w14:paraId="248A09B5" w14:textId="77777777" w:rsidR="0041326C" w:rsidRDefault="0041326C" w:rsidP="00263145">
      <w:pPr>
        <w:jc w:val="both"/>
        <w:rPr>
          <w:b/>
        </w:rPr>
      </w:pPr>
    </w:p>
    <w:p w14:paraId="5EA324BE" w14:textId="77777777" w:rsidR="0041326C" w:rsidRDefault="0041326C" w:rsidP="00263145">
      <w:pPr>
        <w:jc w:val="both"/>
        <w:rPr>
          <w:b/>
        </w:rPr>
      </w:pPr>
    </w:p>
    <w:p w14:paraId="33C56B82" w14:textId="77777777" w:rsidR="0041326C" w:rsidRDefault="0041326C" w:rsidP="00263145">
      <w:pPr>
        <w:jc w:val="both"/>
        <w:rPr>
          <w:b/>
        </w:rPr>
      </w:pPr>
    </w:p>
    <w:p w14:paraId="37BA35F1" w14:textId="77777777" w:rsidR="0041326C" w:rsidRDefault="0041326C" w:rsidP="00263145">
      <w:pPr>
        <w:jc w:val="both"/>
        <w:rPr>
          <w:b/>
        </w:rPr>
      </w:pPr>
    </w:p>
    <w:p w14:paraId="7DB41E9C" w14:textId="77777777" w:rsidR="0041326C" w:rsidRDefault="0041326C" w:rsidP="00263145">
      <w:pPr>
        <w:jc w:val="both"/>
        <w:rPr>
          <w:b/>
        </w:rPr>
      </w:pPr>
    </w:p>
    <w:p w14:paraId="0207527E" w14:textId="77777777" w:rsidR="000D3EA8" w:rsidRPr="002F3A7D" w:rsidRDefault="000D3EA8" w:rsidP="002F3A7D">
      <w:pPr>
        <w:jc w:val="both"/>
        <w:rPr>
          <w:b/>
          <w:sz w:val="24"/>
        </w:rPr>
      </w:pPr>
    </w:p>
    <w:p w14:paraId="6DF45D26" w14:textId="77777777" w:rsidR="000D3EA8" w:rsidRPr="002F3A7D" w:rsidRDefault="000D3EA8" w:rsidP="000E3C2A">
      <w:pPr>
        <w:pStyle w:val="Ttulo1"/>
      </w:pPr>
      <w:bookmarkStart w:id="52" w:name="_Toc137210455"/>
      <w:r w:rsidRPr="002F3A7D">
        <w:t>Resultados, graficas análisis</w:t>
      </w:r>
      <w:bookmarkEnd w:id="52"/>
    </w:p>
    <w:p w14:paraId="52A66F8B" w14:textId="77777777" w:rsidR="000D3EA8" w:rsidRPr="002F3A7D" w:rsidRDefault="000D3EA8" w:rsidP="002F3A7D">
      <w:pPr>
        <w:jc w:val="both"/>
        <w:rPr>
          <w:b/>
          <w:sz w:val="24"/>
        </w:rPr>
      </w:pPr>
    </w:p>
    <w:p w14:paraId="56121843" w14:textId="77777777" w:rsidR="000D3EA8" w:rsidRPr="002F3A7D" w:rsidRDefault="000D3EA8" w:rsidP="000E3C2A">
      <w:pPr>
        <w:pStyle w:val="Ttulo2"/>
      </w:pPr>
      <w:bookmarkStart w:id="53" w:name="_Toc134618201"/>
      <w:bookmarkStart w:id="54" w:name="_Toc137210456"/>
      <w:r w:rsidRPr="002F3A7D">
        <w:t>Aspectos Económicos-Financieros:</w:t>
      </w:r>
      <w:bookmarkEnd w:id="53"/>
      <w:bookmarkEnd w:id="54"/>
    </w:p>
    <w:p w14:paraId="0F39AA58" w14:textId="77777777" w:rsidR="000D3EA8" w:rsidRPr="002F3A7D" w:rsidRDefault="000D3EA8" w:rsidP="002F3A7D">
      <w:pPr>
        <w:jc w:val="both"/>
        <w:rPr>
          <w:sz w:val="24"/>
        </w:rPr>
      </w:pPr>
    </w:p>
    <w:p w14:paraId="3248A9F1" w14:textId="77777777" w:rsidR="000D3EA8" w:rsidRPr="002F3A7D" w:rsidRDefault="000D3EA8" w:rsidP="002F3A7D">
      <w:pPr>
        <w:jc w:val="both"/>
        <w:rPr>
          <w:sz w:val="24"/>
        </w:rPr>
      </w:pPr>
      <w:r w:rsidRPr="002F3A7D">
        <w:rPr>
          <w:sz w:val="24"/>
        </w:rPr>
        <w:t>Para poder llevar a cabo el presente proyecto se requiere de la siguiente inversión:</w:t>
      </w:r>
    </w:p>
    <w:p w14:paraId="28AC5054" w14:textId="77777777" w:rsidR="000D3EA8" w:rsidRPr="0069480A" w:rsidRDefault="000D3EA8" w:rsidP="000D3EA8"/>
    <w:p w14:paraId="75926ED2" w14:textId="77777777" w:rsidR="000D3EA8" w:rsidRPr="0069480A" w:rsidRDefault="000D3EA8" w:rsidP="000D3EA8">
      <w:r w:rsidRPr="0069480A">
        <w:rPr>
          <w:noProof/>
          <w:lang w:val="es-MX" w:eastAsia="es-MX"/>
        </w:rPr>
        <w:drawing>
          <wp:inline distT="0" distB="0" distL="0" distR="0" wp14:anchorId="6E7EC7BD" wp14:editId="10C1A1B0">
            <wp:extent cx="3190875" cy="1165373"/>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t="26738"/>
                    <a:stretch/>
                  </pic:blipFill>
                  <pic:spPr bwMode="auto">
                    <a:xfrm>
                      <a:off x="0" y="0"/>
                      <a:ext cx="3190875" cy="1165373"/>
                    </a:xfrm>
                    <a:prstGeom prst="rect">
                      <a:avLst/>
                    </a:prstGeom>
                    <a:noFill/>
                    <a:ln>
                      <a:noFill/>
                    </a:ln>
                    <a:extLst>
                      <a:ext uri="{53640926-AAD7-44D8-BBD7-CCE9431645EC}">
                        <a14:shadowObscured xmlns:a14="http://schemas.microsoft.com/office/drawing/2010/main"/>
                      </a:ext>
                    </a:extLst>
                  </pic:spPr>
                </pic:pic>
              </a:graphicData>
            </a:graphic>
          </wp:inline>
        </w:drawing>
      </w:r>
    </w:p>
    <w:p w14:paraId="0DB252FF" w14:textId="77777777" w:rsidR="000D3EA8" w:rsidRDefault="000D3EA8" w:rsidP="000D3EA8"/>
    <w:p w14:paraId="0D26B8E9" w14:textId="77777777" w:rsidR="000D3EA8" w:rsidRDefault="000D3EA8" w:rsidP="000D3EA8"/>
    <w:p w14:paraId="219085EF" w14:textId="77777777" w:rsidR="000D3EA8" w:rsidRDefault="000D3EA8" w:rsidP="000D3EA8"/>
    <w:p w14:paraId="406ED9A5" w14:textId="77777777" w:rsidR="000D3EA8" w:rsidRDefault="000D3EA8" w:rsidP="000D3EA8"/>
    <w:p w14:paraId="77A07524" w14:textId="77777777" w:rsidR="000D3EA8" w:rsidRPr="000B64D4" w:rsidRDefault="000D3EA8" w:rsidP="000D3EA8">
      <w:pPr>
        <w:rPr>
          <w:sz w:val="24"/>
          <w:szCs w:val="24"/>
        </w:rPr>
      </w:pPr>
      <w:r w:rsidRPr="000B64D4">
        <w:rPr>
          <w:sz w:val="24"/>
          <w:szCs w:val="24"/>
        </w:rPr>
        <w:t>La aportación al programa de inversiones desglosada por participantes sería la siguiente:</w:t>
      </w:r>
    </w:p>
    <w:p w14:paraId="61BADCFD" w14:textId="77777777" w:rsidR="000D3EA8" w:rsidRPr="000B64D4" w:rsidRDefault="000D3EA8" w:rsidP="000D3EA8">
      <w:pPr>
        <w:rPr>
          <w:sz w:val="24"/>
          <w:szCs w:val="24"/>
        </w:rPr>
      </w:pPr>
    </w:p>
    <w:p w14:paraId="58BCB9F0" w14:textId="77777777" w:rsidR="000D3EA8" w:rsidRDefault="000D3EA8" w:rsidP="000D3EA8">
      <w:pPr>
        <w:rPr>
          <w:sz w:val="24"/>
          <w:szCs w:val="24"/>
        </w:rPr>
      </w:pPr>
      <w:r w:rsidRPr="00D608E8">
        <w:rPr>
          <w:noProof/>
          <w:lang w:val="es-MX" w:eastAsia="es-MX"/>
        </w:rPr>
        <w:drawing>
          <wp:inline distT="0" distB="0" distL="0" distR="0" wp14:anchorId="6F649282" wp14:editId="00558090">
            <wp:extent cx="4754880" cy="548640"/>
            <wp:effectExtent l="0" t="0" r="762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54880" cy="548640"/>
                    </a:xfrm>
                    <a:prstGeom prst="rect">
                      <a:avLst/>
                    </a:prstGeom>
                    <a:noFill/>
                    <a:ln>
                      <a:noFill/>
                    </a:ln>
                  </pic:spPr>
                </pic:pic>
              </a:graphicData>
            </a:graphic>
          </wp:inline>
        </w:drawing>
      </w:r>
    </w:p>
    <w:p w14:paraId="5B3618D5" w14:textId="77777777" w:rsidR="00654CDE" w:rsidRDefault="00654CDE" w:rsidP="000D3EA8">
      <w:pPr>
        <w:rPr>
          <w:sz w:val="24"/>
          <w:szCs w:val="24"/>
        </w:rPr>
      </w:pPr>
    </w:p>
    <w:p w14:paraId="45638BC1" w14:textId="77777777" w:rsidR="00654CDE" w:rsidRPr="002F3A7D" w:rsidRDefault="00654CDE" w:rsidP="00362AD6">
      <w:pPr>
        <w:pStyle w:val="Ttulo2"/>
      </w:pPr>
      <w:bookmarkStart w:id="55" w:name="_Toc134618209"/>
      <w:bookmarkStart w:id="56" w:name="_Toc137210457"/>
      <w:r w:rsidRPr="002F3A7D">
        <w:t>Capitalización de la empresa:</w:t>
      </w:r>
      <w:bookmarkEnd w:id="55"/>
      <w:bookmarkEnd w:id="56"/>
    </w:p>
    <w:p w14:paraId="16F545EE" w14:textId="77777777" w:rsidR="00654CDE" w:rsidRPr="002F3A7D" w:rsidRDefault="00654CDE" w:rsidP="002F3A7D">
      <w:pPr>
        <w:spacing w:before="120" w:after="40"/>
        <w:jc w:val="both"/>
        <w:rPr>
          <w:sz w:val="24"/>
          <w:szCs w:val="24"/>
        </w:rPr>
      </w:pPr>
      <w:r w:rsidRPr="002F3A7D">
        <w:rPr>
          <w:b/>
          <w:sz w:val="24"/>
          <w:szCs w:val="24"/>
        </w:rPr>
        <w:t xml:space="preserve"> </w:t>
      </w:r>
      <w:r w:rsidRPr="002F3A7D">
        <w:rPr>
          <w:sz w:val="24"/>
          <w:szCs w:val="24"/>
        </w:rPr>
        <w:t>Con la adquisición del DRON fumigador, la organización se va capitalizando y se reduce el desgaste de la maquinaria y equipo con el que cuenta, por otro lado, se reduce la compactación del suelo.</w:t>
      </w:r>
    </w:p>
    <w:p w14:paraId="5A8874A1" w14:textId="77777777" w:rsidR="00654CDE" w:rsidRPr="002F3A7D" w:rsidRDefault="00654CDE" w:rsidP="002F3A7D">
      <w:pPr>
        <w:spacing w:before="120" w:after="40"/>
        <w:jc w:val="both"/>
        <w:rPr>
          <w:sz w:val="24"/>
          <w:szCs w:val="24"/>
        </w:rPr>
      </w:pPr>
    </w:p>
    <w:p w14:paraId="3FEF3508" w14:textId="77777777" w:rsidR="00654CDE" w:rsidRPr="002F3A7D" w:rsidRDefault="00654CDE" w:rsidP="002F3A7D">
      <w:pPr>
        <w:spacing w:after="23"/>
        <w:jc w:val="both"/>
        <w:rPr>
          <w:sz w:val="24"/>
          <w:szCs w:val="24"/>
        </w:rPr>
      </w:pPr>
      <w:r w:rsidRPr="002F3A7D">
        <w:rPr>
          <w:sz w:val="24"/>
          <w:szCs w:val="24"/>
        </w:rPr>
        <w:t>Aunado a lo anterior, existe tecnología y técnicos que aportan esquemas de producción como la Agricultura de Conservación y las incluidas en el MASAGRO, fertilización foliar orgánica, inoculación de semillas y manejo de fórmulas de fertilización que permiten reducir costos e incrementar la producción en beneficio de la rentabilidad de la empresa.</w:t>
      </w:r>
    </w:p>
    <w:p w14:paraId="56D24700" w14:textId="77777777" w:rsidR="00654CDE" w:rsidRPr="002F3A7D" w:rsidRDefault="00654CDE" w:rsidP="002F3A7D">
      <w:pPr>
        <w:spacing w:after="23"/>
        <w:jc w:val="both"/>
        <w:rPr>
          <w:sz w:val="24"/>
          <w:szCs w:val="24"/>
        </w:rPr>
      </w:pPr>
      <w:r w:rsidRPr="002F3A7D">
        <w:rPr>
          <w:sz w:val="24"/>
          <w:szCs w:val="24"/>
        </w:rPr>
        <w:t>A nivel nacional, existe un déficit en la producción y una alta demanda de granos alimenticios, lo cual ha motivado que los comités de los Sistema Productos a nivel estatal generen mayores apoyos para la integración de los eslabones a la cadena productiva.</w:t>
      </w:r>
    </w:p>
    <w:p w14:paraId="5BFAB5B2" w14:textId="77777777" w:rsidR="00654CDE" w:rsidRDefault="00654CDE" w:rsidP="000D3EA8">
      <w:pPr>
        <w:rPr>
          <w:sz w:val="24"/>
          <w:szCs w:val="24"/>
        </w:rPr>
      </w:pPr>
    </w:p>
    <w:p w14:paraId="3C1960AE" w14:textId="77777777" w:rsidR="00654CDE" w:rsidRPr="002F3A7D" w:rsidRDefault="00654CDE" w:rsidP="002F3A7D">
      <w:pPr>
        <w:jc w:val="both"/>
        <w:rPr>
          <w:rFonts w:ascii="Arial" w:hAnsi="Arial" w:cs="Arial"/>
          <w:sz w:val="24"/>
          <w:szCs w:val="24"/>
        </w:rPr>
      </w:pPr>
      <w:bookmarkStart w:id="57" w:name="_Toc134618212"/>
      <w:r w:rsidRPr="002F3A7D">
        <w:rPr>
          <w:rFonts w:ascii="Arial" w:hAnsi="Arial" w:cs="Arial"/>
          <w:sz w:val="24"/>
          <w:szCs w:val="24"/>
        </w:rPr>
        <w:t>. DISEÑO TÉCNICO</w:t>
      </w:r>
      <w:bookmarkEnd w:id="57"/>
    </w:p>
    <w:p w14:paraId="349EC615" w14:textId="77777777" w:rsidR="00654CDE" w:rsidRPr="000E3C2A" w:rsidRDefault="00654CDE" w:rsidP="000E3C2A">
      <w:r w:rsidRPr="000E3C2A">
        <w:t xml:space="preserve"> </w:t>
      </w:r>
      <w:bookmarkStart w:id="58" w:name="_Toc134618213"/>
      <w:r w:rsidRPr="000E3C2A">
        <w:t>Localización y tamaño.</w:t>
      </w:r>
      <w:bookmarkEnd w:id="58"/>
    </w:p>
    <w:p w14:paraId="4A21E96C" w14:textId="77777777" w:rsidR="00654CDE" w:rsidRPr="002F3A7D" w:rsidRDefault="00654CDE" w:rsidP="002F3A7D">
      <w:pPr>
        <w:jc w:val="both"/>
        <w:rPr>
          <w:rFonts w:ascii="Arial" w:hAnsi="Arial" w:cs="Arial"/>
          <w:sz w:val="24"/>
          <w:szCs w:val="24"/>
        </w:rPr>
      </w:pPr>
    </w:p>
    <w:p w14:paraId="1204AD41" w14:textId="77777777" w:rsidR="00654CDE" w:rsidRPr="002F3A7D" w:rsidRDefault="00654CDE" w:rsidP="002F3A7D">
      <w:pPr>
        <w:jc w:val="both"/>
        <w:rPr>
          <w:rFonts w:ascii="Arial" w:hAnsi="Arial" w:cs="Arial"/>
          <w:sz w:val="24"/>
          <w:szCs w:val="24"/>
        </w:rPr>
      </w:pPr>
      <w:r w:rsidRPr="002F3A7D">
        <w:rPr>
          <w:rFonts w:ascii="Arial" w:hAnsi="Arial" w:cs="Arial"/>
          <w:sz w:val="24"/>
          <w:szCs w:val="24"/>
        </w:rPr>
        <w:t xml:space="preserve">La localización del proyecto en su mayoría se llevará a cabo en la comunidad del </w:t>
      </w:r>
      <w:r w:rsidR="00BD602B" w:rsidRPr="002F3A7D">
        <w:rPr>
          <w:rFonts w:ascii="Arial" w:hAnsi="Arial" w:cs="Arial"/>
          <w:sz w:val="24"/>
          <w:szCs w:val="24"/>
        </w:rPr>
        <w:t>Espíritu</w:t>
      </w:r>
      <w:r w:rsidRPr="002F3A7D">
        <w:rPr>
          <w:rFonts w:ascii="Arial" w:hAnsi="Arial" w:cs="Arial"/>
          <w:sz w:val="24"/>
          <w:szCs w:val="24"/>
        </w:rPr>
        <w:t xml:space="preserve"> S</w:t>
      </w:r>
      <w:r w:rsidR="00BD602B" w:rsidRPr="002F3A7D">
        <w:rPr>
          <w:rFonts w:ascii="Arial" w:hAnsi="Arial" w:cs="Arial"/>
          <w:sz w:val="24"/>
          <w:szCs w:val="24"/>
        </w:rPr>
        <w:t>anto, municipio de Ixtacuixtla, Tlax</w:t>
      </w:r>
      <w:r w:rsidRPr="002F3A7D">
        <w:rPr>
          <w:rFonts w:ascii="Arial" w:hAnsi="Arial" w:cs="Arial"/>
          <w:sz w:val="24"/>
          <w:szCs w:val="24"/>
        </w:rPr>
        <w:t xml:space="preserve">. </w:t>
      </w:r>
    </w:p>
    <w:p w14:paraId="587741FF" w14:textId="77777777" w:rsidR="00654CDE" w:rsidRPr="002F3A7D" w:rsidRDefault="00654CDE" w:rsidP="002F3A7D">
      <w:pPr>
        <w:jc w:val="both"/>
        <w:rPr>
          <w:rFonts w:ascii="Arial" w:hAnsi="Arial" w:cs="Arial"/>
          <w:sz w:val="24"/>
          <w:szCs w:val="24"/>
        </w:rPr>
      </w:pPr>
      <w:r w:rsidRPr="002F3A7D">
        <w:rPr>
          <w:rFonts w:ascii="Arial" w:hAnsi="Arial" w:cs="Arial"/>
          <w:sz w:val="24"/>
          <w:szCs w:val="24"/>
        </w:rPr>
        <w:t xml:space="preserve">Se cuenta con una superficie en renta de 150 has, denominado </w:t>
      </w:r>
      <w:r w:rsidR="00BD602B" w:rsidRPr="002F3A7D">
        <w:rPr>
          <w:rFonts w:ascii="Arial" w:hAnsi="Arial" w:cs="Arial"/>
          <w:sz w:val="24"/>
          <w:szCs w:val="24"/>
        </w:rPr>
        <w:t>Ex hacienda</w:t>
      </w:r>
      <w:r w:rsidRPr="002F3A7D">
        <w:rPr>
          <w:rFonts w:ascii="Arial" w:hAnsi="Arial" w:cs="Arial"/>
          <w:sz w:val="24"/>
          <w:szCs w:val="24"/>
        </w:rPr>
        <w:t xml:space="preserve"> del </w:t>
      </w:r>
      <w:r w:rsidR="00BD602B" w:rsidRPr="002F3A7D">
        <w:rPr>
          <w:rFonts w:ascii="Arial" w:hAnsi="Arial" w:cs="Arial"/>
          <w:sz w:val="24"/>
          <w:szCs w:val="24"/>
        </w:rPr>
        <w:t>Espíritu</w:t>
      </w:r>
      <w:r w:rsidRPr="002F3A7D">
        <w:rPr>
          <w:rFonts w:ascii="Arial" w:hAnsi="Arial" w:cs="Arial"/>
          <w:sz w:val="24"/>
          <w:szCs w:val="24"/>
        </w:rPr>
        <w:t xml:space="preserve"> Santo, la cual es sembrada en su totalidad con el cultivo de maíz, con la ventaja que se encuentran compactadas y los riesgos por heladas son más bajas que en el resto del estado</w:t>
      </w:r>
    </w:p>
    <w:p w14:paraId="722BB3FE" w14:textId="77777777" w:rsidR="00654CDE" w:rsidRPr="002F3A7D" w:rsidRDefault="00654CDE" w:rsidP="002F3A7D">
      <w:pPr>
        <w:jc w:val="both"/>
        <w:rPr>
          <w:rFonts w:ascii="Arial" w:hAnsi="Arial" w:cs="Arial"/>
          <w:sz w:val="24"/>
          <w:szCs w:val="24"/>
        </w:rPr>
      </w:pPr>
    </w:p>
    <w:p w14:paraId="11A507BE" w14:textId="77777777" w:rsidR="00654CDE" w:rsidRDefault="00654CDE" w:rsidP="00654CDE">
      <w:pPr>
        <w:rPr>
          <w:sz w:val="24"/>
          <w:szCs w:val="24"/>
        </w:rPr>
      </w:pPr>
    </w:p>
    <w:p w14:paraId="0326D03B" w14:textId="77777777" w:rsidR="00654CDE" w:rsidRDefault="00654CDE" w:rsidP="00654CDE">
      <w:pPr>
        <w:rPr>
          <w:sz w:val="24"/>
          <w:szCs w:val="24"/>
        </w:rPr>
      </w:pPr>
    </w:p>
    <w:p w14:paraId="030F1080" w14:textId="77777777" w:rsidR="00654CDE" w:rsidRDefault="00654CDE" w:rsidP="00654CDE">
      <w:pPr>
        <w:rPr>
          <w:sz w:val="24"/>
          <w:szCs w:val="24"/>
        </w:rPr>
      </w:pPr>
    </w:p>
    <w:p w14:paraId="73F8A04B" w14:textId="77777777" w:rsidR="00654CDE" w:rsidRDefault="00654CDE" w:rsidP="00654CDE">
      <w:pPr>
        <w:rPr>
          <w:sz w:val="24"/>
          <w:szCs w:val="24"/>
        </w:rPr>
      </w:pPr>
    </w:p>
    <w:p w14:paraId="242A4B03" w14:textId="77777777" w:rsidR="00654CDE" w:rsidRDefault="00654CDE" w:rsidP="00654CDE">
      <w:pPr>
        <w:rPr>
          <w:sz w:val="24"/>
          <w:szCs w:val="24"/>
        </w:rPr>
      </w:pPr>
    </w:p>
    <w:p w14:paraId="058C8856" w14:textId="77777777" w:rsidR="00654CDE" w:rsidRDefault="00654CDE" w:rsidP="00654CDE">
      <w:pPr>
        <w:rPr>
          <w:sz w:val="24"/>
          <w:szCs w:val="24"/>
        </w:rPr>
      </w:pPr>
    </w:p>
    <w:p w14:paraId="7B570156" w14:textId="77777777" w:rsidR="00654CDE" w:rsidRDefault="00654CDE" w:rsidP="00654CDE"/>
    <w:p w14:paraId="53DB45FD" w14:textId="77777777" w:rsidR="00654CDE" w:rsidRPr="002F3A7D" w:rsidRDefault="00654CDE" w:rsidP="00654CDE">
      <w:pPr>
        <w:rPr>
          <w:sz w:val="24"/>
        </w:rPr>
      </w:pPr>
      <w:bookmarkStart w:id="59" w:name="_Toc134618214"/>
      <w:r w:rsidRPr="002F3A7D">
        <w:rPr>
          <w:sz w:val="24"/>
        </w:rPr>
        <w:t>Croquis:</w:t>
      </w:r>
      <w:bookmarkEnd w:id="59"/>
    </w:p>
    <w:p w14:paraId="1E18DD98" w14:textId="77777777" w:rsidR="00654CDE" w:rsidRDefault="00654CDE" w:rsidP="00654CDE">
      <w:pPr>
        <w:pStyle w:val="Ttulo1"/>
      </w:pPr>
    </w:p>
    <w:p w14:paraId="3AF9CC29" w14:textId="77777777" w:rsidR="00654CDE" w:rsidRDefault="00654CDE" w:rsidP="00654CDE">
      <w:pPr>
        <w:pStyle w:val="Ttulo1"/>
      </w:pPr>
    </w:p>
    <w:p w14:paraId="1C1A26B9" w14:textId="77777777" w:rsidR="00654CDE" w:rsidRPr="00841F4D" w:rsidRDefault="00654CDE" w:rsidP="00654CDE">
      <w:pPr>
        <w:rPr>
          <w:rStyle w:val="nfasis"/>
        </w:rPr>
      </w:pPr>
      <w:r w:rsidRPr="00841F4D">
        <w:rPr>
          <w:rStyle w:val="nfasis"/>
          <w:noProof/>
          <w:lang w:val="es-MX" w:eastAsia="es-MX"/>
        </w:rPr>
        <mc:AlternateContent>
          <mc:Choice Requires="wps">
            <w:drawing>
              <wp:anchor distT="45720" distB="45720" distL="114300" distR="114300" simplePos="0" relativeHeight="251667456" behindDoc="0" locked="0" layoutInCell="1" allowOverlap="1" wp14:anchorId="6B31C730" wp14:editId="6FB36317">
                <wp:simplePos x="0" y="0"/>
                <wp:positionH relativeFrom="column">
                  <wp:posOffset>1701165</wp:posOffset>
                </wp:positionH>
                <wp:positionV relativeFrom="paragraph">
                  <wp:posOffset>57785</wp:posOffset>
                </wp:positionV>
                <wp:extent cx="1790700" cy="495300"/>
                <wp:effectExtent l="0" t="0" r="19050" b="27305"/>
                <wp:wrapSquare wrapText="bothSides"/>
                <wp:docPr id="217" name="Cuadro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495300"/>
                        </a:xfrm>
                        <a:prstGeom prst="rect">
                          <a:avLst/>
                        </a:prstGeom>
                        <a:solidFill>
                          <a:srgbClr val="FFFFFF"/>
                        </a:solidFill>
                        <a:ln w="9525">
                          <a:solidFill>
                            <a:srgbClr val="000000"/>
                          </a:solidFill>
                          <a:miter lim="800000"/>
                          <a:headEnd/>
                          <a:tailEnd/>
                        </a:ln>
                      </wps:spPr>
                      <wps:txbx>
                        <w:txbxContent>
                          <w:p w14:paraId="24F84B2B" w14:textId="77777777" w:rsidR="0041326C" w:rsidRPr="000E79A7" w:rsidRDefault="0041326C" w:rsidP="00654CDE">
                            <w:pPr>
                              <w:jc w:val="center"/>
                              <w:rPr>
                                <w:b/>
                              </w:rPr>
                            </w:pPr>
                            <w:r w:rsidRPr="000E79A7">
                              <w:rPr>
                                <w:b/>
                              </w:rPr>
                              <w:t>RANCHO EX</w:t>
                            </w:r>
                            <w:r>
                              <w:rPr>
                                <w:b/>
                              </w:rPr>
                              <w:t>H</w:t>
                            </w:r>
                            <w:r w:rsidRPr="000E79A7">
                              <w:rPr>
                                <w:b/>
                              </w:rPr>
                              <w:t>ACIENDA DEL ESPIRITU SANTO, IXTACUIXTLA, TLAX.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97621F" id="Cuadro de texto 217" o:spid="_x0000_s1032" type="#_x0000_t202" style="position:absolute;margin-left:133.95pt;margin-top:4.55pt;width:141pt;height:39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">
                <v:textbox style="mso-fit-shape-to-text:t">
                  <w:txbxContent>
                    <w:p w:rsidR="0041326C" w:rsidRPr="000E79A7" w:rsidRDefault="0041326C" w:rsidP="00654CDE">
                      <w:pPr>
                        <w:jc w:val="center"/>
                        <w:rPr>
                          <w:b/>
                        </w:rPr>
                      </w:pPr>
                      <w:r w:rsidRPr="000E79A7">
                        <w:rPr>
                          <w:b/>
                        </w:rPr>
                        <w:t>RANCHO EX</w:t>
                      </w:r>
                      <w:r>
                        <w:rPr>
                          <w:b/>
                        </w:rPr>
                        <w:t>H</w:t>
                      </w:r>
                      <w:r w:rsidRPr="000E79A7">
                        <w:rPr>
                          <w:b/>
                        </w:rPr>
                        <w:t>ACIENDA DEL ESPIRITU SANTO, IXTACUIXTLA, TLAX.</w:t>
                      </w:r>
                    </w:p>
                  </w:txbxContent>
                </v:textbox>
                <w10:wrap type="square"/>
              </v:shape>
            </w:pict>
          </mc:Fallback>
        </mc:AlternateContent>
      </w:r>
    </w:p>
    <w:p w14:paraId="324C5B47" w14:textId="77777777" w:rsidR="00654CDE" w:rsidRPr="00841F4D" w:rsidRDefault="00654CDE" w:rsidP="00654CDE">
      <w:pPr>
        <w:rPr>
          <w:rStyle w:val="nfasis"/>
        </w:rPr>
      </w:pPr>
    </w:p>
    <w:p w14:paraId="365684FD" w14:textId="77777777" w:rsidR="00654CDE" w:rsidRDefault="00654CDE" w:rsidP="00654CDE">
      <w:pPr>
        <w:rPr>
          <w:rStyle w:val="nfasis"/>
          <w:lang w:val="es-MX"/>
        </w:rPr>
      </w:pPr>
    </w:p>
    <w:p w14:paraId="3038C1B7" w14:textId="77777777" w:rsidR="00654CDE" w:rsidRDefault="00654CDE" w:rsidP="00654CDE">
      <w:pPr>
        <w:rPr>
          <w:rStyle w:val="nfasis"/>
          <w:lang w:val="es-MX"/>
        </w:rPr>
      </w:pPr>
      <w:r w:rsidRPr="00841F4D">
        <w:rPr>
          <w:rStyle w:val="nfasis"/>
          <w:noProof/>
          <w:lang w:val="es-MX" w:eastAsia="es-MX"/>
        </w:rPr>
        <mc:AlternateContent>
          <mc:Choice Requires="wps">
            <w:drawing>
              <wp:anchor distT="0" distB="0" distL="114300" distR="114300" simplePos="0" relativeHeight="251668480" behindDoc="0" locked="0" layoutInCell="1" allowOverlap="1" wp14:anchorId="4FED4BBC" wp14:editId="5D7F582B">
                <wp:simplePos x="0" y="0"/>
                <wp:positionH relativeFrom="column">
                  <wp:posOffset>1772285</wp:posOffset>
                </wp:positionH>
                <wp:positionV relativeFrom="paragraph">
                  <wp:posOffset>255905</wp:posOffset>
                </wp:positionV>
                <wp:extent cx="409575" cy="0"/>
                <wp:effectExtent l="91440" t="22225" r="89535" b="34925"/>
                <wp:wrapNone/>
                <wp:docPr id="13" name="Conector recto de flecha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09575" cy="0"/>
                        </a:xfrm>
                        <a:prstGeom prst="straightConnector1">
                          <a:avLst/>
                        </a:prstGeom>
                        <a:noFill/>
                        <a:ln w="3810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DD7BE47" id="_x0000_t32" coordsize="21600,21600" o:spt="32" o:oned="t" path="m,l21600,21600e" filled="f">
                <v:path arrowok="t" fillok="f" o:connecttype="none"/>
                <o:lock v:ext="edit" shapetype="t"/>
              </v:shapetype>
              <v:shape id="Conector recto de flecha 13" o:spid="_x0000_s1026" type="#_x0000_t32" style="position:absolute;margin-left:139.55pt;margin-top:20.15pt;width:32.25pt;height:0;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" strokeweight="3pt">
                <v:stroke endarrow="block" joinstyle="miter"/>
              </v:shape>
            </w:pict>
          </mc:Fallback>
        </mc:AlternateContent>
      </w:r>
      <w:r w:rsidRPr="00841F4D">
        <w:rPr>
          <w:rStyle w:val="nfasis"/>
          <w:noProof/>
          <w:lang w:val="es-MX" w:eastAsia="es-MX"/>
        </w:rPr>
        <mc:AlternateContent>
          <mc:Choice Requires="wps">
            <w:drawing>
              <wp:anchor distT="0" distB="0" distL="114300" distR="114300" simplePos="0" relativeHeight="251669504" behindDoc="0" locked="0" layoutInCell="1" allowOverlap="1" wp14:anchorId="79664089" wp14:editId="62C6BC95">
                <wp:simplePos x="0" y="0"/>
                <wp:positionH relativeFrom="column">
                  <wp:posOffset>2994660</wp:posOffset>
                </wp:positionH>
                <wp:positionV relativeFrom="paragraph">
                  <wp:posOffset>477520</wp:posOffset>
                </wp:positionV>
                <wp:extent cx="918210" cy="0"/>
                <wp:effectExtent l="91440" t="27940" r="89535" b="34925"/>
                <wp:wrapNone/>
                <wp:docPr id="14" name="Conector recto de flech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918210" cy="0"/>
                        </a:xfrm>
                        <a:prstGeom prst="straightConnector1">
                          <a:avLst/>
                        </a:prstGeom>
                        <a:noFill/>
                        <a:ln w="3810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30DE7D3" id="Conector recto de flecha 14" o:spid="_x0000_s1026" type="#_x0000_t32" style="position:absolute;margin-left:235.8pt;margin-top:37.6pt;width:72.3pt;height:0;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" strokeweight="3pt">
                <v:stroke endarrow="block" joinstyle="miter"/>
              </v:shape>
            </w:pict>
          </mc:Fallback>
        </mc:AlternateContent>
      </w:r>
    </w:p>
    <w:p w14:paraId="0C6C613A" w14:textId="77777777" w:rsidR="00654CDE" w:rsidRDefault="00654CDE" w:rsidP="00654CDE">
      <w:pPr>
        <w:rPr>
          <w:rStyle w:val="nfasis"/>
          <w:lang w:val="es-MX"/>
        </w:rPr>
      </w:pPr>
      <w:r w:rsidRPr="00841F4D">
        <w:rPr>
          <w:rStyle w:val="nfasis"/>
          <w:noProof/>
          <w:lang w:val="es-MX" w:eastAsia="es-MX"/>
        </w:rPr>
        <w:drawing>
          <wp:inline distT="0" distB="0" distL="0" distR="0" wp14:anchorId="7D3D80DC" wp14:editId="3B8564DE">
            <wp:extent cx="3248025" cy="181927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cstate="print">
                      <a:extLst>
                        <a:ext uri="{28A0092B-C50C-407E-A947-70E740481C1C}">
                          <a14:useLocalDpi xmlns:a14="http://schemas.microsoft.com/office/drawing/2010/main" val="0"/>
                        </a:ext>
                      </a:extLst>
                    </a:blip>
                    <a:srcRect l="18192" t="9099" r="5997" b="5621"/>
                    <a:stretch>
                      <a:fillRect/>
                    </a:stretch>
                  </pic:blipFill>
                  <pic:spPr bwMode="auto">
                    <a:xfrm>
                      <a:off x="0" y="0"/>
                      <a:ext cx="3248025" cy="1819275"/>
                    </a:xfrm>
                    <a:prstGeom prst="rect">
                      <a:avLst/>
                    </a:prstGeom>
                    <a:noFill/>
                    <a:ln>
                      <a:noFill/>
                    </a:ln>
                  </pic:spPr>
                </pic:pic>
              </a:graphicData>
            </a:graphic>
          </wp:inline>
        </w:drawing>
      </w:r>
    </w:p>
    <w:p w14:paraId="34DA9615" w14:textId="77777777" w:rsidR="00654CDE" w:rsidRDefault="00654CDE" w:rsidP="00654CDE">
      <w:pPr>
        <w:rPr>
          <w:sz w:val="24"/>
          <w:szCs w:val="24"/>
        </w:rPr>
      </w:pPr>
    </w:p>
    <w:p w14:paraId="40BC7D51" w14:textId="77777777" w:rsidR="00654CDE" w:rsidRPr="002F3A7D" w:rsidRDefault="00654CDE" w:rsidP="002F3A7D">
      <w:pPr>
        <w:jc w:val="both"/>
        <w:rPr>
          <w:sz w:val="24"/>
          <w:szCs w:val="24"/>
        </w:rPr>
      </w:pPr>
      <w:bookmarkStart w:id="60" w:name="_Toc134618218"/>
      <w:r w:rsidRPr="002F3A7D">
        <w:rPr>
          <w:sz w:val="24"/>
          <w:szCs w:val="24"/>
        </w:rPr>
        <w:t>Descripción del proceso productivo</w:t>
      </w:r>
      <w:bookmarkEnd w:id="60"/>
    </w:p>
    <w:p w14:paraId="1A207687" w14:textId="77777777" w:rsidR="00654CDE" w:rsidRPr="002F3A7D" w:rsidRDefault="00654CDE" w:rsidP="002F3A7D">
      <w:pPr>
        <w:jc w:val="both"/>
        <w:rPr>
          <w:b/>
          <w:sz w:val="24"/>
          <w:szCs w:val="24"/>
        </w:rPr>
      </w:pPr>
    </w:p>
    <w:p w14:paraId="6A6FD44F" w14:textId="77777777" w:rsidR="00654CDE" w:rsidRPr="002F3A7D" w:rsidRDefault="00654CDE" w:rsidP="002F3A7D">
      <w:pPr>
        <w:jc w:val="both"/>
        <w:rPr>
          <w:sz w:val="24"/>
          <w:szCs w:val="24"/>
        </w:rPr>
      </w:pPr>
      <w:r w:rsidRPr="002F3A7D">
        <w:rPr>
          <w:sz w:val="24"/>
          <w:szCs w:val="24"/>
        </w:rPr>
        <w:t>Para la producción de maíz, se cuenta con la experiencia y conocimiento en la actividad, dado los años de experiencia que se tienen, sin embargo se contratarán los servicios de asistencia técnica, con la finalidad de manejar tecnologías que ayuden a incrementar rendimientos, bajar costos y que fomenten la sustentabilidad de nuestros recursos naturales, a través  de la implementación de esquemas organizativos, y de producción, celebración de convenios con la industria de la tortilla, alianzas con otras organizaciones y productores, etc.</w:t>
      </w:r>
    </w:p>
    <w:p w14:paraId="5F30CE89" w14:textId="77777777" w:rsidR="00654CDE" w:rsidRPr="002F3A7D" w:rsidRDefault="00654CDE" w:rsidP="002F3A7D">
      <w:pPr>
        <w:jc w:val="both"/>
        <w:rPr>
          <w:sz w:val="24"/>
          <w:szCs w:val="24"/>
        </w:rPr>
      </w:pPr>
    </w:p>
    <w:p w14:paraId="6E7056ED" w14:textId="77777777" w:rsidR="00654CDE" w:rsidRPr="002F3A7D" w:rsidRDefault="00654CDE" w:rsidP="002F3A7D">
      <w:pPr>
        <w:jc w:val="both"/>
        <w:rPr>
          <w:sz w:val="24"/>
          <w:szCs w:val="24"/>
        </w:rPr>
      </w:pPr>
    </w:p>
    <w:p w14:paraId="66C3B749" w14:textId="77777777" w:rsidR="00654CDE" w:rsidRPr="002F3A7D" w:rsidRDefault="00654CDE" w:rsidP="002F3A7D">
      <w:pPr>
        <w:jc w:val="both"/>
        <w:rPr>
          <w:sz w:val="24"/>
          <w:szCs w:val="24"/>
        </w:rPr>
      </w:pPr>
    </w:p>
    <w:p w14:paraId="7D5B48A7" w14:textId="77777777" w:rsidR="00654CDE" w:rsidRPr="002F3A7D" w:rsidRDefault="00654CDE" w:rsidP="002F3A7D">
      <w:pPr>
        <w:jc w:val="both"/>
        <w:rPr>
          <w:sz w:val="24"/>
          <w:szCs w:val="24"/>
        </w:rPr>
      </w:pPr>
      <w:bookmarkStart w:id="61" w:name="_Toc134618228"/>
      <w:r w:rsidRPr="002F3A7D">
        <w:rPr>
          <w:sz w:val="24"/>
          <w:szCs w:val="24"/>
        </w:rPr>
        <w:t>EVALUACIÓN DE RIESGOS</w:t>
      </w:r>
      <w:bookmarkEnd w:id="61"/>
    </w:p>
    <w:p w14:paraId="31FF2668" w14:textId="77777777" w:rsidR="00654CDE" w:rsidRPr="002F3A7D" w:rsidRDefault="00654CDE" w:rsidP="002F3A7D">
      <w:pPr>
        <w:jc w:val="both"/>
        <w:rPr>
          <w:sz w:val="24"/>
          <w:szCs w:val="24"/>
        </w:rPr>
      </w:pPr>
    </w:p>
    <w:p w14:paraId="24712173" w14:textId="77777777" w:rsidR="00654CDE" w:rsidRPr="002F3A7D" w:rsidRDefault="00654CDE" w:rsidP="002F3A7D">
      <w:pPr>
        <w:jc w:val="both"/>
        <w:rPr>
          <w:sz w:val="24"/>
          <w:szCs w:val="24"/>
        </w:rPr>
      </w:pPr>
      <w:r w:rsidRPr="002F3A7D">
        <w:rPr>
          <w:sz w:val="24"/>
          <w:szCs w:val="24"/>
        </w:rPr>
        <w:tab/>
        <w:t>Enumerar los riesgos del proyecto, así, como las estrategias para gestionarlos (como subsanarlos)</w:t>
      </w:r>
    </w:p>
    <w:p w14:paraId="231CFF10" w14:textId="77777777" w:rsidR="00654CDE" w:rsidRPr="002F3A7D" w:rsidRDefault="00654CDE" w:rsidP="002F3A7D">
      <w:pPr>
        <w:jc w:val="both"/>
        <w:rPr>
          <w:b/>
          <w:sz w:val="24"/>
          <w:szCs w:val="24"/>
        </w:rPr>
      </w:pPr>
    </w:p>
    <w:p w14:paraId="2A71CAD3" w14:textId="77777777" w:rsidR="00654CDE" w:rsidRPr="002F3A7D" w:rsidRDefault="00654CDE" w:rsidP="002F3A7D">
      <w:pPr>
        <w:jc w:val="both"/>
        <w:rPr>
          <w:sz w:val="24"/>
          <w:szCs w:val="24"/>
        </w:rPr>
      </w:pPr>
      <w:r w:rsidRPr="002F3A7D">
        <w:rPr>
          <w:sz w:val="24"/>
          <w:szCs w:val="24"/>
        </w:rPr>
        <w:t xml:space="preserve">Riesgos: </w:t>
      </w:r>
    </w:p>
    <w:p w14:paraId="6A7EDB77" w14:textId="77777777" w:rsidR="00654CDE" w:rsidRPr="002F3A7D" w:rsidRDefault="00654CDE" w:rsidP="002F3A7D">
      <w:pPr>
        <w:jc w:val="both"/>
        <w:rPr>
          <w:sz w:val="24"/>
          <w:szCs w:val="24"/>
        </w:rPr>
      </w:pPr>
      <w:r w:rsidRPr="002F3A7D">
        <w:rPr>
          <w:sz w:val="24"/>
          <w:szCs w:val="24"/>
        </w:rPr>
        <w:tab/>
        <w:t>. Condiciones climáticas adversas</w:t>
      </w:r>
    </w:p>
    <w:p w14:paraId="1FB643C4" w14:textId="77777777" w:rsidR="00654CDE" w:rsidRPr="002F3A7D" w:rsidRDefault="00654CDE" w:rsidP="002F3A7D">
      <w:pPr>
        <w:jc w:val="both"/>
        <w:rPr>
          <w:sz w:val="24"/>
          <w:szCs w:val="24"/>
        </w:rPr>
      </w:pPr>
      <w:r w:rsidRPr="002F3A7D">
        <w:rPr>
          <w:sz w:val="24"/>
          <w:szCs w:val="24"/>
        </w:rPr>
        <w:tab/>
        <w:t>. Incremento en los precios de los insumos</w:t>
      </w:r>
    </w:p>
    <w:p w14:paraId="2E528062" w14:textId="77777777" w:rsidR="00654CDE" w:rsidRPr="002F3A7D" w:rsidRDefault="00654CDE" w:rsidP="002F3A7D">
      <w:pPr>
        <w:jc w:val="both"/>
        <w:rPr>
          <w:sz w:val="24"/>
          <w:szCs w:val="24"/>
        </w:rPr>
      </w:pPr>
      <w:r w:rsidRPr="002F3A7D">
        <w:rPr>
          <w:sz w:val="24"/>
          <w:szCs w:val="24"/>
        </w:rPr>
        <w:tab/>
        <w:t>. Falta de mano de obra</w:t>
      </w:r>
    </w:p>
    <w:p w14:paraId="2E1402B3" w14:textId="77777777" w:rsidR="00654CDE" w:rsidRPr="002F3A7D" w:rsidRDefault="00654CDE" w:rsidP="002F3A7D">
      <w:pPr>
        <w:jc w:val="both"/>
        <w:rPr>
          <w:sz w:val="24"/>
          <w:szCs w:val="24"/>
        </w:rPr>
      </w:pPr>
      <w:r w:rsidRPr="002F3A7D">
        <w:rPr>
          <w:sz w:val="24"/>
          <w:szCs w:val="24"/>
        </w:rPr>
        <w:tab/>
        <w:t>. Bajos precios de los productos</w:t>
      </w:r>
    </w:p>
    <w:p w14:paraId="50B8515C" w14:textId="77777777" w:rsidR="00654CDE" w:rsidRPr="002F3A7D" w:rsidRDefault="00654CDE" w:rsidP="002F3A7D">
      <w:pPr>
        <w:jc w:val="both"/>
        <w:rPr>
          <w:sz w:val="24"/>
          <w:szCs w:val="24"/>
        </w:rPr>
      </w:pPr>
      <w:r w:rsidRPr="002F3A7D">
        <w:rPr>
          <w:sz w:val="24"/>
          <w:szCs w:val="24"/>
        </w:rPr>
        <w:tab/>
        <w:t>. Falta de recursos económicos</w:t>
      </w:r>
    </w:p>
    <w:p w14:paraId="4A162970" w14:textId="77777777" w:rsidR="00654CDE" w:rsidRPr="002F3A7D" w:rsidRDefault="00654CDE" w:rsidP="002F3A7D">
      <w:pPr>
        <w:jc w:val="both"/>
        <w:rPr>
          <w:sz w:val="24"/>
          <w:szCs w:val="24"/>
        </w:rPr>
      </w:pPr>
      <w:r w:rsidRPr="002F3A7D">
        <w:rPr>
          <w:sz w:val="24"/>
          <w:szCs w:val="24"/>
        </w:rPr>
        <w:tab/>
        <w:t>. Falta de maquinaria y equipo</w:t>
      </w:r>
    </w:p>
    <w:p w14:paraId="4F40808F" w14:textId="77777777" w:rsidR="00747D79" w:rsidRDefault="00747D79" w:rsidP="00654CDE">
      <w:pPr>
        <w:rPr>
          <w:sz w:val="24"/>
          <w:szCs w:val="24"/>
        </w:rPr>
      </w:pPr>
    </w:p>
    <w:p w14:paraId="7890C3BD" w14:textId="77777777" w:rsidR="00654CDE" w:rsidRPr="000B64D4" w:rsidRDefault="00654CDE" w:rsidP="00654CDE">
      <w:pPr>
        <w:rPr>
          <w:sz w:val="24"/>
          <w:szCs w:val="24"/>
        </w:rPr>
      </w:pPr>
    </w:p>
    <w:p w14:paraId="64B22909" w14:textId="77777777" w:rsidR="00CD621D" w:rsidRDefault="00CD621D" w:rsidP="00263145">
      <w:pPr>
        <w:jc w:val="both"/>
        <w:rPr>
          <w:b/>
        </w:rPr>
      </w:pPr>
    </w:p>
    <w:p w14:paraId="21DD3662" w14:textId="77777777" w:rsidR="003625FD" w:rsidRDefault="003625FD" w:rsidP="003625FD">
      <w:bookmarkStart w:id="62" w:name="_Toc134618229"/>
    </w:p>
    <w:p w14:paraId="3E7C0799" w14:textId="77777777" w:rsidR="005605CC" w:rsidRDefault="005605CC" w:rsidP="003625FD"/>
    <w:p w14:paraId="373C42B0" w14:textId="77777777" w:rsidR="0041326C" w:rsidRDefault="0041326C" w:rsidP="003625FD"/>
    <w:p w14:paraId="1DD72611" w14:textId="77777777" w:rsidR="0041326C" w:rsidRDefault="0041326C" w:rsidP="003625FD"/>
    <w:p w14:paraId="61DC22A1" w14:textId="77777777" w:rsidR="005605CC" w:rsidRDefault="005605CC" w:rsidP="003625FD"/>
    <w:p w14:paraId="55296D21" w14:textId="77777777" w:rsidR="003625FD" w:rsidRDefault="003625FD" w:rsidP="003625FD"/>
    <w:p w14:paraId="314C6162" w14:textId="77777777" w:rsidR="00654CDE" w:rsidRPr="002F3A7D" w:rsidRDefault="00654CDE" w:rsidP="002F3A7D">
      <w:pPr>
        <w:jc w:val="both"/>
        <w:rPr>
          <w:sz w:val="24"/>
          <w:szCs w:val="24"/>
        </w:rPr>
      </w:pPr>
      <w:r w:rsidRPr="002F3A7D">
        <w:rPr>
          <w:sz w:val="24"/>
          <w:szCs w:val="24"/>
        </w:rPr>
        <w:t>Estrategias:</w:t>
      </w:r>
      <w:bookmarkEnd w:id="62"/>
    </w:p>
    <w:p w14:paraId="5A40B0A3" w14:textId="77777777" w:rsidR="00747D79" w:rsidRPr="002F3A7D" w:rsidRDefault="00747D79" w:rsidP="002F3A7D">
      <w:pPr>
        <w:jc w:val="both"/>
        <w:rPr>
          <w:sz w:val="24"/>
          <w:szCs w:val="24"/>
        </w:rPr>
      </w:pPr>
    </w:p>
    <w:p w14:paraId="7EC5345A" w14:textId="77777777" w:rsidR="00654CDE" w:rsidRPr="002F3A7D" w:rsidRDefault="00654CDE" w:rsidP="002F3A7D">
      <w:pPr>
        <w:jc w:val="both"/>
        <w:rPr>
          <w:sz w:val="24"/>
          <w:szCs w:val="24"/>
        </w:rPr>
      </w:pPr>
      <w:r w:rsidRPr="002F3A7D">
        <w:rPr>
          <w:b/>
          <w:sz w:val="24"/>
          <w:szCs w:val="24"/>
        </w:rPr>
        <w:tab/>
      </w:r>
      <w:r w:rsidRPr="002F3A7D">
        <w:rPr>
          <w:sz w:val="24"/>
          <w:szCs w:val="24"/>
        </w:rPr>
        <w:t>Los integrantes de la empresa, mediante una buena organización y capacitación en aspectos administrativos y técnicos, que les permitan tomar decisiones tendientes a minimizar los riesgos anteriores, tales como la contratación de seguros agrícolas, economías de escala, tanto para la compra de insumos, que les ayuden a minimizar costos, tanto como la venta de sus productos para lograr un mejor precio.</w:t>
      </w:r>
    </w:p>
    <w:p w14:paraId="6E766A69" w14:textId="77777777" w:rsidR="00654CDE" w:rsidRPr="002F3A7D" w:rsidRDefault="00654CDE" w:rsidP="002F3A7D">
      <w:pPr>
        <w:jc w:val="both"/>
        <w:rPr>
          <w:sz w:val="24"/>
          <w:szCs w:val="24"/>
        </w:rPr>
      </w:pPr>
      <w:r w:rsidRPr="002F3A7D">
        <w:rPr>
          <w:sz w:val="24"/>
          <w:szCs w:val="24"/>
        </w:rPr>
        <w:t xml:space="preserve">De igual manera, </w:t>
      </w:r>
      <w:r w:rsidR="005605CC" w:rsidRPr="002F3A7D">
        <w:rPr>
          <w:sz w:val="24"/>
          <w:szCs w:val="24"/>
        </w:rPr>
        <w:t>organizarse</w:t>
      </w:r>
      <w:r w:rsidRPr="002F3A7D">
        <w:rPr>
          <w:sz w:val="24"/>
          <w:szCs w:val="24"/>
        </w:rPr>
        <w:t xml:space="preserve"> para la adquisición de financiamientos con tasas bajas del mercado.</w:t>
      </w:r>
    </w:p>
    <w:p w14:paraId="4FDD38F4" w14:textId="77777777" w:rsidR="00654CDE" w:rsidRPr="002F3A7D" w:rsidRDefault="00654CDE" w:rsidP="002F3A7D">
      <w:pPr>
        <w:jc w:val="both"/>
        <w:rPr>
          <w:sz w:val="24"/>
          <w:szCs w:val="24"/>
        </w:rPr>
      </w:pPr>
      <w:r w:rsidRPr="002F3A7D">
        <w:rPr>
          <w:sz w:val="24"/>
          <w:szCs w:val="24"/>
        </w:rPr>
        <w:t xml:space="preserve">Aprovechar los programas estatales y federales para adquirir maquinaria y equipo de avanzada tecnología, que les ayuden a </w:t>
      </w:r>
      <w:r w:rsidR="005605CC" w:rsidRPr="002F3A7D">
        <w:rPr>
          <w:sz w:val="24"/>
          <w:szCs w:val="24"/>
        </w:rPr>
        <w:t>capitalizarse</w:t>
      </w:r>
      <w:r w:rsidRPr="002F3A7D">
        <w:rPr>
          <w:sz w:val="24"/>
          <w:szCs w:val="24"/>
        </w:rPr>
        <w:t xml:space="preserve"> e incrementar su infraestructura, y no depender de terceros para realizar las labores de manera oportuna y eficiente.</w:t>
      </w:r>
    </w:p>
    <w:p w14:paraId="74DEB763" w14:textId="77777777" w:rsidR="00654CDE" w:rsidRPr="002F3A7D" w:rsidRDefault="00654CDE" w:rsidP="002F3A7D">
      <w:pPr>
        <w:jc w:val="both"/>
        <w:rPr>
          <w:sz w:val="24"/>
          <w:szCs w:val="24"/>
        </w:rPr>
      </w:pPr>
      <w:r w:rsidRPr="002F3A7D">
        <w:rPr>
          <w:sz w:val="24"/>
          <w:szCs w:val="24"/>
        </w:rPr>
        <w:t>Se establecerá un calendario de capacitación que incluya diversos los aspectos en los cuales se refuercen los conocimientos de los integrantes de la organización y productores participantes, tales como:</w:t>
      </w:r>
    </w:p>
    <w:p w14:paraId="1F2E4D7F" w14:textId="77777777" w:rsidR="00654CDE" w:rsidRPr="002F3A7D" w:rsidRDefault="00654CDE" w:rsidP="002F3A7D">
      <w:pPr>
        <w:jc w:val="both"/>
        <w:rPr>
          <w:sz w:val="24"/>
          <w:szCs w:val="24"/>
        </w:rPr>
      </w:pPr>
    </w:p>
    <w:p w14:paraId="4E5FD6C7" w14:textId="77777777" w:rsidR="00654CDE" w:rsidRPr="002F3A7D" w:rsidRDefault="00654CDE" w:rsidP="002F3A7D">
      <w:pPr>
        <w:jc w:val="both"/>
        <w:rPr>
          <w:sz w:val="24"/>
          <w:szCs w:val="24"/>
        </w:rPr>
      </w:pPr>
      <w:r w:rsidRPr="002F3A7D">
        <w:rPr>
          <w:sz w:val="24"/>
          <w:szCs w:val="24"/>
        </w:rPr>
        <w:t>- Operación y mantenimiento de equipo y maquinaria agrícola, (incluye el manejo del DRONE T-10)</w:t>
      </w:r>
    </w:p>
    <w:p w14:paraId="4DBF81BC" w14:textId="77777777" w:rsidR="00654CDE" w:rsidRPr="002F3A7D" w:rsidRDefault="00654CDE" w:rsidP="002F3A7D">
      <w:pPr>
        <w:jc w:val="both"/>
        <w:rPr>
          <w:sz w:val="24"/>
          <w:szCs w:val="24"/>
        </w:rPr>
      </w:pPr>
      <w:r w:rsidRPr="002F3A7D">
        <w:rPr>
          <w:sz w:val="24"/>
          <w:szCs w:val="24"/>
        </w:rPr>
        <w:t xml:space="preserve">- Manejo </w:t>
      </w:r>
      <w:r w:rsidR="005605CC" w:rsidRPr="002F3A7D">
        <w:rPr>
          <w:sz w:val="24"/>
          <w:szCs w:val="24"/>
        </w:rPr>
        <w:t>pos cosecha</w:t>
      </w:r>
      <w:r w:rsidRPr="002F3A7D">
        <w:rPr>
          <w:sz w:val="24"/>
          <w:szCs w:val="24"/>
        </w:rPr>
        <w:t xml:space="preserve"> de granos</w:t>
      </w:r>
    </w:p>
    <w:p w14:paraId="46E0E349" w14:textId="77777777" w:rsidR="00654CDE" w:rsidRPr="002F3A7D" w:rsidRDefault="00654CDE" w:rsidP="002F3A7D">
      <w:pPr>
        <w:jc w:val="both"/>
        <w:rPr>
          <w:sz w:val="24"/>
          <w:szCs w:val="24"/>
        </w:rPr>
      </w:pPr>
      <w:r w:rsidRPr="002F3A7D">
        <w:rPr>
          <w:sz w:val="24"/>
          <w:szCs w:val="24"/>
        </w:rPr>
        <w:tab/>
        <w:t xml:space="preserve">- Administración de Empresas rurales </w:t>
      </w:r>
    </w:p>
    <w:p w14:paraId="3C7C4721" w14:textId="77777777" w:rsidR="00654CDE" w:rsidRPr="002F3A7D" w:rsidRDefault="00654CDE" w:rsidP="002F3A7D">
      <w:pPr>
        <w:jc w:val="both"/>
        <w:rPr>
          <w:sz w:val="24"/>
          <w:szCs w:val="24"/>
        </w:rPr>
      </w:pPr>
      <w:r w:rsidRPr="002F3A7D">
        <w:rPr>
          <w:sz w:val="24"/>
          <w:szCs w:val="24"/>
        </w:rPr>
        <w:t>- Capacitación para la adquisición de coberturas</w:t>
      </w:r>
    </w:p>
    <w:p w14:paraId="06C18E24" w14:textId="77777777" w:rsidR="00654CDE" w:rsidRPr="002F3A7D" w:rsidRDefault="00654CDE" w:rsidP="002F3A7D">
      <w:pPr>
        <w:jc w:val="both"/>
        <w:rPr>
          <w:sz w:val="24"/>
          <w:szCs w:val="24"/>
        </w:rPr>
      </w:pPr>
      <w:r w:rsidRPr="002F3A7D">
        <w:rPr>
          <w:sz w:val="24"/>
          <w:szCs w:val="24"/>
        </w:rPr>
        <w:t>- Liderazgo empresarial</w:t>
      </w:r>
    </w:p>
    <w:p w14:paraId="4A76A3B0" w14:textId="77777777" w:rsidR="00654CDE" w:rsidRPr="002F3A7D" w:rsidRDefault="00654CDE" w:rsidP="002F3A7D">
      <w:pPr>
        <w:jc w:val="both"/>
        <w:rPr>
          <w:sz w:val="24"/>
          <w:szCs w:val="24"/>
        </w:rPr>
      </w:pPr>
      <w:r w:rsidRPr="002F3A7D">
        <w:rPr>
          <w:sz w:val="24"/>
          <w:szCs w:val="24"/>
        </w:rPr>
        <w:t>- Comercialización de productos agropecuarios</w:t>
      </w:r>
    </w:p>
    <w:p w14:paraId="44728203" w14:textId="77777777" w:rsidR="00654CDE" w:rsidRPr="002F3A7D" w:rsidRDefault="00654CDE" w:rsidP="002F3A7D">
      <w:pPr>
        <w:jc w:val="both"/>
        <w:rPr>
          <w:sz w:val="24"/>
          <w:szCs w:val="24"/>
        </w:rPr>
      </w:pPr>
      <w:r w:rsidRPr="002F3A7D">
        <w:rPr>
          <w:sz w:val="24"/>
          <w:szCs w:val="24"/>
        </w:rPr>
        <w:t>- Aspectos de producción y tecnología para el maíz</w:t>
      </w:r>
    </w:p>
    <w:p w14:paraId="77F27637" w14:textId="77777777" w:rsidR="00747D79" w:rsidRDefault="00747D79" w:rsidP="00654CDE">
      <w:pPr>
        <w:rPr>
          <w:sz w:val="24"/>
          <w:szCs w:val="24"/>
        </w:rPr>
      </w:pPr>
    </w:p>
    <w:p w14:paraId="2BAE26F9" w14:textId="77777777" w:rsidR="00747D79" w:rsidRDefault="00747D79" w:rsidP="00654CDE">
      <w:pPr>
        <w:rPr>
          <w:sz w:val="24"/>
          <w:szCs w:val="24"/>
        </w:rPr>
      </w:pPr>
    </w:p>
    <w:p w14:paraId="5319F632" w14:textId="77777777" w:rsidR="00747D79" w:rsidRDefault="00747D79" w:rsidP="00654CDE">
      <w:pPr>
        <w:rPr>
          <w:sz w:val="24"/>
          <w:szCs w:val="24"/>
        </w:rPr>
      </w:pPr>
    </w:p>
    <w:p w14:paraId="2606D0E7" w14:textId="77777777" w:rsidR="00747D79" w:rsidRDefault="00747D79" w:rsidP="00654CDE">
      <w:pPr>
        <w:rPr>
          <w:sz w:val="24"/>
          <w:szCs w:val="24"/>
        </w:rPr>
      </w:pPr>
    </w:p>
    <w:p w14:paraId="6E89079B" w14:textId="77777777" w:rsidR="00747D79" w:rsidRDefault="00747D79" w:rsidP="00654CDE">
      <w:pPr>
        <w:rPr>
          <w:sz w:val="24"/>
          <w:szCs w:val="24"/>
        </w:rPr>
      </w:pPr>
    </w:p>
    <w:p w14:paraId="19F5AF69" w14:textId="77777777" w:rsidR="00747D79" w:rsidRDefault="00747D79" w:rsidP="00654CDE">
      <w:pPr>
        <w:rPr>
          <w:sz w:val="24"/>
          <w:szCs w:val="24"/>
        </w:rPr>
      </w:pPr>
    </w:p>
    <w:p w14:paraId="01570A6B" w14:textId="77777777" w:rsidR="00747D79" w:rsidRDefault="00747D79" w:rsidP="00654CDE">
      <w:pPr>
        <w:rPr>
          <w:sz w:val="24"/>
          <w:szCs w:val="24"/>
        </w:rPr>
      </w:pPr>
    </w:p>
    <w:p w14:paraId="033751FD" w14:textId="77777777" w:rsidR="00747D79" w:rsidRDefault="00747D79" w:rsidP="00654CDE">
      <w:pPr>
        <w:rPr>
          <w:sz w:val="24"/>
          <w:szCs w:val="24"/>
        </w:rPr>
      </w:pPr>
    </w:p>
    <w:p w14:paraId="7C510357" w14:textId="77777777" w:rsidR="00747D79" w:rsidRDefault="00747D79" w:rsidP="00654CDE">
      <w:pPr>
        <w:rPr>
          <w:sz w:val="24"/>
          <w:szCs w:val="24"/>
        </w:rPr>
      </w:pPr>
    </w:p>
    <w:p w14:paraId="4AFA214B" w14:textId="77777777" w:rsidR="00747D79" w:rsidRDefault="00747D79" w:rsidP="00654CDE">
      <w:pPr>
        <w:rPr>
          <w:sz w:val="24"/>
          <w:szCs w:val="24"/>
        </w:rPr>
      </w:pPr>
    </w:p>
    <w:p w14:paraId="78DC0F23" w14:textId="77777777" w:rsidR="00747D79" w:rsidRDefault="00747D79" w:rsidP="00654CDE">
      <w:pPr>
        <w:rPr>
          <w:sz w:val="24"/>
          <w:szCs w:val="24"/>
        </w:rPr>
      </w:pPr>
    </w:p>
    <w:p w14:paraId="2D3DAA33" w14:textId="77777777" w:rsidR="00747D79" w:rsidRDefault="00747D79" w:rsidP="00654CDE">
      <w:pPr>
        <w:rPr>
          <w:sz w:val="24"/>
          <w:szCs w:val="24"/>
        </w:rPr>
      </w:pPr>
    </w:p>
    <w:p w14:paraId="31B7435D" w14:textId="77777777" w:rsidR="00747D79" w:rsidRDefault="00747D79" w:rsidP="00654CDE">
      <w:pPr>
        <w:rPr>
          <w:sz w:val="24"/>
          <w:szCs w:val="24"/>
        </w:rPr>
      </w:pPr>
    </w:p>
    <w:p w14:paraId="5EA022A5" w14:textId="77777777" w:rsidR="00747D79" w:rsidRDefault="00747D79" w:rsidP="00654CDE">
      <w:pPr>
        <w:rPr>
          <w:sz w:val="24"/>
          <w:szCs w:val="24"/>
        </w:rPr>
      </w:pPr>
    </w:p>
    <w:p w14:paraId="405E084E" w14:textId="77777777" w:rsidR="00747D79" w:rsidRDefault="00747D79" w:rsidP="00654CDE">
      <w:pPr>
        <w:rPr>
          <w:sz w:val="24"/>
          <w:szCs w:val="24"/>
        </w:rPr>
      </w:pPr>
    </w:p>
    <w:p w14:paraId="7271758B" w14:textId="77777777" w:rsidR="00747D79" w:rsidRDefault="00747D79" w:rsidP="00654CDE">
      <w:pPr>
        <w:rPr>
          <w:sz w:val="24"/>
          <w:szCs w:val="24"/>
        </w:rPr>
      </w:pPr>
    </w:p>
    <w:p w14:paraId="05B75434" w14:textId="77777777" w:rsidR="00747D79" w:rsidRDefault="00747D79" w:rsidP="00654CDE">
      <w:pPr>
        <w:rPr>
          <w:sz w:val="24"/>
          <w:szCs w:val="24"/>
        </w:rPr>
      </w:pPr>
    </w:p>
    <w:p w14:paraId="6526085C" w14:textId="77777777" w:rsidR="00747D79" w:rsidRDefault="00747D79" w:rsidP="00654CDE">
      <w:pPr>
        <w:rPr>
          <w:sz w:val="24"/>
          <w:szCs w:val="24"/>
        </w:rPr>
      </w:pPr>
    </w:p>
    <w:p w14:paraId="7F1B9778" w14:textId="77777777" w:rsidR="00747D79" w:rsidRDefault="00747D79" w:rsidP="00654CDE">
      <w:pPr>
        <w:rPr>
          <w:sz w:val="24"/>
          <w:szCs w:val="24"/>
        </w:rPr>
      </w:pPr>
    </w:p>
    <w:p w14:paraId="608EE5EE" w14:textId="77777777" w:rsidR="00747D79" w:rsidRDefault="00747D79" w:rsidP="00654CDE">
      <w:pPr>
        <w:rPr>
          <w:sz w:val="24"/>
          <w:szCs w:val="24"/>
        </w:rPr>
      </w:pPr>
    </w:p>
    <w:p w14:paraId="6517C7BB" w14:textId="77777777" w:rsidR="00747D79" w:rsidRDefault="00747D79" w:rsidP="00654CDE">
      <w:pPr>
        <w:rPr>
          <w:sz w:val="24"/>
          <w:szCs w:val="24"/>
        </w:rPr>
      </w:pPr>
    </w:p>
    <w:p w14:paraId="5C563CD4" w14:textId="77777777" w:rsidR="00747D79" w:rsidRDefault="00747D79" w:rsidP="00654CDE">
      <w:pPr>
        <w:rPr>
          <w:sz w:val="24"/>
          <w:szCs w:val="24"/>
        </w:rPr>
      </w:pPr>
    </w:p>
    <w:p w14:paraId="7368806E" w14:textId="77777777" w:rsidR="00747D79" w:rsidRDefault="00747D79" w:rsidP="00654CDE">
      <w:pPr>
        <w:rPr>
          <w:sz w:val="24"/>
          <w:szCs w:val="24"/>
        </w:rPr>
      </w:pPr>
    </w:p>
    <w:p w14:paraId="0B13FFFD" w14:textId="77777777" w:rsidR="00747D79" w:rsidRDefault="00747D79" w:rsidP="00654CDE">
      <w:pPr>
        <w:rPr>
          <w:sz w:val="24"/>
          <w:szCs w:val="24"/>
        </w:rPr>
      </w:pPr>
    </w:p>
    <w:p w14:paraId="1950427D" w14:textId="77777777" w:rsidR="00747D79" w:rsidRDefault="00747D79" w:rsidP="00654CDE">
      <w:pPr>
        <w:rPr>
          <w:sz w:val="24"/>
          <w:szCs w:val="24"/>
        </w:rPr>
      </w:pPr>
    </w:p>
    <w:p w14:paraId="37136404" w14:textId="77777777" w:rsidR="00654CDE" w:rsidRPr="002F3A7D" w:rsidRDefault="00654CDE" w:rsidP="000E3C2A">
      <w:pPr>
        <w:pStyle w:val="Ttulo1"/>
      </w:pPr>
    </w:p>
    <w:p w14:paraId="7DF0C68A" w14:textId="77777777" w:rsidR="00654CDE" w:rsidRPr="002F3A7D" w:rsidRDefault="00654CDE" w:rsidP="000E3C2A">
      <w:pPr>
        <w:pStyle w:val="Ttulo1"/>
        <w:rPr>
          <w:b/>
        </w:rPr>
      </w:pPr>
      <w:bookmarkStart w:id="63" w:name="_Toc137210458"/>
      <w:r w:rsidRPr="002F3A7D">
        <w:rPr>
          <w:b/>
        </w:rPr>
        <w:t>Comparativa de producción con y sin dron agrícola respecto a costos y tiempos</w:t>
      </w:r>
      <w:bookmarkEnd w:id="63"/>
      <w:r w:rsidRPr="002F3A7D">
        <w:rPr>
          <w:b/>
        </w:rPr>
        <w:t xml:space="preserve"> </w:t>
      </w:r>
    </w:p>
    <w:p w14:paraId="18FD9B37" w14:textId="77777777" w:rsidR="00654CDE" w:rsidRPr="002F3A7D" w:rsidRDefault="00654CDE" w:rsidP="002F3A7D">
      <w:pPr>
        <w:jc w:val="both"/>
        <w:rPr>
          <w:rFonts w:ascii="Arial" w:hAnsi="Arial" w:cs="Arial"/>
          <w:sz w:val="24"/>
          <w:szCs w:val="24"/>
        </w:rPr>
      </w:pPr>
    </w:p>
    <w:tbl>
      <w:tblPr>
        <w:tblStyle w:val="Tablaconcuadrcula"/>
        <w:tblW w:w="0" w:type="auto"/>
        <w:tblLook w:val="04A0" w:firstRow="1" w:lastRow="0" w:firstColumn="1" w:lastColumn="0" w:noHBand="0" w:noVBand="1"/>
      </w:tblPr>
      <w:tblGrid>
        <w:gridCol w:w="3596"/>
        <w:gridCol w:w="3597"/>
        <w:gridCol w:w="3597"/>
      </w:tblGrid>
      <w:tr w:rsidR="00654CDE" w:rsidRPr="002F3A7D" w14:paraId="739AEC5F" w14:textId="77777777" w:rsidTr="00654CDE">
        <w:tc>
          <w:tcPr>
            <w:tcW w:w="3596" w:type="dxa"/>
          </w:tcPr>
          <w:p w14:paraId="543842DA" w14:textId="77777777" w:rsidR="00654CDE" w:rsidRPr="002F3A7D" w:rsidRDefault="00812BE3" w:rsidP="002F3A7D">
            <w:pPr>
              <w:jc w:val="both"/>
              <w:rPr>
                <w:rFonts w:ascii="Arial" w:hAnsi="Arial" w:cs="Arial"/>
                <w:b/>
                <w:sz w:val="24"/>
                <w:szCs w:val="24"/>
              </w:rPr>
            </w:pPr>
            <w:r w:rsidRPr="002F3A7D">
              <w:rPr>
                <w:rFonts w:ascii="Arial" w:hAnsi="Arial" w:cs="Arial"/>
                <w:b/>
                <w:sz w:val="24"/>
                <w:szCs w:val="24"/>
              </w:rPr>
              <w:t xml:space="preserve">Sin dron agrícola por </w:t>
            </w:r>
            <w:r w:rsidR="003625FD" w:rsidRPr="002F3A7D">
              <w:rPr>
                <w:rFonts w:ascii="Arial" w:hAnsi="Arial" w:cs="Arial"/>
                <w:b/>
                <w:sz w:val="24"/>
                <w:szCs w:val="24"/>
              </w:rPr>
              <w:t>hectárea</w:t>
            </w:r>
          </w:p>
        </w:tc>
        <w:tc>
          <w:tcPr>
            <w:tcW w:w="3597" w:type="dxa"/>
          </w:tcPr>
          <w:p w14:paraId="0D69960A" w14:textId="77777777" w:rsidR="00654CDE" w:rsidRPr="002F3A7D" w:rsidRDefault="00812BE3" w:rsidP="002F3A7D">
            <w:pPr>
              <w:jc w:val="both"/>
              <w:rPr>
                <w:rFonts w:ascii="Arial" w:hAnsi="Arial" w:cs="Arial"/>
                <w:b/>
                <w:sz w:val="24"/>
                <w:szCs w:val="24"/>
              </w:rPr>
            </w:pPr>
            <w:r w:rsidRPr="002F3A7D">
              <w:rPr>
                <w:rFonts w:ascii="Arial" w:hAnsi="Arial" w:cs="Arial"/>
                <w:b/>
                <w:sz w:val="24"/>
                <w:szCs w:val="24"/>
              </w:rPr>
              <w:t>Aplicación</w:t>
            </w:r>
          </w:p>
        </w:tc>
        <w:tc>
          <w:tcPr>
            <w:tcW w:w="3597" w:type="dxa"/>
          </w:tcPr>
          <w:p w14:paraId="26ADC63D" w14:textId="77777777" w:rsidR="00654CDE" w:rsidRPr="002F3A7D" w:rsidRDefault="00812BE3" w:rsidP="002F3A7D">
            <w:pPr>
              <w:jc w:val="both"/>
              <w:rPr>
                <w:rFonts w:ascii="Arial" w:hAnsi="Arial" w:cs="Arial"/>
                <w:b/>
                <w:sz w:val="24"/>
                <w:szCs w:val="24"/>
              </w:rPr>
            </w:pPr>
            <w:r w:rsidRPr="002F3A7D">
              <w:rPr>
                <w:rFonts w:ascii="Arial" w:hAnsi="Arial" w:cs="Arial"/>
                <w:b/>
                <w:sz w:val="24"/>
                <w:szCs w:val="24"/>
              </w:rPr>
              <w:t>Costo</w:t>
            </w:r>
          </w:p>
        </w:tc>
      </w:tr>
      <w:tr w:rsidR="00654CDE" w:rsidRPr="002F3A7D" w14:paraId="662D996E" w14:textId="77777777" w:rsidTr="00654CDE">
        <w:tc>
          <w:tcPr>
            <w:tcW w:w="3596" w:type="dxa"/>
          </w:tcPr>
          <w:p w14:paraId="196AED07" w14:textId="77777777" w:rsidR="00654CDE" w:rsidRPr="002F3A7D" w:rsidRDefault="00812BE3" w:rsidP="002F3A7D">
            <w:pPr>
              <w:jc w:val="both"/>
              <w:rPr>
                <w:rFonts w:ascii="Arial" w:hAnsi="Arial" w:cs="Arial"/>
                <w:b/>
                <w:sz w:val="24"/>
                <w:szCs w:val="24"/>
              </w:rPr>
            </w:pPr>
            <w:r w:rsidRPr="002F3A7D">
              <w:rPr>
                <w:rFonts w:ascii="Arial" w:hAnsi="Arial" w:cs="Arial"/>
                <w:b/>
                <w:sz w:val="24"/>
                <w:szCs w:val="24"/>
              </w:rPr>
              <w:t>Tractor</w:t>
            </w:r>
          </w:p>
        </w:tc>
        <w:tc>
          <w:tcPr>
            <w:tcW w:w="3597" w:type="dxa"/>
          </w:tcPr>
          <w:p w14:paraId="3613EA67" w14:textId="77777777" w:rsidR="00654CDE" w:rsidRPr="002F3A7D" w:rsidRDefault="00812BE3" w:rsidP="002F3A7D">
            <w:pPr>
              <w:jc w:val="both"/>
              <w:rPr>
                <w:rFonts w:ascii="Arial" w:hAnsi="Arial" w:cs="Arial"/>
                <w:b/>
                <w:sz w:val="24"/>
                <w:szCs w:val="24"/>
              </w:rPr>
            </w:pPr>
            <w:r w:rsidRPr="002F3A7D">
              <w:rPr>
                <w:rFonts w:ascii="Arial" w:hAnsi="Arial" w:cs="Arial"/>
                <w:b/>
                <w:sz w:val="24"/>
                <w:szCs w:val="24"/>
              </w:rPr>
              <w:t>1 hora</w:t>
            </w:r>
          </w:p>
        </w:tc>
        <w:tc>
          <w:tcPr>
            <w:tcW w:w="3597" w:type="dxa"/>
          </w:tcPr>
          <w:p w14:paraId="3514487C" w14:textId="77777777" w:rsidR="00654CDE" w:rsidRPr="002F3A7D" w:rsidRDefault="00812BE3" w:rsidP="002F3A7D">
            <w:pPr>
              <w:jc w:val="both"/>
              <w:rPr>
                <w:rFonts w:ascii="Arial" w:hAnsi="Arial" w:cs="Arial"/>
                <w:b/>
                <w:sz w:val="24"/>
                <w:szCs w:val="24"/>
              </w:rPr>
            </w:pPr>
            <w:r w:rsidRPr="002F3A7D">
              <w:rPr>
                <w:rFonts w:ascii="Arial" w:hAnsi="Arial" w:cs="Arial"/>
                <w:b/>
                <w:sz w:val="24"/>
                <w:szCs w:val="24"/>
              </w:rPr>
              <w:t>500 pesos</w:t>
            </w:r>
          </w:p>
        </w:tc>
      </w:tr>
      <w:tr w:rsidR="00654CDE" w:rsidRPr="002F3A7D" w14:paraId="5A814D70" w14:textId="77777777" w:rsidTr="00654CDE">
        <w:tc>
          <w:tcPr>
            <w:tcW w:w="3596" w:type="dxa"/>
          </w:tcPr>
          <w:p w14:paraId="7E640FBC" w14:textId="77777777" w:rsidR="00654CDE" w:rsidRPr="002F3A7D" w:rsidRDefault="00812BE3" w:rsidP="002F3A7D">
            <w:pPr>
              <w:jc w:val="both"/>
              <w:rPr>
                <w:rFonts w:ascii="Arial" w:hAnsi="Arial" w:cs="Arial"/>
                <w:b/>
                <w:sz w:val="24"/>
                <w:szCs w:val="24"/>
              </w:rPr>
            </w:pPr>
            <w:r w:rsidRPr="002F3A7D">
              <w:rPr>
                <w:rFonts w:ascii="Arial" w:hAnsi="Arial" w:cs="Arial"/>
                <w:b/>
                <w:sz w:val="24"/>
                <w:szCs w:val="24"/>
              </w:rPr>
              <w:t>agua</w:t>
            </w:r>
          </w:p>
        </w:tc>
        <w:tc>
          <w:tcPr>
            <w:tcW w:w="3597" w:type="dxa"/>
          </w:tcPr>
          <w:p w14:paraId="5FBCAC63" w14:textId="77777777" w:rsidR="00654CDE" w:rsidRPr="002F3A7D" w:rsidRDefault="00812BE3" w:rsidP="002F3A7D">
            <w:pPr>
              <w:jc w:val="both"/>
              <w:rPr>
                <w:rFonts w:ascii="Arial" w:hAnsi="Arial" w:cs="Arial"/>
                <w:b/>
                <w:sz w:val="24"/>
                <w:szCs w:val="24"/>
              </w:rPr>
            </w:pPr>
            <w:r w:rsidRPr="002F3A7D">
              <w:rPr>
                <w:rFonts w:ascii="Arial" w:hAnsi="Arial" w:cs="Arial"/>
                <w:b/>
                <w:sz w:val="24"/>
                <w:szCs w:val="24"/>
              </w:rPr>
              <w:t>200 litros</w:t>
            </w:r>
          </w:p>
        </w:tc>
        <w:tc>
          <w:tcPr>
            <w:tcW w:w="3597" w:type="dxa"/>
          </w:tcPr>
          <w:p w14:paraId="642E2D00" w14:textId="77777777" w:rsidR="00654CDE" w:rsidRPr="002F3A7D" w:rsidRDefault="00812BE3" w:rsidP="002F3A7D">
            <w:pPr>
              <w:jc w:val="both"/>
              <w:rPr>
                <w:rFonts w:ascii="Arial" w:hAnsi="Arial" w:cs="Arial"/>
                <w:b/>
                <w:sz w:val="24"/>
                <w:szCs w:val="24"/>
              </w:rPr>
            </w:pPr>
            <w:r w:rsidRPr="002F3A7D">
              <w:rPr>
                <w:rFonts w:ascii="Arial" w:hAnsi="Arial" w:cs="Arial"/>
                <w:b/>
                <w:sz w:val="24"/>
                <w:szCs w:val="24"/>
              </w:rPr>
              <w:t>32 pesos</w:t>
            </w:r>
          </w:p>
        </w:tc>
      </w:tr>
      <w:tr w:rsidR="00654CDE" w:rsidRPr="002F3A7D" w14:paraId="1EADF939" w14:textId="77777777" w:rsidTr="00654CDE">
        <w:tc>
          <w:tcPr>
            <w:tcW w:w="3596" w:type="dxa"/>
          </w:tcPr>
          <w:p w14:paraId="2D84A5DE" w14:textId="77777777" w:rsidR="00654CDE" w:rsidRPr="002F3A7D" w:rsidRDefault="00812BE3" w:rsidP="002F3A7D">
            <w:pPr>
              <w:jc w:val="both"/>
              <w:rPr>
                <w:rFonts w:ascii="Arial" w:hAnsi="Arial" w:cs="Arial"/>
                <w:b/>
                <w:sz w:val="24"/>
                <w:szCs w:val="24"/>
              </w:rPr>
            </w:pPr>
            <w:r w:rsidRPr="002F3A7D">
              <w:rPr>
                <w:rFonts w:ascii="Arial" w:hAnsi="Arial" w:cs="Arial"/>
                <w:b/>
                <w:sz w:val="24"/>
                <w:szCs w:val="24"/>
              </w:rPr>
              <w:t>Transporte</w:t>
            </w:r>
          </w:p>
        </w:tc>
        <w:tc>
          <w:tcPr>
            <w:tcW w:w="3597" w:type="dxa"/>
          </w:tcPr>
          <w:p w14:paraId="54DC09DE" w14:textId="77777777" w:rsidR="00654CDE" w:rsidRPr="002F3A7D" w:rsidRDefault="00812BE3" w:rsidP="002F3A7D">
            <w:pPr>
              <w:jc w:val="both"/>
              <w:rPr>
                <w:rFonts w:ascii="Arial" w:hAnsi="Arial" w:cs="Arial"/>
                <w:b/>
                <w:sz w:val="24"/>
                <w:szCs w:val="24"/>
              </w:rPr>
            </w:pPr>
            <w:r w:rsidRPr="002F3A7D">
              <w:rPr>
                <w:rFonts w:ascii="Arial" w:hAnsi="Arial" w:cs="Arial"/>
                <w:b/>
                <w:sz w:val="24"/>
                <w:szCs w:val="24"/>
              </w:rPr>
              <w:t>Una persona</w:t>
            </w:r>
          </w:p>
        </w:tc>
        <w:tc>
          <w:tcPr>
            <w:tcW w:w="3597" w:type="dxa"/>
          </w:tcPr>
          <w:p w14:paraId="187369C9" w14:textId="77777777" w:rsidR="00654CDE" w:rsidRPr="002F3A7D" w:rsidRDefault="00812BE3" w:rsidP="002F3A7D">
            <w:pPr>
              <w:jc w:val="both"/>
              <w:rPr>
                <w:rFonts w:ascii="Arial" w:hAnsi="Arial" w:cs="Arial"/>
                <w:b/>
                <w:sz w:val="24"/>
                <w:szCs w:val="24"/>
              </w:rPr>
            </w:pPr>
            <w:r w:rsidRPr="002F3A7D">
              <w:rPr>
                <w:rFonts w:ascii="Arial" w:hAnsi="Arial" w:cs="Arial"/>
                <w:b/>
                <w:sz w:val="24"/>
                <w:szCs w:val="24"/>
              </w:rPr>
              <w:t>100 pesos</w:t>
            </w:r>
          </w:p>
        </w:tc>
      </w:tr>
      <w:tr w:rsidR="00812BE3" w:rsidRPr="002F3A7D" w14:paraId="5AC2CFDE" w14:textId="77777777" w:rsidTr="00654CDE">
        <w:tc>
          <w:tcPr>
            <w:tcW w:w="3596" w:type="dxa"/>
          </w:tcPr>
          <w:p w14:paraId="133EB1D6" w14:textId="77777777" w:rsidR="00812BE3" w:rsidRPr="002F3A7D" w:rsidRDefault="003625FD" w:rsidP="002F3A7D">
            <w:pPr>
              <w:jc w:val="both"/>
              <w:rPr>
                <w:rFonts w:ascii="Arial" w:hAnsi="Arial" w:cs="Arial"/>
                <w:b/>
                <w:sz w:val="24"/>
                <w:szCs w:val="24"/>
              </w:rPr>
            </w:pPr>
            <w:r w:rsidRPr="002F3A7D">
              <w:rPr>
                <w:rFonts w:ascii="Arial" w:hAnsi="Arial" w:cs="Arial"/>
                <w:b/>
                <w:sz w:val="24"/>
                <w:szCs w:val="24"/>
              </w:rPr>
              <w:t>traílla</w:t>
            </w:r>
          </w:p>
        </w:tc>
        <w:tc>
          <w:tcPr>
            <w:tcW w:w="3597" w:type="dxa"/>
          </w:tcPr>
          <w:p w14:paraId="67392612" w14:textId="77777777" w:rsidR="00812BE3" w:rsidRPr="002F3A7D" w:rsidRDefault="00812BE3" w:rsidP="002F3A7D">
            <w:pPr>
              <w:jc w:val="both"/>
              <w:rPr>
                <w:rFonts w:ascii="Arial" w:hAnsi="Arial" w:cs="Arial"/>
                <w:b/>
                <w:sz w:val="24"/>
                <w:szCs w:val="24"/>
              </w:rPr>
            </w:pPr>
            <w:r w:rsidRPr="002F3A7D">
              <w:rPr>
                <w:rFonts w:ascii="Arial" w:hAnsi="Arial" w:cs="Arial"/>
                <w:b/>
                <w:sz w:val="24"/>
                <w:szCs w:val="24"/>
              </w:rPr>
              <w:t>Una persona</w:t>
            </w:r>
          </w:p>
        </w:tc>
        <w:tc>
          <w:tcPr>
            <w:tcW w:w="3597" w:type="dxa"/>
          </w:tcPr>
          <w:p w14:paraId="16767DBF" w14:textId="77777777" w:rsidR="00812BE3" w:rsidRPr="002F3A7D" w:rsidRDefault="00812BE3" w:rsidP="002F3A7D">
            <w:pPr>
              <w:jc w:val="both"/>
              <w:rPr>
                <w:rFonts w:ascii="Arial" w:hAnsi="Arial" w:cs="Arial"/>
                <w:b/>
                <w:sz w:val="24"/>
                <w:szCs w:val="24"/>
              </w:rPr>
            </w:pPr>
            <w:r w:rsidRPr="002F3A7D">
              <w:rPr>
                <w:rFonts w:ascii="Arial" w:hAnsi="Arial" w:cs="Arial"/>
                <w:b/>
                <w:sz w:val="24"/>
                <w:szCs w:val="24"/>
              </w:rPr>
              <w:t>100 pesos</w:t>
            </w:r>
          </w:p>
        </w:tc>
      </w:tr>
      <w:tr w:rsidR="00812BE3" w:rsidRPr="002F3A7D" w14:paraId="1EC638A6" w14:textId="77777777" w:rsidTr="00654CDE">
        <w:tc>
          <w:tcPr>
            <w:tcW w:w="3596" w:type="dxa"/>
          </w:tcPr>
          <w:p w14:paraId="7EAD5C6C" w14:textId="77777777" w:rsidR="00812BE3" w:rsidRPr="002F3A7D" w:rsidRDefault="00812BE3" w:rsidP="002F3A7D">
            <w:pPr>
              <w:jc w:val="both"/>
              <w:rPr>
                <w:rFonts w:ascii="Arial" w:hAnsi="Arial" w:cs="Arial"/>
                <w:b/>
                <w:sz w:val="24"/>
                <w:szCs w:val="24"/>
              </w:rPr>
            </w:pPr>
            <w:r w:rsidRPr="002F3A7D">
              <w:rPr>
                <w:rFonts w:ascii="Arial" w:hAnsi="Arial" w:cs="Arial"/>
                <w:b/>
                <w:sz w:val="24"/>
                <w:szCs w:val="24"/>
              </w:rPr>
              <w:t>Supervisor</w:t>
            </w:r>
          </w:p>
        </w:tc>
        <w:tc>
          <w:tcPr>
            <w:tcW w:w="3597" w:type="dxa"/>
          </w:tcPr>
          <w:p w14:paraId="5BBFA733" w14:textId="77777777" w:rsidR="00812BE3" w:rsidRPr="002F3A7D" w:rsidRDefault="00812BE3" w:rsidP="002F3A7D">
            <w:pPr>
              <w:jc w:val="both"/>
              <w:rPr>
                <w:rFonts w:ascii="Arial" w:hAnsi="Arial" w:cs="Arial"/>
                <w:b/>
                <w:sz w:val="24"/>
                <w:szCs w:val="24"/>
              </w:rPr>
            </w:pPr>
            <w:r w:rsidRPr="002F3A7D">
              <w:rPr>
                <w:rFonts w:ascii="Arial" w:hAnsi="Arial" w:cs="Arial"/>
                <w:b/>
                <w:sz w:val="24"/>
                <w:szCs w:val="24"/>
              </w:rPr>
              <w:t>Una persona</w:t>
            </w:r>
          </w:p>
        </w:tc>
        <w:tc>
          <w:tcPr>
            <w:tcW w:w="3597" w:type="dxa"/>
          </w:tcPr>
          <w:p w14:paraId="627E350E" w14:textId="77777777" w:rsidR="00812BE3" w:rsidRPr="002F3A7D" w:rsidRDefault="00812BE3" w:rsidP="002F3A7D">
            <w:pPr>
              <w:jc w:val="both"/>
              <w:rPr>
                <w:rFonts w:ascii="Arial" w:hAnsi="Arial" w:cs="Arial"/>
                <w:b/>
                <w:sz w:val="24"/>
                <w:szCs w:val="24"/>
              </w:rPr>
            </w:pPr>
            <w:r w:rsidRPr="002F3A7D">
              <w:rPr>
                <w:rFonts w:ascii="Arial" w:hAnsi="Arial" w:cs="Arial"/>
                <w:b/>
                <w:sz w:val="24"/>
                <w:szCs w:val="24"/>
              </w:rPr>
              <w:t>100 pesos</w:t>
            </w:r>
          </w:p>
        </w:tc>
      </w:tr>
      <w:tr w:rsidR="00812BE3" w:rsidRPr="002F3A7D" w14:paraId="4CBE0E6F" w14:textId="77777777" w:rsidTr="00654CDE">
        <w:tc>
          <w:tcPr>
            <w:tcW w:w="3596" w:type="dxa"/>
          </w:tcPr>
          <w:p w14:paraId="3577F49F" w14:textId="77777777" w:rsidR="00812BE3" w:rsidRPr="002F3A7D" w:rsidRDefault="00812BE3" w:rsidP="002F3A7D">
            <w:pPr>
              <w:jc w:val="both"/>
              <w:rPr>
                <w:rFonts w:ascii="Arial" w:hAnsi="Arial" w:cs="Arial"/>
                <w:b/>
                <w:sz w:val="24"/>
                <w:szCs w:val="24"/>
              </w:rPr>
            </w:pPr>
            <w:r w:rsidRPr="002F3A7D">
              <w:rPr>
                <w:rFonts w:ascii="Arial" w:hAnsi="Arial" w:cs="Arial"/>
                <w:b/>
                <w:sz w:val="24"/>
                <w:szCs w:val="24"/>
              </w:rPr>
              <w:t>Tiempo</w:t>
            </w:r>
          </w:p>
        </w:tc>
        <w:tc>
          <w:tcPr>
            <w:tcW w:w="3597" w:type="dxa"/>
          </w:tcPr>
          <w:p w14:paraId="55F05A11" w14:textId="77777777" w:rsidR="00812BE3" w:rsidRPr="002F3A7D" w:rsidRDefault="00812BE3" w:rsidP="002F3A7D">
            <w:pPr>
              <w:jc w:val="both"/>
              <w:rPr>
                <w:rFonts w:ascii="Arial" w:hAnsi="Arial" w:cs="Arial"/>
                <w:b/>
                <w:sz w:val="24"/>
                <w:szCs w:val="24"/>
              </w:rPr>
            </w:pPr>
            <w:r w:rsidRPr="002F3A7D">
              <w:rPr>
                <w:rFonts w:ascii="Arial" w:hAnsi="Arial" w:cs="Arial"/>
                <w:b/>
                <w:sz w:val="24"/>
                <w:szCs w:val="24"/>
              </w:rPr>
              <w:t>1 hora</w:t>
            </w:r>
            <w:r w:rsidR="003625FD" w:rsidRPr="002F3A7D">
              <w:rPr>
                <w:rFonts w:ascii="Arial" w:hAnsi="Arial" w:cs="Arial"/>
                <w:b/>
                <w:sz w:val="24"/>
                <w:szCs w:val="24"/>
              </w:rPr>
              <w:t xml:space="preserve"> por hectárea</w:t>
            </w:r>
          </w:p>
        </w:tc>
        <w:tc>
          <w:tcPr>
            <w:tcW w:w="3597" w:type="dxa"/>
          </w:tcPr>
          <w:p w14:paraId="00BC2402" w14:textId="77777777" w:rsidR="00812BE3" w:rsidRPr="002F3A7D" w:rsidRDefault="00812BE3" w:rsidP="002F3A7D">
            <w:pPr>
              <w:jc w:val="both"/>
              <w:rPr>
                <w:rFonts w:ascii="Arial" w:hAnsi="Arial" w:cs="Arial"/>
                <w:b/>
                <w:sz w:val="24"/>
                <w:szCs w:val="24"/>
              </w:rPr>
            </w:pPr>
          </w:p>
        </w:tc>
      </w:tr>
      <w:tr w:rsidR="00812BE3" w:rsidRPr="002F3A7D" w14:paraId="2BD83B03" w14:textId="77777777" w:rsidTr="00654CDE">
        <w:tc>
          <w:tcPr>
            <w:tcW w:w="3596" w:type="dxa"/>
          </w:tcPr>
          <w:p w14:paraId="323C8A86" w14:textId="77777777" w:rsidR="00812BE3" w:rsidRPr="002F3A7D" w:rsidRDefault="00812BE3" w:rsidP="002F3A7D">
            <w:pPr>
              <w:jc w:val="both"/>
              <w:rPr>
                <w:rFonts w:ascii="Arial" w:hAnsi="Arial" w:cs="Arial"/>
                <w:b/>
                <w:sz w:val="24"/>
                <w:szCs w:val="24"/>
              </w:rPr>
            </w:pPr>
            <w:r w:rsidRPr="002F3A7D">
              <w:rPr>
                <w:rFonts w:ascii="Arial" w:hAnsi="Arial" w:cs="Arial"/>
                <w:b/>
                <w:sz w:val="24"/>
                <w:szCs w:val="24"/>
              </w:rPr>
              <w:t>Compactación de suelo</w:t>
            </w:r>
          </w:p>
        </w:tc>
        <w:tc>
          <w:tcPr>
            <w:tcW w:w="3597" w:type="dxa"/>
          </w:tcPr>
          <w:p w14:paraId="579AFF95" w14:textId="77777777" w:rsidR="00812BE3" w:rsidRPr="002F3A7D" w:rsidRDefault="00812BE3" w:rsidP="002F3A7D">
            <w:pPr>
              <w:jc w:val="both"/>
              <w:rPr>
                <w:rFonts w:ascii="Arial" w:hAnsi="Arial" w:cs="Arial"/>
                <w:b/>
                <w:sz w:val="24"/>
                <w:szCs w:val="24"/>
              </w:rPr>
            </w:pPr>
            <w:r w:rsidRPr="002F3A7D">
              <w:rPr>
                <w:rFonts w:ascii="Arial" w:hAnsi="Arial" w:cs="Arial"/>
                <w:b/>
                <w:sz w:val="24"/>
                <w:szCs w:val="24"/>
              </w:rPr>
              <w:t>Alto riesgo</w:t>
            </w:r>
          </w:p>
        </w:tc>
        <w:tc>
          <w:tcPr>
            <w:tcW w:w="3597" w:type="dxa"/>
          </w:tcPr>
          <w:p w14:paraId="704BED37" w14:textId="77777777" w:rsidR="00812BE3" w:rsidRPr="002F3A7D" w:rsidRDefault="00812BE3" w:rsidP="002F3A7D">
            <w:pPr>
              <w:jc w:val="both"/>
              <w:rPr>
                <w:rFonts w:ascii="Arial" w:hAnsi="Arial" w:cs="Arial"/>
                <w:b/>
                <w:sz w:val="24"/>
                <w:szCs w:val="24"/>
              </w:rPr>
            </w:pPr>
          </w:p>
        </w:tc>
      </w:tr>
      <w:tr w:rsidR="00812BE3" w:rsidRPr="002F3A7D" w14:paraId="2377629B" w14:textId="77777777" w:rsidTr="00654CDE">
        <w:tc>
          <w:tcPr>
            <w:tcW w:w="3596" w:type="dxa"/>
          </w:tcPr>
          <w:p w14:paraId="215CA873" w14:textId="77777777" w:rsidR="00812BE3" w:rsidRPr="002F3A7D" w:rsidRDefault="00812BE3" w:rsidP="002F3A7D">
            <w:pPr>
              <w:jc w:val="both"/>
              <w:rPr>
                <w:rFonts w:ascii="Arial" w:hAnsi="Arial" w:cs="Arial"/>
                <w:b/>
                <w:sz w:val="24"/>
                <w:szCs w:val="24"/>
              </w:rPr>
            </w:pPr>
            <w:r w:rsidRPr="002F3A7D">
              <w:rPr>
                <w:rFonts w:ascii="Arial" w:hAnsi="Arial" w:cs="Arial"/>
                <w:b/>
                <w:sz w:val="24"/>
                <w:szCs w:val="24"/>
              </w:rPr>
              <w:t>Dificultad con suelo mojado</w:t>
            </w:r>
          </w:p>
        </w:tc>
        <w:tc>
          <w:tcPr>
            <w:tcW w:w="3597" w:type="dxa"/>
          </w:tcPr>
          <w:p w14:paraId="7AB70CC1" w14:textId="77777777" w:rsidR="00812BE3" w:rsidRPr="002F3A7D" w:rsidRDefault="00812BE3" w:rsidP="002F3A7D">
            <w:pPr>
              <w:jc w:val="both"/>
              <w:rPr>
                <w:rFonts w:ascii="Arial" w:hAnsi="Arial" w:cs="Arial"/>
                <w:b/>
                <w:sz w:val="24"/>
                <w:szCs w:val="24"/>
              </w:rPr>
            </w:pPr>
            <w:r w:rsidRPr="002F3A7D">
              <w:rPr>
                <w:rFonts w:ascii="Arial" w:hAnsi="Arial" w:cs="Arial"/>
                <w:b/>
                <w:sz w:val="24"/>
                <w:szCs w:val="24"/>
              </w:rPr>
              <w:t>Alto riesgo</w:t>
            </w:r>
          </w:p>
        </w:tc>
        <w:tc>
          <w:tcPr>
            <w:tcW w:w="3597" w:type="dxa"/>
          </w:tcPr>
          <w:p w14:paraId="5B71452B" w14:textId="77777777" w:rsidR="00812BE3" w:rsidRPr="002F3A7D" w:rsidRDefault="00812BE3" w:rsidP="002F3A7D">
            <w:pPr>
              <w:jc w:val="both"/>
              <w:rPr>
                <w:rFonts w:ascii="Arial" w:hAnsi="Arial" w:cs="Arial"/>
                <w:b/>
                <w:sz w:val="24"/>
                <w:szCs w:val="24"/>
              </w:rPr>
            </w:pPr>
          </w:p>
        </w:tc>
      </w:tr>
      <w:tr w:rsidR="00812BE3" w:rsidRPr="002F3A7D" w14:paraId="143F414B" w14:textId="77777777" w:rsidTr="00654CDE">
        <w:tc>
          <w:tcPr>
            <w:tcW w:w="3596" w:type="dxa"/>
          </w:tcPr>
          <w:p w14:paraId="360EA1EF" w14:textId="77777777" w:rsidR="00812BE3" w:rsidRPr="002F3A7D" w:rsidRDefault="00812BE3" w:rsidP="002F3A7D">
            <w:pPr>
              <w:jc w:val="both"/>
              <w:rPr>
                <w:rFonts w:ascii="Arial" w:hAnsi="Arial" w:cs="Arial"/>
                <w:b/>
                <w:sz w:val="24"/>
                <w:szCs w:val="24"/>
              </w:rPr>
            </w:pPr>
            <w:r w:rsidRPr="002F3A7D">
              <w:rPr>
                <w:rFonts w:ascii="Arial" w:hAnsi="Arial" w:cs="Arial"/>
                <w:b/>
                <w:sz w:val="24"/>
                <w:szCs w:val="24"/>
              </w:rPr>
              <w:t>Daño al cultivo</w:t>
            </w:r>
          </w:p>
        </w:tc>
        <w:tc>
          <w:tcPr>
            <w:tcW w:w="3597" w:type="dxa"/>
          </w:tcPr>
          <w:p w14:paraId="6A672E8E" w14:textId="77777777" w:rsidR="00812BE3" w:rsidRPr="002F3A7D" w:rsidRDefault="00812BE3" w:rsidP="002F3A7D">
            <w:pPr>
              <w:jc w:val="both"/>
              <w:rPr>
                <w:rFonts w:ascii="Arial" w:hAnsi="Arial" w:cs="Arial"/>
                <w:b/>
                <w:sz w:val="24"/>
                <w:szCs w:val="24"/>
              </w:rPr>
            </w:pPr>
            <w:r w:rsidRPr="002F3A7D">
              <w:rPr>
                <w:rFonts w:ascii="Arial" w:hAnsi="Arial" w:cs="Arial"/>
                <w:b/>
                <w:sz w:val="24"/>
                <w:szCs w:val="24"/>
              </w:rPr>
              <w:t>Alto riesgo</w:t>
            </w:r>
          </w:p>
        </w:tc>
        <w:tc>
          <w:tcPr>
            <w:tcW w:w="3597" w:type="dxa"/>
          </w:tcPr>
          <w:p w14:paraId="1371EA89" w14:textId="77777777" w:rsidR="00812BE3" w:rsidRPr="002F3A7D" w:rsidRDefault="00812BE3" w:rsidP="002F3A7D">
            <w:pPr>
              <w:jc w:val="both"/>
              <w:rPr>
                <w:rFonts w:ascii="Arial" w:hAnsi="Arial" w:cs="Arial"/>
                <w:b/>
                <w:sz w:val="24"/>
                <w:szCs w:val="24"/>
              </w:rPr>
            </w:pPr>
          </w:p>
        </w:tc>
      </w:tr>
      <w:tr w:rsidR="00812BE3" w:rsidRPr="002F3A7D" w14:paraId="2EE7160F" w14:textId="77777777" w:rsidTr="00654CDE">
        <w:tc>
          <w:tcPr>
            <w:tcW w:w="3596" w:type="dxa"/>
          </w:tcPr>
          <w:p w14:paraId="59B8A493" w14:textId="77777777" w:rsidR="00812BE3" w:rsidRPr="002F3A7D" w:rsidRDefault="00812BE3" w:rsidP="002F3A7D">
            <w:pPr>
              <w:jc w:val="both"/>
              <w:rPr>
                <w:rFonts w:ascii="Arial" w:hAnsi="Arial" w:cs="Arial"/>
                <w:b/>
                <w:sz w:val="24"/>
                <w:szCs w:val="24"/>
              </w:rPr>
            </w:pPr>
            <w:r w:rsidRPr="002F3A7D">
              <w:rPr>
                <w:rFonts w:ascii="Arial" w:hAnsi="Arial" w:cs="Arial"/>
                <w:b/>
                <w:sz w:val="24"/>
                <w:szCs w:val="24"/>
              </w:rPr>
              <w:t>total</w:t>
            </w:r>
          </w:p>
        </w:tc>
        <w:tc>
          <w:tcPr>
            <w:tcW w:w="3597" w:type="dxa"/>
          </w:tcPr>
          <w:p w14:paraId="1B8E7C70" w14:textId="77777777" w:rsidR="00812BE3" w:rsidRPr="002F3A7D" w:rsidRDefault="00812BE3" w:rsidP="002F3A7D">
            <w:pPr>
              <w:jc w:val="both"/>
              <w:rPr>
                <w:rFonts w:ascii="Arial" w:hAnsi="Arial" w:cs="Arial"/>
                <w:b/>
                <w:sz w:val="24"/>
                <w:szCs w:val="24"/>
              </w:rPr>
            </w:pPr>
          </w:p>
        </w:tc>
        <w:tc>
          <w:tcPr>
            <w:tcW w:w="3597" w:type="dxa"/>
          </w:tcPr>
          <w:p w14:paraId="444890C8" w14:textId="77777777" w:rsidR="00812BE3" w:rsidRPr="002F3A7D" w:rsidRDefault="00812BE3" w:rsidP="002F3A7D">
            <w:pPr>
              <w:jc w:val="both"/>
              <w:rPr>
                <w:rFonts w:ascii="Arial" w:hAnsi="Arial" w:cs="Arial"/>
                <w:b/>
                <w:sz w:val="24"/>
                <w:szCs w:val="24"/>
              </w:rPr>
            </w:pPr>
            <w:r w:rsidRPr="002F3A7D">
              <w:rPr>
                <w:rFonts w:ascii="Arial" w:hAnsi="Arial" w:cs="Arial"/>
                <w:b/>
                <w:sz w:val="24"/>
                <w:szCs w:val="24"/>
              </w:rPr>
              <w:t>832</w:t>
            </w:r>
          </w:p>
        </w:tc>
      </w:tr>
    </w:tbl>
    <w:p w14:paraId="72460946" w14:textId="77777777" w:rsidR="00654CDE" w:rsidRPr="002F3A7D" w:rsidRDefault="00654CDE" w:rsidP="002F3A7D">
      <w:pPr>
        <w:jc w:val="both"/>
        <w:rPr>
          <w:rFonts w:ascii="Arial" w:hAnsi="Arial" w:cs="Arial"/>
          <w:sz w:val="24"/>
          <w:szCs w:val="24"/>
        </w:rPr>
      </w:pPr>
    </w:p>
    <w:p w14:paraId="03DEBBBE" w14:textId="77777777" w:rsidR="00654CDE" w:rsidRPr="002F3A7D" w:rsidRDefault="00654CDE" w:rsidP="002F3A7D">
      <w:pPr>
        <w:jc w:val="both"/>
        <w:rPr>
          <w:rFonts w:ascii="Arial" w:hAnsi="Arial" w:cs="Arial"/>
          <w:b/>
          <w:sz w:val="24"/>
          <w:szCs w:val="24"/>
        </w:rPr>
      </w:pPr>
    </w:p>
    <w:p w14:paraId="12D51E80" w14:textId="77777777" w:rsidR="00812BE3" w:rsidRPr="002F3A7D" w:rsidRDefault="00812BE3" w:rsidP="002F3A7D">
      <w:pPr>
        <w:jc w:val="both"/>
        <w:rPr>
          <w:rFonts w:ascii="Arial" w:hAnsi="Arial" w:cs="Arial"/>
          <w:b/>
          <w:sz w:val="24"/>
          <w:szCs w:val="24"/>
        </w:rPr>
      </w:pPr>
      <w:r w:rsidRPr="002F3A7D">
        <w:rPr>
          <w:rFonts w:ascii="Arial" w:hAnsi="Arial" w:cs="Arial"/>
          <w:b/>
          <w:sz w:val="24"/>
          <w:szCs w:val="24"/>
        </w:rPr>
        <w:t xml:space="preserve">Se tiene un costo por hectárea y por hora trabajada de 832 pesos </w:t>
      </w:r>
    </w:p>
    <w:p w14:paraId="14FFCA00" w14:textId="77777777" w:rsidR="00426E26" w:rsidRPr="002F3A7D" w:rsidRDefault="00426E26" w:rsidP="002F3A7D">
      <w:pPr>
        <w:jc w:val="both"/>
        <w:rPr>
          <w:rFonts w:ascii="Arial" w:hAnsi="Arial" w:cs="Arial"/>
          <w:b/>
          <w:sz w:val="24"/>
          <w:szCs w:val="24"/>
        </w:rPr>
      </w:pPr>
    </w:p>
    <w:tbl>
      <w:tblPr>
        <w:tblStyle w:val="Tablaconcuadrcula"/>
        <w:tblW w:w="0" w:type="auto"/>
        <w:tblLook w:val="04A0" w:firstRow="1" w:lastRow="0" w:firstColumn="1" w:lastColumn="0" w:noHBand="0" w:noVBand="1"/>
      </w:tblPr>
      <w:tblGrid>
        <w:gridCol w:w="3596"/>
        <w:gridCol w:w="3597"/>
        <w:gridCol w:w="3597"/>
      </w:tblGrid>
      <w:tr w:rsidR="00426E26" w:rsidRPr="002F3A7D" w14:paraId="4DD2DEC3" w14:textId="77777777" w:rsidTr="00426E26">
        <w:tc>
          <w:tcPr>
            <w:tcW w:w="3596" w:type="dxa"/>
          </w:tcPr>
          <w:p w14:paraId="33F53000" w14:textId="77777777" w:rsidR="00426E26" w:rsidRPr="002F3A7D" w:rsidRDefault="00426E26" w:rsidP="002F3A7D">
            <w:pPr>
              <w:jc w:val="both"/>
              <w:rPr>
                <w:rFonts w:ascii="Arial" w:hAnsi="Arial" w:cs="Arial"/>
                <w:b/>
                <w:sz w:val="24"/>
                <w:szCs w:val="24"/>
              </w:rPr>
            </w:pPr>
            <w:r w:rsidRPr="002F3A7D">
              <w:rPr>
                <w:rFonts w:ascii="Arial" w:hAnsi="Arial" w:cs="Arial"/>
                <w:b/>
                <w:sz w:val="24"/>
                <w:szCs w:val="24"/>
              </w:rPr>
              <w:t xml:space="preserve">Con dron agrícola fumigador </w:t>
            </w:r>
          </w:p>
        </w:tc>
        <w:tc>
          <w:tcPr>
            <w:tcW w:w="3597" w:type="dxa"/>
          </w:tcPr>
          <w:p w14:paraId="603F4D36" w14:textId="77777777" w:rsidR="00426E26" w:rsidRPr="002F3A7D" w:rsidRDefault="00426E26" w:rsidP="002F3A7D">
            <w:pPr>
              <w:jc w:val="both"/>
              <w:rPr>
                <w:rFonts w:ascii="Arial" w:hAnsi="Arial" w:cs="Arial"/>
                <w:b/>
                <w:sz w:val="24"/>
                <w:szCs w:val="24"/>
              </w:rPr>
            </w:pPr>
            <w:r w:rsidRPr="002F3A7D">
              <w:rPr>
                <w:rFonts w:ascii="Arial" w:hAnsi="Arial" w:cs="Arial"/>
                <w:b/>
                <w:sz w:val="24"/>
                <w:szCs w:val="24"/>
              </w:rPr>
              <w:t xml:space="preserve">Aplicación </w:t>
            </w:r>
          </w:p>
        </w:tc>
        <w:tc>
          <w:tcPr>
            <w:tcW w:w="3597" w:type="dxa"/>
          </w:tcPr>
          <w:p w14:paraId="7781E8F4" w14:textId="77777777" w:rsidR="00426E26" w:rsidRPr="002F3A7D" w:rsidRDefault="00426E26" w:rsidP="002F3A7D">
            <w:pPr>
              <w:jc w:val="both"/>
              <w:rPr>
                <w:rFonts w:ascii="Arial" w:hAnsi="Arial" w:cs="Arial"/>
                <w:b/>
                <w:sz w:val="24"/>
                <w:szCs w:val="24"/>
              </w:rPr>
            </w:pPr>
            <w:r w:rsidRPr="002F3A7D">
              <w:rPr>
                <w:rFonts w:ascii="Arial" w:hAnsi="Arial" w:cs="Arial"/>
                <w:b/>
                <w:sz w:val="24"/>
                <w:szCs w:val="24"/>
              </w:rPr>
              <w:t>costo</w:t>
            </w:r>
          </w:p>
        </w:tc>
      </w:tr>
      <w:tr w:rsidR="00426E26" w:rsidRPr="002F3A7D" w14:paraId="57F15599" w14:textId="77777777" w:rsidTr="00426E26">
        <w:tc>
          <w:tcPr>
            <w:tcW w:w="3596" w:type="dxa"/>
          </w:tcPr>
          <w:p w14:paraId="2DB8BE13" w14:textId="77777777" w:rsidR="00426E26" w:rsidRPr="002F3A7D" w:rsidRDefault="00426E26" w:rsidP="002F3A7D">
            <w:pPr>
              <w:jc w:val="both"/>
              <w:rPr>
                <w:rFonts w:ascii="Arial" w:hAnsi="Arial" w:cs="Arial"/>
                <w:b/>
                <w:sz w:val="24"/>
                <w:szCs w:val="24"/>
              </w:rPr>
            </w:pPr>
            <w:r w:rsidRPr="002F3A7D">
              <w:rPr>
                <w:rFonts w:ascii="Arial" w:hAnsi="Arial" w:cs="Arial"/>
                <w:b/>
                <w:sz w:val="24"/>
                <w:szCs w:val="24"/>
              </w:rPr>
              <w:t xml:space="preserve">Con dron </w:t>
            </w:r>
          </w:p>
        </w:tc>
        <w:tc>
          <w:tcPr>
            <w:tcW w:w="3597" w:type="dxa"/>
          </w:tcPr>
          <w:p w14:paraId="2360B393" w14:textId="77777777" w:rsidR="00426E26" w:rsidRPr="002F3A7D" w:rsidRDefault="00426E26" w:rsidP="002F3A7D">
            <w:pPr>
              <w:jc w:val="both"/>
              <w:rPr>
                <w:rFonts w:ascii="Arial" w:hAnsi="Arial" w:cs="Arial"/>
                <w:b/>
                <w:sz w:val="24"/>
                <w:szCs w:val="24"/>
              </w:rPr>
            </w:pPr>
            <w:r w:rsidRPr="002F3A7D">
              <w:rPr>
                <w:rFonts w:ascii="Arial" w:hAnsi="Arial" w:cs="Arial"/>
                <w:b/>
                <w:sz w:val="24"/>
                <w:szCs w:val="24"/>
              </w:rPr>
              <w:t xml:space="preserve">1 </w:t>
            </w:r>
            <w:r w:rsidR="003625FD" w:rsidRPr="002F3A7D">
              <w:rPr>
                <w:rFonts w:ascii="Arial" w:hAnsi="Arial" w:cs="Arial"/>
                <w:b/>
                <w:sz w:val="24"/>
                <w:szCs w:val="24"/>
              </w:rPr>
              <w:t>hectárea</w:t>
            </w:r>
            <w:r w:rsidRPr="002F3A7D">
              <w:rPr>
                <w:rFonts w:ascii="Arial" w:hAnsi="Arial" w:cs="Arial"/>
                <w:b/>
                <w:sz w:val="24"/>
                <w:szCs w:val="24"/>
              </w:rPr>
              <w:t xml:space="preserve"> </w:t>
            </w:r>
          </w:p>
        </w:tc>
        <w:tc>
          <w:tcPr>
            <w:tcW w:w="3597" w:type="dxa"/>
          </w:tcPr>
          <w:p w14:paraId="4FD5CB9E" w14:textId="77777777" w:rsidR="00426E26" w:rsidRPr="002F3A7D" w:rsidRDefault="00426E26" w:rsidP="002F3A7D">
            <w:pPr>
              <w:jc w:val="both"/>
              <w:rPr>
                <w:rFonts w:ascii="Arial" w:hAnsi="Arial" w:cs="Arial"/>
                <w:b/>
                <w:sz w:val="24"/>
                <w:szCs w:val="24"/>
              </w:rPr>
            </w:pPr>
            <w:r w:rsidRPr="002F3A7D">
              <w:rPr>
                <w:rFonts w:ascii="Arial" w:hAnsi="Arial" w:cs="Arial"/>
                <w:b/>
                <w:sz w:val="24"/>
                <w:szCs w:val="24"/>
              </w:rPr>
              <w:t>500</w:t>
            </w:r>
          </w:p>
        </w:tc>
      </w:tr>
      <w:tr w:rsidR="00426E26" w:rsidRPr="002F3A7D" w14:paraId="6C7DA824" w14:textId="77777777" w:rsidTr="00426E26">
        <w:tc>
          <w:tcPr>
            <w:tcW w:w="3596" w:type="dxa"/>
          </w:tcPr>
          <w:p w14:paraId="606DA952" w14:textId="77777777" w:rsidR="00426E26" w:rsidRPr="002F3A7D" w:rsidRDefault="00426E26" w:rsidP="002F3A7D">
            <w:pPr>
              <w:jc w:val="both"/>
              <w:rPr>
                <w:rFonts w:ascii="Arial" w:hAnsi="Arial" w:cs="Arial"/>
                <w:b/>
                <w:sz w:val="24"/>
                <w:szCs w:val="24"/>
              </w:rPr>
            </w:pPr>
            <w:r w:rsidRPr="002F3A7D">
              <w:rPr>
                <w:rFonts w:ascii="Arial" w:hAnsi="Arial" w:cs="Arial"/>
                <w:b/>
                <w:sz w:val="24"/>
                <w:szCs w:val="24"/>
              </w:rPr>
              <w:t xml:space="preserve">Agua </w:t>
            </w:r>
          </w:p>
        </w:tc>
        <w:tc>
          <w:tcPr>
            <w:tcW w:w="3597" w:type="dxa"/>
          </w:tcPr>
          <w:p w14:paraId="6A05875A" w14:textId="77777777" w:rsidR="00426E26" w:rsidRPr="002F3A7D" w:rsidRDefault="00426E26" w:rsidP="002F3A7D">
            <w:pPr>
              <w:jc w:val="both"/>
              <w:rPr>
                <w:rFonts w:ascii="Arial" w:hAnsi="Arial" w:cs="Arial"/>
                <w:b/>
                <w:sz w:val="24"/>
                <w:szCs w:val="24"/>
              </w:rPr>
            </w:pPr>
            <w:r w:rsidRPr="002F3A7D">
              <w:rPr>
                <w:rFonts w:ascii="Arial" w:hAnsi="Arial" w:cs="Arial"/>
                <w:b/>
                <w:sz w:val="24"/>
                <w:szCs w:val="24"/>
              </w:rPr>
              <w:t>20 litros</w:t>
            </w:r>
          </w:p>
        </w:tc>
        <w:tc>
          <w:tcPr>
            <w:tcW w:w="3597" w:type="dxa"/>
          </w:tcPr>
          <w:p w14:paraId="71267C5B" w14:textId="77777777" w:rsidR="00426E26" w:rsidRPr="002F3A7D" w:rsidRDefault="00426E26" w:rsidP="002F3A7D">
            <w:pPr>
              <w:jc w:val="both"/>
              <w:rPr>
                <w:rFonts w:ascii="Arial" w:hAnsi="Arial" w:cs="Arial"/>
                <w:b/>
                <w:sz w:val="24"/>
                <w:szCs w:val="24"/>
              </w:rPr>
            </w:pPr>
            <w:r w:rsidRPr="002F3A7D">
              <w:rPr>
                <w:rFonts w:ascii="Arial" w:hAnsi="Arial" w:cs="Arial"/>
                <w:b/>
                <w:sz w:val="24"/>
                <w:szCs w:val="24"/>
              </w:rPr>
              <w:t>3.2 pesos</w:t>
            </w:r>
          </w:p>
        </w:tc>
      </w:tr>
      <w:tr w:rsidR="00426E26" w:rsidRPr="002F3A7D" w14:paraId="0EEAD763" w14:textId="77777777" w:rsidTr="00426E26">
        <w:tc>
          <w:tcPr>
            <w:tcW w:w="3596" w:type="dxa"/>
          </w:tcPr>
          <w:p w14:paraId="2BA85B4D" w14:textId="77777777" w:rsidR="00426E26" w:rsidRPr="002F3A7D" w:rsidRDefault="00426E26" w:rsidP="002F3A7D">
            <w:pPr>
              <w:jc w:val="both"/>
              <w:rPr>
                <w:rFonts w:ascii="Arial" w:hAnsi="Arial" w:cs="Arial"/>
                <w:b/>
                <w:sz w:val="24"/>
                <w:szCs w:val="24"/>
              </w:rPr>
            </w:pPr>
            <w:r w:rsidRPr="002F3A7D">
              <w:rPr>
                <w:rFonts w:ascii="Arial" w:hAnsi="Arial" w:cs="Arial"/>
                <w:b/>
                <w:sz w:val="24"/>
                <w:szCs w:val="24"/>
              </w:rPr>
              <w:t xml:space="preserve">Trabajador </w:t>
            </w:r>
          </w:p>
        </w:tc>
        <w:tc>
          <w:tcPr>
            <w:tcW w:w="3597" w:type="dxa"/>
          </w:tcPr>
          <w:p w14:paraId="74C353F0" w14:textId="77777777" w:rsidR="00426E26" w:rsidRPr="002F3A7D" w:rsidRDefault="00426E26" w:rsidP="002F3A7D">
            <w:pPr>
              <w:jc w:val="both"/>
              <w:rPr>
                <w:rFonts w:ascii="Arial" w:hAnsi="Arial" w:cs="Arial"/>
                <w:b/>
                <w:sz w:val="24"/>
                <w:szCs w:val="24"/>
              </w:rPr>
            </w:pPr>
            <w:r w:rsidRPr="002F3A7D">
              <w:rPr>
                <w:rFonts w:ascii="Arial" w:hAnsi="Arial" w:cs="Arial"/>
                <w:b/>
                <w:sz w:val="24"/>
                <w:szCs w:val="24"/>
              </w:rPr>
              <w:t xml:space="preserve">1 </w:t>
            </w:r>
          </w:p>
        </w:tc>
        <w:tc>
          <w:tcPr>
            <w:tcW w:w="3597" w:type="dxa"/>
          </w:tcPr>
          <w:p w14:paraId="04781C85" w14:textId="77777777" w:rsidR="00426E26" w:rsidRPr="002F3A7D" w:rsidRDefault="00426E26" w:rsidP="002F3A7D">
            <w:pPr>
              <w:jc w:val="both"/>
              <w:rPr>
                <w:rFonts w:ascii="Arial" w:hAnsi="Arial" w:cs="Arial"/>
                <w:b/>
                <w:sz w:val="24"/>
                <w:szCs w:val="24"/>
              </w:rPr>
            </w:pPr>
            <w:r w:rsidRPr="002F3A7D">
              <w:rPr>
                <w:rFonts w:ascii="Arial" w:hAnsi="Arial" w:cs="Arial"/>
                <w:b/>
                <w:sz w:val="24"/>
                <w:szCs w:val="24"/>
              </w:rPr>
              <w:t xml:space="preserve">100 pesos por hora </w:t>
            </w:r>
          </w:p>
        </w:tc>
      </w:tr>
      <w:tr w:rsidR="00426E26" w:rsidRPr="002F3A7D" w14:paraId="3E1EADA9" w14:textId="77777777" w:rsidTr="00426E26">
        <w:tc>
          <w:tcPr>
            <w:tcW w:w="3596" w:type="dxa"/>
          </w:tcPr>
          <w:p w14:paraId="6255A5DD" w14:textId="77777777" w:rsidR="00426E26" w:rsidRPr="002F3A7D" w:rsidRDefault="003625FD" w:rsidP="002F3A7D">
            <w:pPr>
              <w:jc w:val="both"/>
              <w:rPr>
                <w:rFonts w:ascii="Arial" w:hAnsi="Arial" w:cs="Arial"/>
                <w:b/>
                <w:sz w:val="24"/>
                <w:szCs w:val="24"/>
              </w:rPr>
            </w:pPr>
            <w:r w:rsidRPr="002F3A7D">
              <w:rPr>
                <w:rFonts w:ascii="Arial" w:hAnsi="Arial" w:cs="Arial"/>
                <w:b/>
                <w:sz w:val="24"/>
                <w:szCs w:val="24"/>
              </w:rPr>
              <w:t>tiempo</w:t>
            </w:r>
          </w:p>
        </w:tc>
        <w:tc>
          <w:tcPr>
            <w:tcW w:w="3597" w:type="dxa"/>
          </w:tcPr>
          <w:p w14:paraId="0AC8F245" w14:textId="77777777" w:rsidR="00426E26" w:rsidRPr="002F3A7D" w:rsidRDefault="003625FD" w:rsidP="002F3A7D">
            <w:pPr>
              <w:jc w:val="both"/>
              <w:rPr>
                <w:rFonts w:ascii="Arial" w:hAnsi="Arial" w:cs="Arial"/>
                <w:b/>
                <w:sz w:val="24"/>
                <w:szCs w:val="24"/>
              </w:rPr>
            </w:pPr>
            <w:r w:rsidRPr="002F3A7D">
              <w:rPr>
                <w:rFonts w:ascii="Arial" w:hAnsi="Arial" w:cs="Arial"/>
                <w:b/>
                <w:sz w:val="24"/>
                <w:szCs w:val="24"/>
              </w:rPr>
              <w:t>20 min por hectárea</w:t>
            </w:r>
          </w:p>
        </w:tc>
        <w:tc>
          <w:tcPr>
            <w:tcW w:w="3597" w:type="dxa"/>
          </w:tcPr>
          <w:p w14:paraId="5A02F285" w14:textId="77777777" w:rsidR="00426E26" w:rsidRPr="002F3A7D" w:rsidRDefault="00426E26" w:rsidP="002F3A7D">
            <w:pPr>
              <w:jc w:val="both"/>
              <w:rPr>
                <w:rFonts w:ascii="Arial" w:hAnsi="Arial" w:cs="Arial"/>
                <w:b/>
                <w:sz w:val="24"/>
                <w:szCs w:val="24"/>
              </w:rPr>
            </w:pPr>
          </w:p>
        </w:tc>
      </w:tr>
      <w:tr w:rsidR="00426E26" w:rsidRPr="002F3A7D" w14:paraId="3C5F5F37" w14:textId="77777777" w:rsidTr="00426E26">
        <w:tc>
          <w:tcPr>
            <w:tcW w:w="3596" w:type="dxa"/>
          </w:tcPr>
          <w:p w14:paraId="39F901F7" w14:textId="77777777" w:rsidR="00426E26" w:rsidRPr="002F3A7D" w:rsidRDefault="003625FD" w:rsidP="002F3A7D">
            <w:pPr>
              <w:jc w:val="both"/>
              <w:rPr>
                <w:rFonts w:ascii="Arial" w:hAnsi="Arial" w:cs="Arial"/>
                <w:b/>
                <w:sz w:val="24"/>
                <w:szCs w:val="24"/>
              </w:rPr>
            </w:pPr>
            <w:r w:rsidRPr="002F3A7D">
              <w:rPr>
                <w:rFonts w:ascii="Arial" w:hAnsi="Arial" w:cs="Arial"/>
                <w:b/>
                <w:sz w:val="24"/>
                <w:szCs w:val="24"/>
              </w:rPr>
              <w:t>Compactación del suelo</w:t>
            </w:r>
          </w:p>
        </w:tc>
        <w:tc>
          <w:tcPr>
            <w:tcW w:w="3597" w:type="dxa"/>
          </w:tcPr>
          <w:p w14:paraId="20CD24D8" w14:textId="77777777" w:rsidR="00426E26" w:rsidRPr="002F3A7D" w:rsidRDefault="00426E26" w:rsidP="002F3A7D">
            <w:pPr>
              <w:jc w:val="both"/>
              <w:rPr>
                <w:rFonts w:ascii="Arial" w:hAnsi="Arial" w:cs="Arial"/>
                <w:b/>
                <w:sz w:val="24"/>
                <w:szCs w:val="24"/>
              </w:rPr>
            </w:pPr>
          </w:p>
        </w:tc>
        <w:tc>
          <w:tcPr>
            <w:tcW w:w="3597" w:type="dxa"/>
          </w:tcPr>
          <w:p w14:paraId="790B2A36" w14:textId="77777777" w:rsidR="00426E26" w:rsidRPr="002F3A7D" w:rsidRDefault="003625FD" w:rsidP="002F3A7D">
            <w:pPr>
              <w:jc w:val="both"/>
              <w:rPr>
                <w:rFonts w:ascii="Arial" w:hAnsi="Arial" w:cs="Arial"/>
                <w:b/>
                <w:sz w:val="24"/>
                <w:szCs w:val="24"/>
              </w:rPr>
            </w:pPr>
            <w:r w:rsidRPr="002F3A7D">
              <w:rPr>
                <w:rFonts w:ascii="Arial" w:hAnsi="Arial" w:cs="Arial"/>
                <w:b/>
                <w:sz w:val="24"/>
                <w:szCs w:val="24"/>
              </w:rPr>
              <w:t>Nula</w:t>
            </w:r>
          </w:p>
        </w:tc>
      </w:tr>
      <w:tr w:rsidR="00426E26" w:rsidRPr="002F3A7D" w14:paraId="7B1903E9" w14:textId="77777777" w:rsidTr="00426E26">
        <w:tc>
          <w:tcPr>
            <w:tcW w:w="3596" w:type="dxa"/>
          </w:tcPr>
          <w:p w14:paraId="31D495BA" w14:textId="77777777" w:rsidR="00426E26" w:rsidRPr="002F3A7D" w:rsidRDefault="003625FD" w:rsidP="002F3A7D">
            <w:pPr>
              <w:jc w:val="both"/>
              <w:rPr>
                <w:rFonts w:ascii="Arial" w:hAnsi="Arial" w:cs="Arial"/>
                <w:b/>
                <w:sz w:val="24"/>
                <w:szCs w:val="24"/>
              </w:rPr>
            </w:pPr>
            <w:r w:rsidRPr="002F3A7D">
              <w:rPr>
                <w:rFonts w:ascii="Arial" w:hAnsi="Arial" w:cs="Arial"/>
                <w:b/>
                <w:sz w:val="24"/>
                <w:szCs w:val="24"/>
              </w:rPr>
              <w:t>Dificultad con suelo mojado</w:t>
            </w:r>
          </w:p>
        </w:tc>
        <w:tc>
          <w:tcPr>
            <w:tcW w:w="3597" w:type="dxa"/>
          </w:tcPr>
          <w:p w14:paraId="4380C4C1" w14:textId="77777777" w:rsidR="00426E26" w:rsidRPr="002F3A7D" w:rsidRDefault="00426E26" w:rsidP="002F3A7D">
            <w:pPr>
              <w:jc w:val="both"/>
              <w:rPr>
                <w:rFonts w:ascii="Arial" w:hAnsi="Arial" w:cs="Arial"/>
                <w:b/>
                <w:sz w:val="24"/>
                <w:szCs w:val="24"/>
              </w:rPr>
            </w:pPr>
          </w:p>
        </w:tc>
        <w:tc>
          <w:tcPr>
            <w:tcW w:w="3597" w:type="dxa"/>
          </w:tcPr>
          <w:p w14:paraId="3E090531" w14:textId="77777777" w:rsidR="00426E26" w:rsidRPr="002F3A7D" w:rsidRDefault="003625FD" w:rsidP="002F3A7D">
            <w:pPr>
              <w:jc w:val="both"/>
              <w:rPr>
                <w:rFonts w:ascii="Arial" w:hAnsi="Arial" w:cs="Arial"/>
                <w:b/>
                <w:sz w:val="24"/>
                <w:szCs w:val="24"/>
              </w:rPr>
            </w:pPr>
            <w:r w:rsidRPr="002F3A7D">
              <w:rPr>
                <w:rFonts w:ascii="Arial" w:hAnsi="Arial" w:cs="Arial"/>
                <w:b/>
                <w:sz w:val="24"/>
                <w:szCs w:val="24"/>
              </w:rPr>
              <w:t>Nula</w:t>
            </w:r>
          </w:p>
        </w:tc>
      </w:tr>
      <w:tr w:rsidR="00426E26" w:rsidRPr="002F3A7D" w14:paraId="154429E8" w14:textId="77777777" w:rsidTr="00426E26">
        <w:tc>
          <w:tcPr>
            <w:tcW w:w="3596" w:type="dxa"/>
          </w:tcPr>
          <w:p w14:paraId="09B7FD0E" w14:textId="77777777" w:rsidR="00426E26" w:rsidRPr="002F3A7D" w:rsidRDefault="003625FD" w:rsidP="002F3A7D">
            <w:pPr>
              <w:jc w:val="both"/>
              <w:rPr>
                <w:rFonts w:ascii="Arial" w:hAnsi="Arial" w:cs="Arial"/>
                <w:b/>
                <w:sz w:val="24"/>
                <w:szCs w:val="24"/>
              </w:rPr>
            </w:pPr>
            <w:r w:rsidRPr="002F3A7D">
              <w:rPr>
                <w:rFonts w:ascii="Arial" w:hAnsi="Arial" w:cs="Arial"/>
                <w:b/>
                <w:sz w:val="24"/>
                <w:szCs w:val="24"/>
              </w:rPr>
              <w:t>Daño al cultivo</w:t>
            </w:r>
          </w:p>
        </w:tc>
        <w:tc>
          <w:tcPr>
            <w:tcW w:w="3597" w:type="dxa"/>
          </w:tcPr>
          <w:p w14:paraId="7273BBDA" w14:textId="77777777" w:rsidR="00426E26" w:rsidRPr="002F3A7D" w:rsidRDefault="00426E26" w:rsidP="002F3A7D">
            <w:pPr>
              <w:jc w:val="both"/>
              <w:rPr>
                <w:rFonts w:ascii="Arial" w:hAnsi="Arial" w:cs="Arial"/>
                <w:b/>
                <w:sz w:val="24"/>
                <w:szCs w:val="24"/>
              </w:rPr>
            </w:pPr>
          </w:p>
        </w:tc>
        <w:tc>
          <w:tcPr>
            <w:tcW w:w="3597" w:type="dxa"/>
          </w:tcPr>
          <w:p w14:paraId="5CFA9C1F" w14:textId="77777777" w:rsidR="00426E26" w:rsidRPr="002F3A7D" w:rsidRDefault="003625FD" w:rsidP="002F3A7D">
            <w:pPr>
              <w:jc w:val="both"/>
              <w:rPr>
                <w:rFonts w:ascii="Arial" w:hAnsi="Arial" w:cs="Arial"/>
                <w:b/>
                <w:sz w:val="24"/>
                <w:szCs w:val="24"/>
              </w:rPr>
            </w:pPr>
            <w:r w:rsidRPr="002F3A7D">
              <w:rPr>
                <w:rFonts w:ascii="Arial" w:hAnsi="Arial" w:cs="Arial"/>
                <w:b/>
                <w:sz w:val="24"/>
                <w:szCs w:val="24"/>
              </w:rPr>
              <w:t>nula</w:t>
            </w:r>
          </w:p>
        </w:tc>
      </w:tr>
      <w:tr w:rsidR="003625FD" w:rsidRPr="002F3A7D" w14:paraId="60885EE4" w14:textId="77777777" w:rsidTr="00426E26">
        <w:tc>
          <w:tcPr>
            <w:tcW w:w="3596" w:type="dxa"/>
          </w:tcPr>
          <w:p w14:paraId="7308582F" w14:textId="77777777" w:rsidR="003625FD" w:rsidRPr="002F3A7D" w:rsidRDefault="003625FD" w:rsidP="002F3A7D">
            <w:pPr>
              <w:jc w:val="both"/>
              <w:rPr>
                <w:rFonts w:ascii="Arial" w:hAnsi="Arial" w:cs="Arial"/>
                <w:b/>
                <w:sz w:val="24"/>
                <w:szCs w:val="24"/>
              </w:rPr>
            </w:pPr>
            <w:r w:rsidRPr="002F3A7D">
              <w:rPr>
                <w:rFonts w:ascii="Arial" w:hAnsi="Arial" w:cs="Arial"/>
                <w:b/>
                <w:sz w:val="24"/>
                <w:szCs w:val="24"/>
              </w:rPr>
              <w:t>total</w:t>
            </w:r>
          </w:p>
        </w:tc>
        <w:tc>
          <w:tcPr>
            <w:tcW w:w="3597" w:type="dxa"/>
          </w:tcPr>
          <w:p w14:paraId="222BF80A" w14:textId="77777777" w:rsidR="003625FD" w:rsidRPr="002F3A7D" w:rsidRDefault="003625FD" w:rsidP="002F3A7D">
            <w:pPr>
              <w:jc w:val="both"/>
              <w:rPr>
                <w:rFonts w:ascii="Arial" w:hAnsi="Arial" w:cs="Arial"/>
                <w:b/>
                <w:sz w:val="24"/>
                <w:szCs w:val="24"/>
              </w:rPr>
            </w:pPr>
          </w:p>
        </w:tc>
        <w:tc>
          <w:tcPr>
            <w:tcW w:w="3597" w:type="dxa"/>
          </w:tcPr>
          <w:p w14:paraId="0BD75FF1" w14:textId="77777777" w:rsidR="003625FD" w:rsidRPr="002F3A7D" w:rsidRDefault="003625FD" w:rsidP="002F3A7D">
            <w:pPr>
              <w:jc w:val="both"/>
              <w:rPr>
                <w:rFonts w:ascii="Arial" w:hAnsi="Arial" w:cs="Arial"/>
                <w:b/>
                <w:sz w:val="24"/>
                <w:szCs w:val="24"/>
              </w:rPr>
            </w:pPr>
            <w:r w:rsidRPr="002F3A7D">
              <w:rPr>
                <w:rFonts w:ascii="Arial" w:hAnsi="Arial" w:cs="Arial"/>
                <w:b/>
                <w:sz w:val="24"/>
                <w:szCs w:val="24"/>
              </w:rPr>
              <w:t xml:space="preserve">603.2 pesos </w:t>
            </w:r>
          </w:p>
        </w:tc>
      </w:tr>
    </w:tbl>
    <w:p w14:paraId="6AAD2F76" w14:textId="77777777" w:rsidR="00426E26" w:rsidRPr="002F3A7D" w:rsidRDefault="00426E26" w:rsidP="002F3A7D">
      <w:pPr>
        <w:jc w:val="both"/>
        <w:rPr>
          <w:rFonts w:ascii="Arial" w:hAnsi="Arial" w:cs="Arial"/>
          <w:b/>
          <w:sz w:val="24"/>
          <w:szCs w:val="24"/>
        </w:rPr>
      </w:pPr>
    </w:p>
    <w:p w14:paraId="1102AB85" w14:textId="77777777" w:rsidR="003625FD" w:rsidRPr="002F3A7D" w:rsidRDefault="003625FD" w:rsidP="002F3A7D">
      <w:pPr>
        <w:jc w:val="both"/>
        <w:rPr>
          <w:rFonts w:ascii="Arial" w:hAnsi="Arial" w:cs="Arial"/>
          <w:b/>
          <w:sz w:val="24"/>
          <w:szCs w:val="24"/>
        </w:rPr>
      </w:pPr>
      <w:r w:rsidRPr="002F3A7D">
        <w:rPr>
          <w:rFonts w:ascii="Arial" w:hAnsi="Arial" w:cs="Arial"/>
          <w:b/>
          <w:sz w:val="24"/>
          <w:szCs w:val="24"/>
        </w:rPr>
        <w:t xml:space="preserve">A diferencia de contar con un dron agrícola, los costos y tiempo reduce drásticamente, </w:t>
      </w:r>
      <w:proofErr w:type="spellStart"/>
      <w:r w:rsidRPr="002F3A7D">
        <w:rPr>
          <w:rFonts w:ascii="Arial" w:hAnsi="Arial" w:cs="Arial"/>
          <w:b/>
          <w:sz w:val="24"/>
          <w:szCs w:val="24"/>
        </w:rPr>
        <w:t>asi</w:t>
      </w:r>
      <w:proofErr w:type="spellEnd"/>
      <w:r w:rsidRPr="002F3A7D">
        <w:rPr>
          <w:rFonts w:ascii="Arial" w:hAnsi="Arial" w:cs="Arial"/>
          <w:b/>
          <w:sz w:val="24"/>
          <w:szCs w:val="24"/>
        </w:rPr>
        <w:t xml:space="preserve"> mismo el cuidado del campo tiene una mejora notable.</w:t>
      </w:r>
    </w:p>
    <w:p w14:paraId="2E7AC524" w14:textId="77777777" w:rsidR="00747D79" w:rsidRDefault="00747D79" w:rsidP="00263145">
      <w:pPr>
        <w:jc w:val="both"/>
        <w:rPr>
          <w:b/>
        </w:rPr>
      </w:pPr>
    </w:p>
    <w:p w14:paraId="36E9B5EB" w14:textId="77777777" w:rsidR="00747D79" w:rsidRDefault="00747D79" w:rsidP="00263145">
      <w:pPr>
        <w:jc w:val="both"/>
        <w:rPr>
          <w:b/>
        </w:rPr>
      </w:pPr>
    </w:p>
    <w:p w14:paraId="3EF4C8EB" w14:textId="77777777" w:rsidR="00747D79" w:rsidRDefault="00747D79" w:rsidP="00263145">
      <w:pPr>
        <w:jc w:val="both"/>
        <w:rPr>
          <w:b/>
        </w:rPr>
      </w:pPr>
    </w:p>
    <w:p w14:paraId="4FCCC353" w14:textId="77777777" w:rsidR="00747D79" w:rsidRDefault="00747D79" w:rsidP="00263145">
      <w:pPr>
        <w:jc w:val="both"/>
        <w:rPr>
          <w:b/>
        </w:rPr>
      </w:pPr>
    </w:p>
    <w:p w14:paraId="7D6E2CD4" w14:textId="77777777" w:rsidR="00747D79" w:rsidRDefault="00747D79" w:rsidP="00263145">
      <w:pPr>
        <w:jc w:val="both"/>
        <w:rPr>
          <w:b/>
        </w:rPr>
      </w:pPr>
    </w:p>
    <w:p w14:paraId="06BAAD84" w14:textId="77777777" w:rsidR="00747D79" w:rsidRDefault="00747D79" w:rsidP="00263145">
      <w:pPr>
        <w:jc w:val="both"/>
        <w:rPr>
          <w:b/>
        </w:rPr>
      </w:pPr>
    </w:p>
    <w:p w14:paraId="429F5507" w14:textId="77777777" w:rsidR="00747D79" w:rsidRDefault="00747D79" w:rsidP="00263145">
      <w:pPr>
        <w:jc w:val="both"/>
        <w:rPr>
          <w:b/>
        </w:rPr>
      </w:pPr>
    </w:p>
    <w:p w14:paraId="758DD098" w14:textId="77777777" w:rsidR="00747D79" w:rsidRDefault="00747D79" w:rsidP="00263145">
      <w:pPr>
        <w:jc w:val="both"/>
        <w:rPr>
          <w:b/>
        </w:rPr>
      </w:pPr>
    </w:p>
    <w:p w14:paraId="5C885C5D" w14:textId="77777777" w:rsidR="00747D79" w:rsidRDefault="00747D79" w:rsidP="00263145">
      <w:pPr>
        <w:jc w:val="both"/>
        <w:rPr>
          <w:b/>
        </w:rPr>
      </w:pPr>
    </w:p>
    <w:p w14:paraId="764C5371" w14:textId="77777777" w:rsidR="00747D79" w:rsidRDefault="00747D79" w:rsidP="00263145">
      <w:pPr>
        <w:jc w:val="both"/>
        <w:rPr>
          <w:b/>
        </w:rPr>
      </w:pPr>
    </w:p>
    <w:p w14:paraId="692A1953" w14:textId="77777777" w:rsidR="00747D79" w:rsidRDefault="00747D79" w:rsidP="00263145">
      <w:pPr>
        <w:jc w:val="both"/>
        <w:rPr>
          <w:b/>
        </w:rPr>
      </w:pPr>
    </w:p>
    <w:p w14:paraId="0F1A67FC" w14:textId="77777777" w:rsidR="00747D79" w:rsidRDefault="00747D79" w:rsidP="00263145">
      <w:pPr>
        <w:jc w:val="both"/>
        <w:rPr>
          <w:b/>
        </w:rPr>
      </w:pPr>
    </w:p>
    <w:p w14:paraId="0313F86E" w14:textId="77777777" w:rsidR="00747D79" w:rsidRDefault="00747D79" w:rsidP="00263145">
      <w:pPr>
        <w:jc w:val="both"/>
        <w:rPr>
          <w:b/>
        </w:rPr>
      </w:pPr>
    </w:p>
    <w:p w14:paraId="302E4B2F" w14:textId="77777777" w:rsidR="00747D79" w:rsidRDefault="00747D79" w:rsidP="00263145">
      <w:pPr>
        <w:jc w:val="both"/>
        <w:rPr>
          <w:b/>
        </w:rPr>
      </w:pPr>
    </w:p>
    <w:p w14:paraId="7B071EE4" w14:textId="77777777" w:rsidR="00747D79" w:rsidRDefault="00747D79" w:rsidP="00263145">
      <w:pPr>
        <w:jc w:val="both"/>
        <w:rPr>
          <w:b/>
        </w:rPr>
      </w:pPr>
    </w:p>
    <w:p w14:paraId="5B391959" w14:textId="77777777" w:rsidR="00747D79" w:rsidRDefault="00747D79" w:rsidP="00263145">
      <w:pPr>
        <w:jc w:val="both"/>
        <w:rPr>
          <w:b/>
        </w:rPr>
      </w:pPr>
    </w:p>
    <w:p w14:paraId="388E4360" w14:textId="77777777" w:rsidR="00747D79" w:rsidRDefault="00747D79" w:rsidP="00263145">
      <w:pPr>
        <w:jc w:val="both"/>
        <w:rPr>
          <w:b/>
        </w:rPr>
      </w:pPr>
    </w:p>
    <w:p w14:paraId="44BB7DC3" w14:textId="77777777" w:rsidR="00747D79" w:rsidRDefault="00747D79" w:rsidP="00263145">
      <w:pPr>
        <w:jc w:val="both"/>
        <w:rPr>
          <w:b/>
        </w:rPr>
      </w:pPr>
    </w:p>
    <w:p w14:paraId="67D46B0B" w14:textId="77777777" w:rsidR="00747D79" w:rsidRDefault="00747D79" w:rsidP="00263145">
      <w:pPr>
        <w:jc w:val="both"/>
        <w:rPr>
          <w:b/>
        </w:rPr>
      </w:pPr>
    </w:p>
    <w:p w14:paraId="5B1B7097" w14:textId="77777777" w:rsidR="00747D79" w:rsidRDefault="00747D79" w:rsidP="00263145">
      <w:pPr>
        <w:jc w:val="both"/>
        <w:rPr>
          <w:b/>
        </w:rPr>
      </w:pPr>
    </w:p>
    <w:p w14:paraId="46BB4AC4" w14:textId="77777777" w:rsidR="00747D79" w:rsidRDefault="00747D79" w:rsidP="00263145">
      <w:pPr>
        <w:jc w:val="both"/>
        <w:rPr>
          <w:b/>
        </w:rPr>
      </w:pPr>
    </w:p>
    <w:p w14:paraId="1A3008FD" w14:textId="77777777" w:rsidR="00747D79" w:rsidRDefault="00747D79" w:rsidP="00263145">
      <w:pPr>
        <w:jc w:val="both"/>
        <w:rPr>
          <w:b/>
        </w:rPr>
      </w:pPr>
    </w:p>
    <w:p w14:paraId="3FD585D6" w14:textId="77777777" w:rsidR="00CD621D" w:rsidRPr="002F3A7D" w:rsidRDefault="00CD621D" w:rsidP="00263145">
      <w:pPr>
        <w:jc w:val="both"/>
        <w:rPr>
          <w:b/>
          <w:sz w:val="24"/>
        </w:rPr>
      </w:pPr>
    </w:p>
    <w:p w14:paraId="7D7C37DB" w14:textId="77777777" w:rsidR="00003048" w:rsidRPr="002F3A7D" w:rsidRDefault="00003048" w:rsidP="000E3C2A">
      <w:pPr>
        <w:pStyle w:val="Ttulo1"/>
      </w:pPr>
      <w:bookmarkStart w:id="64" w:name="_Toc137210459"/>
      <w:r w:rsidRPr="002F3A7D">
        <w:t>DISCUSIÓN</w:t>
      </w:r>
      <w:bookmarkEnd w:id="64"/>
    </w:p>
    <w:p w14:paraId="2177D9F3" w14:textId="77777777" w:rsidR="00003048" w:rsidRDefault="00003048" w:rsidP="00E76F32">
      <w:pPr>
        <w:jc w:val="both"/>
        <w:rPr>
          <w:sz w:val="24"/>
        </w:rPr>
      </w:pPr>
      <w:r w:rsidRPr="002F3A7D">
        <w:rPr>
          <w:sz w:val="24"/>
        </w:rPr>
        <w:t>A inicios del uso de los drones o vehículos aéreos no tripulados, se proyectó que estas tecnologías se integrarían estrechamente en las actividades agrícolas a un ritmo acelerado y se convertirían en una herramienta ubicua y de bajo costo para tales operaciones (Torres- Rua, 2017). Sin embargo, varios años después, se reconoce ampliamente que esta tecnología disponible aún no se ha integrado en la agricultura como se esperaba a pesar de las múltiples ofertas de la plataforma.</w:t>
      </w:r>
    </w:p>
    <w:p w14:paraId="0DF10FD4" w14:textId="77777777" w:rsidR="002F3A7D" w:rsidRPr="002F3A7D" w:rsidRDefault="002F3A7D" w:rsidP="00E76F32">
      <w:pPr>
        <w:jc w:val="both"/>
        <w:rPr>
          <w:sz w:val="24"/>
        </w:rPr>
      </w:pPr>
    </w:p>
    <w:p w14:paraId="73F8F59B" w14:textId="77777777" w:rsidR="00003048" w:rsidRPr="002F3A7D" w:rsidRDefault="00003048" w:rsidP="00E76F32">
      <w:pPr>
        <w:jc w:val="both"/>
        <w:rPr>
          <w:sz w:val="24"/>
        </w:rPr>
      </w:pPr>
      <w:r w:rsidRPr="002F3A7D">
        <w:rPr>
          <w:sz w:val="24"/>
        </w:rPr>
        <w:t>Podemos identificar algunas ventajas de los drones frente a otros métodos: (a) Precisión en la toma de datos al abarcar una gran superficie en el mismo rango de tiempo. Deben realizarse varios vuelos en diferentes días y se debe programar el momento más adecuado del día según las características de la plantación a estudiar, para disponer de datos en un periodo de tiempo diferenciado, que nos permita hacer análisis comparativo. (b) Alta disponibilidad de datos recolectados en el tiempo. (c) Alta resolución de las imágenes obtenidas, en muchos casos mayor que las imágenes satelitales. (d) Reducción de costos frente a otras técnicas convencionales.</w:t>
      </w:r>
    </w:p>
    <w:p w14:paraId="30F320FD" w14:textId="77777777" w:rsidR="005605CC" w:rsidRDefault="005605CC" w:rsidP="00E76F32">
      <w:pPr>
        <w:jc w:val="both"/>
        <w:rPr>
          <w:sz w:val="24"/>
        </w:rPr>
      </w:pPr>
    </w:p>
    <w:p w14:paraId="7A45501D" w14:textId="77777777" w:rsidR="000E3C2A" w:rsidRDefault="000E3C2A" w:rsidP="00E76F32">
      <w:pPr>
        <w:jc w:val="both"/>
        <w:rPr>
          <w:sz w:val="24"/>
        </w:rPr>
      </w:pPr>
    </w:p>
    <w:p w14:paraId="501F704E" w14:textId="77777777" w:rsidR="000E3C2A" w:rsidRDefault="000E3C2A" w:rsidP="00E76F32">
      <w:pPr>
        <w:jc w:val="both"/>
        <w:rPr>
          <w:sz w:val="24"/>
        </w:rPr>
      </w:pPr>
    </w:p>
    <w:p w14:paraId="61243F45" w14:textId="77777777" w:rsidR="000E3C2A" w:rsidRDefault="000E3C2A" w:rsidP="00E76F32">
      <w:pPr>
        <w:jc w:val="both"/>
        <w:rPr>
          <w:sz w:val="24"/>
        </w:rPr>
      </w:pPr>
    </w:p>
    <w:p w14:paraId="469C193A" w14:textId="77777777" w:rsidR="000E3C2A" w:rsidRDefault="000E3C2A" w:rsidP="00E76F32">
      <w:pPr>
        <w:jc w:val="both"/>
        <w:rPr>
          <w:sz w:val="24"/>
        </w:rPr>
      </w:pPr>
    </w:p>
    <w:p w14:paraId="6D8093C5" w14:textId="77777777" w:rsidR="000E3C2A" w:rsidRDefault="000E3C2A" w:rsidP="00E76F32">
      <w:pPr>
        <w:jc w:val="both"/>
        <w:rPr>
          <w:sz w:val="24"/>
        </w:rPr>
      </w:pPr>
    </w:p>
    <w:p w14:paraId="78B1D444" w14:textId="77777777" w:rsidR="000E3C2A" w:rsidRDefault="000E3C2A" w:rsidP="00E76F32">
      <w:pPr>
        <w:jc w:val="both"/>
        <w:rPr>
          <w:sz w:val="24"/>
        </w:rPr>
      </w:pPr>
    </w:p>
    <w:p w14:paraId="59291D87" w14:textId="77777777" w:rsidR="000E3C2A" w:rsidRDefault="000E3C2A" w:rsidP="00E76F32">
      <w:pPr>
        <w:jc w:val="both"/>
        <w:rPr>
          <w:sz w:val="24"/>
        </w:rPr>
      </w:pPr>
    </w:p>
    <w:p w14:paraId="195EA261" w14:textId="77777777" w:rsidR="000E3C2A" w:rsidRDefault="000E3C2A" w:rsidP="00E76F32">
      <w:pPr>
        <w:jc w:val="both"/>
        <w:rPr>
          <w:sz w:val="24"/>
        </w:rPr>
      </w:pPr>
    </w:p>
    <w:p w14:paraId="5E883103" w14:textId="77777777" w:rsidR="000E3C2A" w:rsidRDefault="000E3C2A" w:rsidP="00E76F32">
      <w:pPr>
        <w:jc w:val="both"/>
        <w:rPr>
          <w:sz w:val="24"/>
        </w:rPr>
      </w:pPr>
    </w:p>
    <w:p w14:paraId="29CD2EC3" w14:textId="77777777" w:rsidR="000E3C2A" w:rsidRDefault="000E3C2A" w:rsidP="00E76F32">
      <w:pPr>
        <w:jc w:val="both"/>
        <w:rPr>
          <w:sz w:val="24"/>
        </w:rPr>
      </w:pPr>
    </w:p>
    <w:p w14:paraId="3F87AD2E" w14:textId="77777777" w:rsidR="000E3C2A" w:rsidRDefault="000E3C2A" w:rsidP="00E76F32">
      <w:pPr>
        <w:jc w:val="both"/>
        <w:rPr>
          <w:sz w:val="24"/>
        </w:rPr>
      </w:pPr>
    </w:p>
    <w:p w14:paraId="530B9C58" w14:textId="77777777" w:rsidR="000E3C2A" w:rsidRDefault="000E3C2A" w:rsidP="00E76F32">
      <w:pPr>
        <w:jc w:val="both"/>
        <w:rPr>
          <w:sz w:val="24"/>
        </w:rPr>
      </w:pPr>
    </w:p>
    <w:p w14:paraId="7F79C59D" w14:textId="77777777" w:rsidR="000E3C2A" w:rsidRDefault="000E3C2A" w:rsidP="00E76F32">
      <w:pPr>
        <w:jc w:val="both"/>
        <w:rPr>
          <w:sz w:val="24"/>
        </w:rPr>
      </w:pPr>
    </w:p>
    <w:p w14:paraId="7D9F1C94" w14:textId="77777777" w:rsidR="000E3C2A" w:rsidRDefault="000E3C2A" w:rsidP="00E76F32">
      <w:pPr>
        <w:jc w:val="both"/>
        <w:rPr>
          <w:sz w:val="24"/>
        </w:rPr>
      </w:pPr>
    </w:p>
    <w:p w14:paraId="5C186668" w14:textId="77777777" w:rsidR="000E3C2A" w:rsidRDefault="000E3C2A" w:rsidP="00E76F32">
      <w:pPr>
        <w:jc w:val="both"/>
        <w:rPr>
          <w:sz w:val="24"/>
        </w:rPr>
      </w:pPr>
    </w:p>
    <w:p w14:paraId="2F1D7B60" w14:textId="77777777" w:rsidR="000E3C2A" w:rsidRDefault="000E3C2A" w:rsidP="00E76F32">
      <w:pPr>
        <w:jc w:val="both"/>
        <w:rPr>
          <w:sz w:val="24"/>
        </w:rPr>
      </w:pPr>
    </w:p>
    <w:p w14:paraId="1912D251" w14:textId="77777777" w:rsidR="000E3C2A" w:rsidRDefault="000E3C2A" w:rsidP="00E76F32">
      <w:pPr>
        <w:jc w:val="both"/>
        <w:rPr>
          <w:sz w:val="24"/>
        </w:rPr>
      </w:pPr>
    </w:p>
    <w:p w14:paraId="021B28FF" w14:textId="77777777" w:rsidR="000E3C2A" w:rsidRDefault="000E3C2A" w:rsidP="00E76F32">
      <w:pPr>
        <w:jc w:val="both"/>
        <w:rPr>
          <w:sz w:val="24"/>
        </w:rPr>
      </w:pPr>
    </w:p>
    <w:p w14:paraId="6700819F" w14:textId="77777777" w:rsidR="000E3C2A" w:rsidRDefault="000E3C2A" w:rsidP="00E76F32">
      <w:pPr>
        <w:jc w:val="both"/>
        <w:rPr>
          <w:sz w:val="24"/>
        </w:rPr>
      </w:pPr>
    </w:p>
    <w:p w14:paraId="19799971" w14:textId="77777777" w:rsidR="000E3C2A" w:rsidRDefault="000E3C2A" w:rsidP="00E76F32">
      <w:pPr>
        <w:jc w:val="both"/>
        <w:rPr>
          <w:sz w:val="24"/>
        </w:rPr>
      </w:pPr>
    </w:p>
    <w:p w14:paraId="69004503" w14:textId="77777777" w:rsidR="000E3C2A" w:rsidRDefault="000E3C2A" w:rsidP="00E76F32">
      <w:pPr>
        <w:jc w:val="both"/>
        <w:rPr>
          <w:sz w:val="24"/>
        </w:rPr>
      </w:pPr>
    </w:p>
    <w:p w14:paraId="4A647070" w14:textId="77777777" w:rsidR="000E3C2A" w:rsidRDefault="000E3C2A" w:rsidP="00E76F32">
      <w:pPr>
        <w:jc w:val="both"/>
        <w:rPr>
          <w:sz w:val="24"/>
        </w:rPr>
      </w:pPr>
    </w:p>
    <w:p w14:paraId="0A3A4531" w14:textId="77777777" w:rsidR="000E3C2A" w:rsidRDefault="000E3C2A" w:rsidP="00E76F32">
      <w:pPr>
        <w:jc w:val="both"/>
        <w:rPr>
          <w:sz w:val="24"/>
        </w:rPr>
      </w:pPr>
    </w:p>
    <w:p w14:paraId="787D2DBB" w14:textId="77777777" w:rsidR="000E3C2A" w:rsidRDefault="000E3C2A" w:rsidP="00E76F32">
      <w:pPr>
        <w:jc w:val="both"/>
        <w:rPr>
          <w:sz w:val="24"/>
        </w:rPr>
      </w:pPr>
    </w:p>
    <w:p w14:paraId="75506354" w14:textId="77777777" w:rsidR="000E3C2A" w:rsidRDefault="000E3C2A" w:rsidP="00E76F32">
      <w:pPr>
        <w:jc w:val="both"/>
        <w:rPr>
          <w:sz w:val="24"/>
        </w:rPr>
      </w:pPr>
    </w:p>
    <w:p w14:paraId="27FF8C39" w14:textId="77777777" w:rsidR="000E3C2A" w:rsidRDefault="000E3C2A" w:rsidP="00E76F32">
      <w:pPr>
        <w:jc w:val="both"/>
        <w:rPr>
          <w:sz w:val="24"/>
        </w:rPr>
      </w:pPr>
    </w:p>
    <w:p w14:paraId="11B3202E" w14:textId="77777777" w:rsidR="000E3C2A" w:rsidRDefault="000E3C2A" w:rsidP="00E76F32">
      <w:pPr>
        <w:jc w:val="both"/>
        <w:rPr>
          <w:sz w:val="24"/>
        </w:rPr>
      </w:pPr>
    </w:p>
    <w:p w14:paraId="1FE64467" w14:textId="77777777" w:rsidR="000E3C2A" w:rsidRDefault="000E3C2A" w:rsidP="00E76F32">
      <w:pPr>
        <w:jc w:val="both"/>
        <w:rPr>
          <w:sz w:val="24"/>
        </w:rPr>
      </w:pPr>
    </w:p>
    <w:p w14:paraId="5FDAE607" w14:textId="77777777" w:rsidR="000E3C2A" w:rsidRDefault="000E3C2A" w:rsidP="00E76F32">
      <w:pPr>
        <w:jc w:val="both"/>
        <w:rPr>
          <w:sz w:val="24"/>
        </w:rPr>
      </w:pPr>
    </w:p>
    <w:p w14:paraId="6BB786BD" w14:textId="77777777" w:rsidR="000E3C2A" w:rsidRPr="002F3A7D" w:rsidRDefault="000E3C2A" w:rsidP="00E76F32">
      <w:pPr>
        <w:jc w:val="both"/>
        <w:rPr>
          <w:sz w:val="24"/>
        </w:rPr>
      </w:pPr>
    </w:p>
    <w:p w14:paraId="7AB8E596" w14:textId="77777777" w:rsidR="005605CC" w:rsidRPr="002F3A7D" w:rsidRDefault="005605CC" w:rsidP="00E76F32">
      <w:pPr>
        <w:jc w:val="both"/>
        <w:rPr>
          <w:sz w:val="24"/>
        </w:rPr>
      </w:pPr>
    </w:p>
    <w:p w14:paraId="224C9F1C" w14:textId="77777777" w:rsidR="00003048" w:rsidRPr="002F3A7D" w:rsidRDefault="00003048" w:rsidP="000E3C2A">
      <w:pPr>
        <w:pStyle w:val="Ttulo1"/>
      </w:pPr>
      <w:bookmarkStart w:id="65" w:name="idm206"/>
      <w:bookmarkStart w:id="66" w:name="_Toc137210460"/>
      <w:bookmarkEnd w:id="65"/>
      <w:r w:rsidRPr="002F3A7D">
        <w:lastRenderedPageBreak/>
        <w:t>CONCLUSIÓN</w:t>
      </w:r>
      <w:bookmarkEnd w:id="66"/>
    </w:p>
    <w:p w14:paraId="7080B323" w14:textId="77777777" w:rsidR="00003048" w:rsidRPr="002F3A7D" w:rsidRDefault="00003048" w:rsidP="00E76F32">
      <w:pPr>
        <w:jc w:val="both"/>
        <w:rPr>
          <w:sz w:val="24"/>
        </w:rPr>
      </w:pPr>
      <w:r w:rsidRPr="002F3A7D">
        <w:rPr>
          <w:sz w:val="24"/>
        </w:rPr>
        <w:t>La tecnología actual ha avanzado a tal extremo que no es necesario preocuparse por esta sino por las aplicaciones que debemos darle. Los cultivos utilizan la radiación solar para la fotosíntesis</w:t>
      </w:r>
      <w:r w:rsidR="004F7A90" w:rsidRPr="002F3A7D">
        <w:rPr>
          <w:sz w:val="24"/>
        </w:rPr>
        <w:t xml:space="preserve">. </w:t>
      </w:r>
      <w:r w:rsidRPr="002F3A7D">
        <w:rPr>
          <w:sz w:val="24"/>
        </w:rPr>
        <w:t>Los drones pueden recopilar información de diversas bandas del espectro energético con una resolución espacial de hasta 5 centímetros en aquellos momentos que son críticos para el desarrollo de los cultivos. Los datos espectrales captados por los sensores se convierten en información útil como mapas y algoritmos matemáticos, relacionados con situaciones de estrés hídrico o momentos óptimos para la cosecha u otros. Los drones se utilizan para este tipo de aplicaciones tanto en grandes como en pequeñas extensiones de cultivos. Asimismo, un aspecto importante es el componente económico para la aplicación de esta tecnología, por lo que resulta recomendable para asociaciones de agricultores con el fin de reducir costos.</w:t>
      </w:r>
    </w:p>
    <w:p w14:paraId="146527E0" w14:textId="77777777" w:rsidR="00003048" w:rsidRPr="002F3A7D" w:rsidRDefault="00003048" w:rsidP="00E76F32">
      <w:pPr>
        <w:jc w:val="both"/>
        <w:rPr>
          <w:sz w:val="24"/>
        </w:rPr>
      </w:pPr>
      <w:r w:rsidRPr="002F3A7D">
        <w:rPr>
          <w:sz w:val="24"/>
        </w:rPr>
        <w:t>La comunidad científica muestra resultados y avances prometedores: se incrementa la precisión de las imágenes, se logran productos más confiables para la agricultura de precisión y cada vez es posible analizar más elementos relacionados con el desarrollo de los cultivos y los factores que condicionan sus rendimientos.</w:t>
      </w:r>
    </w:p>
    <w:p w14:paraId="07B76E0E" w14:textId="77777777" w:rsidR="00003048" w:rsidRDefault="00003048" w:rsidP="00263145">
      <w:pPr>
        <w:jc w:val="both"/>
        <w:rPr>
          <w:b/>
        </w:rPr>
      </w:pPr>
    </w:p>
    <w:p w14:paraId="2305D2F9" w14:textId="77777777" w:rsidR="00003048" w:rsidRDefault="00003048" w:rsidP="00263145">
      <w:pPr>
        <w:jc w:val="both"/>
        <w:rPr>
          <w:b/>
        </w:rPr>
      </w:pPr>
    </w:p>
    <w:p w14:paraId="317B63AA" w14:textId="77777777" w:rsidR="00003048" w:rsidRDefault="00003048" w:rsidP="00263145">
      <w:pPr>
        <w:jc w:val="both"/>
        <w:rPr>
          <w:b/>
        </w:rPr>
      </w:pPr>
    </w:p>
    <w:p w14:paraId="65AB35FD" w14:textId="77777777" w:rsidR="00E76F32" w:rsidRDefault="00E76F32" w:rsidP="00263145">
      <w:pPr>
        <w:jc w:val="both"/>
        <w:rPr>
          <w:b/>
        </w:rPr>
      </w:pPr>
    </w:p>
    <w:p w14:paraId="744324D1" w14:textId="77777777" w:rsidR="00E76F32" w:rsidRDefault="00E76F32" w:rsidP="00263145">
      <w:pPr>
        <w:jc w:val="both"/>
        <w:rPr>
          <w:b/>
        </w:rPr>
      </w:pPr>
    </w:p>
    <w:p w14:paraId="4EE85412" w14:textId="77777777" w:rsidR="00E76F32" w:rsidRDefault="00E76F32" w:rsidP="00263145">
      <w:pPr>
        <w:jc w:val="both"/>
        <w:rPr>
          <w:b/>
        </w:rPr>
      </w:pPr>
    </w:p>
    <w:p w14:paraId="41EE10FA" w14:textId="77777777" w:rsidR="00E76F32" w:rsidRDefault="00E76F32" w:rsidP="00263145">
      <w:pPr>
        <w:jc w:val="both"/>
        <w:rPr>
          <w:b/>
        </w:rPr>
      </w:pPr>
    </w:p>
    <w:p w14:paraId="650E29E0" w14:textId="77777777" w:rsidR="00E76F32" w:rsidRDefault="00E76F32" w:rsidP="00263145">
      <w:pPr>
        <w:jc w:val="both"/>
        <w:rPr>
          <w:b/>
        </w:rPr>
      </w:pPr>
    </w:p>
    <w:p w14:paraId="6B695528" w14:textId="77777777" w:rsidR="00E76F32" w:rsidRDefault="00E76F32" w:rsidP="00263145">
      <w:pPr>
        <w:jc w:val="both"/>
        <w:rPr>
          <w:b/>
        </w:rPr>
      </w:pPr>
    </w:p>
    <w:p w14:paraId="42F4D71E" w14:textId="77777777" w:rsidR="00E76F32" w:rsidRDefault="00E76F32" w:rsidP="00263145">
      <w:pPr>
        <w:jc w:val="both"/>
        <w:rPr>
          <w:b/>
        </w:rPr>
      </w:pPr>
    </w:p>
    <w:p w14:paraId="45ED6FD7" w14:textId="77777777" w:rsidR="00003048" w:rsidRDefault="00003048" w:rsidP="00263145">
      <w:pPr>
        <w:jc w:val="both"/>
        <w:rPr>
          <w:b/>
        </w:rPr>
      </w:pPr>
    </w:p>
    <w:p w14:paraId="40E8720F" w14:textId="77777777" w:rsidR="005605CC" w:rsidRDefault="005605CC" w:rsidP="00003048">
      <w:pPr>
        <w:pStyle w:val="sec"/>
        <w:shd w:val="clear" w:color="auto" w:fill="FFFFFF"/>
        <w:spacing w:before="600" w:beforeAutospacing="0"/>
        <w:rPr>
          <w:rFonts w:ascii="Verdana" w:hAnsi="Verdana"/>
          <w:b/>
          <w:bCs/>
          <w:caps/>
          <w:color w:val="000000"/>
        </w:rPr>
      </w:pPr>
    </w:p>
    <w:p w14:paraId="306C72F5" w14:textId="77777777" w:rsidR="000E3C2A" w:rsidRDefault="000E3C2A" w:rsidP="00003048">
      <w:pPr>
        <w:pStyle w:val="sec"/>
        <w:shd w:val="clear" w:color="auto" w:fill="FFFFFF"/>
        <w:spacing w:before="600" w:beforeAutospacing="0"/>
        <w:rPr>
          <w:rFonts w:ascii="Verdana" w:hAnsi="Verdana"/>
          <w:b/>
          <w:bCs/>
          <w:caps/>
          <w:color w:val="000000"/>
        </w:rPr>
      </w:pPr>
    </w:p>
    <w:p w14:paraId="4B82DBBF" w14:textId="77777777" w:rsidR="000E3C2A" w:rsidRDefault="000E3C2A" w:rsidP="00003048">
      <w:pPr>
        <w:pStyle w:val="sec"/>
        <w:shd w:val="clear" w:color="auto" w:fill="FFFFFF"/>
        <w:spacing w:before="600" w:beforeAutospacing="0"/>
        <w:rPr>
          <w:rFonts w:ascii="Verdana" w:hAnsi="Verdana"/>
          <w:b/>
          <w:bCs/>
          <w:caps/>
          <w:color w:val="000000"/>
        </w:rPr>
      </w:pPr>
    </w:p>
    <w:p w14:paraId="763517CF" w14:textId="77777777" w:rsidR="000E3C2A" w:rsidRDefault="000E3C2A" w:rsidP="00003048">
      <w:pPr>
        <w:pStyle w:val="sec"/>
        <w:shd w:val="clear" w:color="auto" w:fill="FFFFFF"/>
        <w:spacing w:before="600" w:beforeAutospacing="0"/>
        <w:rPr>
          <w:rFonts w:ascii="Verdana" w:hAnsi="Verdana"/>
          <w:b/>
          <w:bCs/>
          <w:caps/>
          <w:color w:val="000000"/>
        </w:rPr>
      </w:pPr>
    </w:p>
    <w:p w14:paraId="6DDF4FD7" w14:textId="77777777" w:rsidR="000E3C2A" w:rsidRDefault="000E3C2A" w:rsidP="00003048">
      <w:pPr>
        <w:pStyle w:val="sec"/>
        <w:shd w:val="clear" w:color="auto" w:fill="FFFFFF"/>
        <w:spacing w:before="600" w:beforeAutospacing="0"/>
        <w:rPr>
          <w:rFonts w:ascii="Verdana" w:hAnsi="Verdana"/>
          <w:b/>
          <w:bCs/>
          <w:caps/>
          <w:color w:val="000000"/>
        </w:rPr>
      </w:pPr>
    </w:p>
    <w:p w14:paraId="2B06DDD3" w14:textId="77777777" w:rsidR="000E3C2A" w:rsidRDefault="000E3C2A" w:rsidP="00003048">
      <w:pPr>
        <w:pStyle w:val="sec"/>
        <w:shd w:val="clear" w:color="auto" w:fill="FFFFFF"/>
        <w:spacing w:before="600" w:beforeAutospacing="0"/>
        <w:rPr>
          <w:rFonts w:ascii="Verdana" w:hAnsi="Verdana"/>
          <w:b/>
          <w:bCs/>
          <w:caps/>
          <w:color w:val="000000"/>
        </w:rPr>
      </w:pPr>
    </w:p>
    <w:p w14:paraId="41789EBA" w14:textId="77777777" w:rsidR="000E3C2A" w:rsidRDefault="000E3C2A" w:rsidP="00003048">
      <w:pPr>
        <w:pStyle w:val="sec"/>
        <w:shd w:val="clear" w:color="auto" w:fill="FFFFFF"/>
        <w:spacing w:before="600" w:beforeAutospacing="0"/>
        <w:rPr>
          <w:rFonts w:ascii="Verdana" w:hAnsi="Verdana"/>
          <w:b/>
          <w:bCs/>
          <w:caps/>
          <w:color w:val="000000"/>
        </w:rPr>
      </w:pPr>
    </w:p>
    <w:p w14:paraId="4B6E0C74" w14:textId="77777777" w:rsidR="000E3C2A" w:rsidRDefault="000E3C2A" w:rsidP="00003048">
      <w:pPr>
        <w:pStyle w:val="sec"/>
        <w:shd w:val="clear" w:color="auto" w:fill="FFFFFF"/>
        <w:spacing w:before="600" w:beforeAutospacing="0"/>
        <w:rPr>
          <w:rFonts w:ascii="Verdana" w:hAnsi="Verdana"/>
          <w:b/>
          <w:bCs/>
          <w:caps/>
          <w:color w:val="000000"/>
        </w:rPr>
      </w:pPr>
    </w:p>
    <w:p w14:paraId="57E09189" w14:textId="77777777" w:rsidR="000E3C2A" w:rsidRDefault="000E3C2A" w:rsidP="00003048">
      <w:pPr>
        <w:pStyle w:val="sec"/>
        <w:shd w:val="clear" w:color="auto" w:fill="FFFFFF"/>
        <w:spacing w:before="600" w:beforeAutospacing="0"/>
        <w:rPr>
          <w:rFonts w:ascii="Verdana" w:hAnsi="Verdana"/>
          <w:b/>
          <w:bCs/>
          <w:caps/>
          <w:color w:val="000000"/>
        </w:rPr>
      </w:pPr>
    </w:p>
    <w:p w14:paraId="5D3C14FA" w14:textId="77777777" w:rsidR="00B64D17" w:rsidRDefault="00B64D17" w:rsidP="000E3C2A">
      <w:pPr>
        <w:pStyle w:val="Ttulo1"/>
      </w:pPr>
      <w:bookmarkStart w:id="67" w:name="B1"/>
      <w:bookmarkStart w:id="68" w:name="_Toc137210461"/>
      <w:bookmarkEnd w:id="67"/>
      <w:r>
        <w:t>LITERATURA CITADA</w:t>
      </w:r>
      <w:bookmarkEnd w:id="68"/>
    </w:p>
    <w:p w14:paraId="64FD9D59" w14:textId="77777777" w:rsidR="00B64D17" w:rsidRDefault="00B64D17" w:rsidP="00B64D17">
      <w:pPr>
        <w:pStyle w:val="ref"/>
        <w:shd w:val="clear" w:color="auto" w:fill="FFFFFF"/>
        <w:rPr>
          <w:rFonts w:ascii="Verdana" w:hAnsi="Verdana"/>
          <w:color w:val="000000"/>
          <w:sz w:val="20"/>
          <w:szCs w:val="20"/>
        </w:rPr>
      </w:pPr>
      <w:r>
        <w:rPr>
          <w:rFonts w:ascii="Verdana" w:hAnsi="Verdana"/>
          <w:color w:val="000000"/>
          <w:sz w:val="20"/>
          <w:szCs w:val="20"/>
        </w:rPr>
        <w:t>Al-</w:t>
      </w:r>
      <w:proofErr w:type="spellStart"/>
      <w:r>
        <w:rPr>
          <w:rFonts w:ascii="Verdana" w:hAnsi="Verdana"/>
          <w:color w:val="000000"/>
          <w:sz w:val="20"/>
          <w:szCs w:val="20"/>
        </w:rPr>
        <w:t>Arab</w:t>
      </w:r>
      <w:proofErr w:type="spellEnd"/>
      <w:r>
        <w:rPr>
          <w:rFonts w:ascii="Verdana" w:hAnsi="Verdana"/>
          <w:color w:val="000000"/>
          <w:sz w:val="20"/>
          <w:szCs w:val="20"/>
        </w:rPr>
        <w:t>, M., Torres-</w:t>
      </w:r>
      <w:proofErr w:type="spellStart"/>
      <w:r>
        <w:rPr>
          <w:rFonts w:ascii="Verdana" w:hAnsi="Verdana"/>
          <w:color w:val="000000"/>
          <w:sz w:val="20"/>
          <w:szCs w:val="20"/>
        </w:rPr>
        <w:t>Rua</w:t>
      </w:r>
      <w:proofErr w:type="spellEnd"/>
      <w:r>
        <w:rPr>
          <w:rFonts w:ascii="Verdana" w:hAnsi="Verdana"/>
          <w:color w:val="000000"/>
          <w:sz w:val="20"/>
          <w:szCs w:val="20"/>
        </w:rPr>
        <w:t xml:space="preserve">, A., </w:t>
      </w:r>
      <w:proofErr w:type="spellStart"/>
      <w:r>
        <w:rPr>
          <w:rFonts w:ascii="Verdana" w:hAnsi="Verdana"/>
          <w:color w:val="000000"/>
          <w:sz w:val="20"/>
          <w:szCs w:val="20"/>
        </w:rPr>
        <w:t>Ticlavilca</w:t>
      </w:r>
      <w:proofErr w:type="spellEnd"/>
      <w:r>
        <w:rPr>
          <w:rFonts w:ascii="Verdana" w:hAnsi="Verdana"/>
          <w:color w:val="000000"/>
          <w:sz w:val="20"/>
          <w:szCs w:val="20"/>
        </w:rPr>
        <w:t xml:space="preserve">, A., Jensen, </w:t>
      </w:r>
      <w:proofErr w:type="gramStart"/>
      <w:r>
        <w:rPr>
          <w:rFonts w:ascii="Verdana" w:hAnsi="Verdana"/>
          <w:color w:val="000000"/>
          <w:sz w:val="20"/>
          <w:szCs w:val="20"/>
        </w:rPr>
        <w:t>A.,&amp;</w:t>
      </w:r>
      <w:proofErr w:type="gramEnd"/>
      <w:r>
        <w:rPr>
          <w:rFonts w:ascii="Verdana" w:hAnsi="Verdana"/>
          <w:color w:val="000000"/>
          <w:sz w:val="20"/>
          <w:szCs w:val="20"/>
        </w:rPr>
        <w:t xml:space="preserve"> McKee, M. 2013. Use </w:t>
      </w:r>
      <w:proofErr w:type="spellStart"/>
      <w:r>
        <w:rPr>
          <w:rFonts w:ascii="Verdana" w:hAnsi="Verdana"/>
          <w:color w:val="000000"/>
          <w:sz w:val="20"/>
          <w:szCs w:val="20"/>
        </w:rPr>
        <w:t>of</w:t>
      </w:r>
      <w:proofErr w:type="spellEnd"/>
      <w:r>
        <w:rPr>
          <w:rFonts w:ascii="Verdana" w:hAnsi="Verdana"/>
          <w:color w:val="000000"/>
          <w:sz w:val="20"/>
          <w:szCs w:val="20"/>
        </w:rPr>
        <w:t xml:space="preserve"> </w:t>
      </w:r>
      <w:proofErr w:type="spellStart"/>
      <w:r>
        <w:rPr>
          <w:rFonts w:ascii="Verdana" w:hAnsi="Verdana"/>
          <w:color w:val="000000"/>
          <w:sz w:val="20"/>
          <w:szCs w:val="20"/>
        </w:rPr>
        <w:t>high-resolution</w:t>
      </w:r>
      <w:proofErr w:type="spellEnd"/>
      <w:r>
        <w:rPr>
          <w:rFonts w:ascii="Verdana" w:hAnsi="Verdana"/>
          <w:color w:val="000000"/>
          <w:sz w:val="20"/>
          <w:szCs w:val="20"/>
        </w:rPr>
        <w:t xml:space="preserve"> </w:t>
      </w:r>
      <w:proofErr w:type="spellStart"/>
      <w:r>
        <w:rPr>
          <w:rFonts w:ascii="Verdana" w:hAnsi="Verdana"/>
          <w:color w:val="000000"/>
          <w:sz w:val="20"/>
          <w:szCs w:val="20"/>
        </w:rPr>
        <w:t>multispectral</w:t>
      </w:r>
      <w:proofErr w:type="spellEnd"/>
      <w:r>
        <w:rPr>
          <w:rFonts w:ascii="Verdana" w:hAnsi="Verdana"/>
          <w:color w:val="000000"/>
          <w:sz w:val="20"/>
          <w:szCs w:val="20"/>
        </w:rPr>
        <w:t xml:space="preserve"> </w:t>
      </w:r>
      <w:proofErr w:type="spellStart"/>
      <w:r>
        <w:rPr>
          <w:rFonts w:ascii="Verdana" w:hAnsi="Verdana"/>
          <w:color w:val="000000"/>
          <w:sz w:val="20"/>
          <w:szCs w:val="20"/>
        </w:rPr>
        <w:t>imagery</w:t>
      </w:r>
      <w:proofErr w:type="spellEnd"/>
      <w:r>
        <w:rPr>
          <w:rFonts w:ascii="Verdana" w:hAnsi="Verdana"/>
          <w:color w:val="000000"/>
          <w:sz w:val="20"/>
          <w:szCs w:val="20"/>
        </w:rPr>
        <w:t xml:space="preserve"> </w:t>
      </w:r>
      <w:proofErr w:type="spellStart"/>
      <w:r>
        <w:rPr>
          <w:rFonts w:ascii="Verdana" w:hAnsi="Verdana"/>
          <w:color w:val="000000"/>
          <w:sz w:val="20"/>
          <w:szCs w:val="20"/>
        </w:rPr>
        <w:t>from</w:t>
      </w:r>
      <w:proofErr w:type="spellEnd"/>
      <w:r>
        <w:rPr>
          <w:rFonts w:ascii="Verdana" w:hAnsi="Verdana"/>
          <w:color w:val="000000"/>
          <w:sz w:val="20"/>
          <w:szCs w:val="20"/>
        </w:rPr>
        <w:t xml:space="preserve"> </w:t>
      </w:r>
      <w:proofErr w:type="spellStart"/>
      <w:r>
        <w:rPr>
          <w:rFonts w:ascii="Verdana" w:hAnsi="Verdana"/>
          <w:color w:val="000000"/>
          <w:sz w:val="20"/>
          <w:szCs w:val="20"/>
        </w:rPr>
        <w:t>an</w:t>
      </w:r>
      <w:proofErr w:type="spellEnd"/>
      <w:r>
        <w:rPr>
          <w:rFonts w:ascii="Verdana" w:hAnsi="Verdana"/>
          <w:color w:val="000000"/>
          <w:sz w:val="20"/>
          <w:szCs w:val="20"/>
        </w:rPr>
        <w:t xml:space="preserve"> </w:t>
      </w:r>
      <w:proofErr w:type="spellStart"/>
      <w:r>
        <w:rPr>
          <w:rFonts w:ascii="Verdana" w:hAnsi="Verdana"/>
          <w:color w:val="000000"/>
          <w:sz w:val="20"/>
          <w:szCs w:val="20"/>
        </w:rPr>
        <w:t>unmanned</w:t>
      </w:r>
      <w:proofErr w:type="spellEnd"/>
      <w:r>
        <w:rPr>
          <w:rFonts w:ascii="Verdana" w:hAnsi="Verdana"/>
          <w:color w:val="000000"/>
          <w:sz w:val="20"/>
          <w:szCs w:val="20"/>
        </w:rPr>
        <w:t xml:space="preserve"> </w:t>
      </w:r>
      <w:proofErr w:type="spellStart"/>
      <w:r>
        <w:rPr>
          <w:rFonts w:ascii="Verdana" w:hAnsi="Verdana"/>
          <w:color w:val="000000"/>
          <w:sz w:val="20"/>
          <w:szCs w:val="20"/>
        </w:rPr>
        <w:t>aerial</w:t>
      </w:r>
      <w:proofErr w:type="spellEnd"/>
      <w:r>
        <w:rPr>
          <w:rFonts w:ascii="Verdana" w:hAnsi="Verdana"/>
          <w:color w:val="000000"/>
          <w:sz w:val="20"/>
          <w:szCs w:val="20"/>
        </w:rPr>
        <w:t xml:space="preserve"> </w:t>
      </w:r>
      <w:proofErr w:type="spellStart"/>
      <w:r>
        <w:rPr>
          <w:rFonts w:ascii="Verdana" w:hAnsi="Verdana"/>
          <w:color w:val="000000"/>
          <w:sz w:val="20"/>
          <w:szCs w:val="20"/>
        </w:rPr>
        <w:t>vehicle</w:t>
      </w:r>
      <w:proofErr w:type="spellEnd"/>
      <w:r>
        <w:rPr>
          <w:rFonts w:ascii="Verdana" w:hAnsi="Verdana"/>
          <w:color w:val="000000"/>
          <w:sz w:val="20"/>
          <w:szCs w:val="20"/>
        </w:rPr>
        <w:t xml:space="preserve"> in </w:t>
      </w:r>
      <w:proofErr w:type="spellStart"/>
      <w:r>
        <w:rPr>
          <w:rFonts w:ascii="Verdana" w:hAnsi="Verdana"/>
          <w:color w:val="000000"/>
          <w:sz w:val="20"/>
          <w:szCs w:val="20"/>
        </w:rPr>
        <w:t>precision</w:t>
      </w:r>
      <w:proofErr w:type="spellEnd"/>
      <w:r>
        <w:rPr>
          <w:rFonts w:ascii="Verdana" w:hAnsi="Verdana"/>
          <w:color w:val="000000"/>
          <w:sz w:val="20"/>
          <w:szCs w:val="20"/>
        </w:rPr>
        <w:t xml:space="preserve"> </w:t>
      </w:r>
      <w:proofErr w:type="spellStart"/>
      <w:r>
        <w:rPr>
          <w:rFonts w:ascii="Verdana" w:hAnsi="Verdana"/>
          <w:color w:val="000000"/>
          <w:sz w:val="20"/>
          <w:szCs w:val="20"/>
        </w:rPr>
        <w:t>agriculture</w:t>
      </w:r>
      <w:proofErr w:type="spellEnd"/>
      <w:r>
        <w:rPr>
          <w:rFonts w:ascii="Verdana" w:hAnsi="Verdana"/>
          <w:color w:val="000000"/>
          <w:sz w:val="20"/>
          <w:szCs w:val="20"/>
        </w:rPr>
        <w:t>. En: </w:t>
      </w:r>
      <w:r>
        <w:rPr>
          <w:rStyle w:val="nfasis"/>
          <w:rFonts w:ascii="Verdana" w:eastAsiaTheme="majorEastAsia" w:hAnsi="Verdana"/>
          <w:color w:val="000000"/>
          <w:sz w:val="20"/>
          <w:szCs w:val="20"/>
        </w:rPr>
        <w:t xml:space="preserve">International </w:t>
      </w:r>
      <w:proofErr w:type="spellStart"/>
      <w:r>
        <w:rPr>
          <w:rStyle w:val="nfasis"/>
          <w:rFonts w:ascii="Verdana" w:eastAsiaTheme="majorEastAsia" w:hAnsi="Verdana"/>
          <w:color w:val="000000"/>
          <w:sz w:val="20"/>
          <w:szCs w:val="20"/>
        </w:rPr>
        <w:t>Geoscience</w:t>
      </w:r>
      <w:proofErr w:type="spellEnd"/>
      <w:r>
        <w:rPr>
          <w:rStyle w:val="nfasis"/>
          <w:rFonts w:ascii="Verdana" w:eastAsiaTheme="majorEastAsia" w:hAnsi="Verdana"/>
          <w:color w:val="000000"/>
          <w:sz w:val="20"/>
          <w:szCs w:val="20"/>
        </w:rPr>
        <w:t xml:space="preserve"> and Remote </w:t>
      </w:r>
      <w:proofErr w:type="spellStart"/>
      <w:r>
        <w:rPr>
          <w:rStyle w:val="nfasis"/>
          <w:rFonts w:ascii="Verdana" w:eastAsiaTheme="majorEastAsia" w:hAnsi="Verdana"/>
          <w:color w:val="000000"/>
          <w:sz w:val="20"/>
          <w:szCs w:val="20"/>
        </w:rPr>
        <w:t>Sensing</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Symposium</w:t>
      </w:r>
      <w:proofErr w:type="spellEnd"/>
      <w:r>
        <w:rPr>
          <w:rStyle w:val="nfasis"/>
          <w:rFonts w:ascii="Verdana" w:eastAsiaTheme="majorEastAsia" w:hAnsi="Verdana"/>
          <w:color w:val="000000"/>
          <w:sz w:val="20"/>
          <w:szCs w:val="20"/>
        </w:rPr>
        <w:t xml:space="preserve"> - IGARSS</w:t>
      </w:r>
      <w:r>
        <w:rPr>
          <w:rFonts w:ascii="Verdana" w:hAnsi="Verdana"/>
          <w:color w:val="000000"/>
          <w:sz w:val="20"/>
          <w:szCs w:val="20"/>
        </w:rPr>
        <w:t>. IEEE. Melbourne, Australia: Pp. 2852-2855. [ </w:t>
      </w:r>
      <w:hyperlink r:id="rId26" w:history="1">
        <w:r>
          <w:rPr>
            <w:rStyle w:val="Hipervnculo"/>
            <w:rFonts w:ascii="Verdana" w:hAnsi="Verdana"/>
            <w:sz w:val="20"/>
            <w:szCs w:val="20"/>
          </w:rPr>
          <w:t>Links</w:t>
        </w:r>
      </w:hyperlink>
      <w:r>
        <w:rPr>
          <w:rFonts w:ascii="Verdana" w:hAnsi="Verdana"/>
          <w:color w:val="000000"/>
          <w:sz w:val="20"/>
          <w:szCs w:val="20"/>
        </w:rPr>
        <w:t> ]</w:t>
      </w:r>
    </w:p>
    <w:p w14:paraId="708A5A10" w14:textId="77777777" w:rsidR="00B64D17" w:rsidRDefault="00B64D17" w:rsidP="00B64D17">
      <w:pPr>
        <w:pStyle w:val="ref"/>
        <w:shd w:val="clear" w:color="auto" w:fill="FFFFFF"/>
        <w:rPr>
          <w:rFonts w:ascii="Verdana" w:hAnsi="Verdana"/>
          <w:color w:val="000000"/>
          <w:sz w:val="20"/>
          <w:szCs w:val="20"/>
        </w:rPr>
      </w:pPr>
      <w:bookmarkStart w:id="69" w:name="B2"/>
      <w:bookmarkEnd w:id="69"/>
      <w:proofErr w:type="spellStart"/>
      <w:r>
        <w:rPr>
          <w:rFonts w:ascii="Verdana" w:hAnsi="Verdana"/>
          <w:color w:val="000000"/>
          <w:sz w:val="20"/>
          <w:szCs w:val="20"/>
        </w:rPr>
        <w:t>Alfieri</w:t>
      </w:r>
      <w:proofErr w:type="spellEnd"/>
      <w:r>
        <w:rPr>
          <w:rFonts w:ascii="Verdana" w:hAnsi="Verdana"/>
          <w:color w:val="000000"/>
          <w:sz w:val="20"/>
          <w:szCs w:val="20"/>
        </w:rPr>
        <w:t xml:space="preserve">, J.G., W.P. </w:t>
      </w:r>
      <w:proofErr w:type="spellStart"/>
      <w:r>
        <w:rPr>
          <w:rFonts w:ascii="Verdana" w:hAnsi="Verdana"/>
          <w:color w:val="000000"/>
          <w:sz w:val="20"/>
          <w:szCs w:val="20"/>
        </w:rPr>
        <w:t>Kustas</w:t>
      </w:r>
      <w:proofErr w:type="spellEnd"/>
      <w:r>
        <w:rPr>
          <w:rFonts w:ascii="Verdana" w:hAnsi="Verdana"/>
          <w:color w:val="000000"/>
          <w:sz w:val="20"/>
          <w:szCs w:val="20"/>
        </w:rPr>
        <w:t xml:space="preserve">, M.C. Anderson. 2018. A </w:t>
      </w:r>
      <w:proofErr w:type="spellStart"/>
      <w:r>
        <w:rPr>
          <w:rFonts w:ascii="Verdana" w:hAnsi="Verdana"/>
          <w:color w:val="000000"/>
          <w:sz w:val="20"/>
          <w:szCs w:val="20"/>
        </w:rPr>
        <w:t>Brief</w:t>
      </w:r>
      <w:proofErr w:type="spellEnd"/>
      <w:r>
        <w:rPr>
          <w:rFonts w:ascii="Verdana" w:hAnsi="Verdana"/>
          <w:color w:val="000000"/>
          <w:sz w:val="20"/>
          <w:szCs w:val="20"/>
        </w:rPr>
        <w:t xml:space="preserve"> </w:t>
      </w:r>
      <w:proofErr w:type="spellStart"/>
      <w:r>
        <w:rPr>
          <w:rFonts w:ascii="Verdana" w:hAnsi="Verdana"/>
          <w:color w:val="000000"/>
          <w:sz w:val="20"/>
          <w:szCs w:val="20"/>
        </w:rPr>
        <w:t>Overview</w:t>
      </w:r>
      <w:proofErr w:type="spellEnd"/>
      <w:r>
        <w:rPr>
          <w:rFonts w:ascii="Verdana" w:hAnsi="Verdana"/>
          <w:color w:val="000000"/>
          <w:sz w:val="20"/>
          <w:szCs w:val="20"/>
        </w:rPr>
        <w:t xml:space="preserve"> </w:t>
      </w:r>
      <w:proofErr w:type="spellStart"/>
      <w:r>
        <w:rPr>
          <w:rFonts w:ascii="Verdana" w:hAnsi="Verdana"/>
          <w:color w:val="000000"/>
          <w:sz w:val="20"/>
          <w:szCs w:val="20"/>
        </w:rPr>
        <w:t>of</w:t>
      </w:r>
      <w:proofErr w:type="spellEnd"/>
      <w:r>
        <w:rPr>
          <w:rFonts w:ascii="Verdana" w:hAnsi="Verdana"/>
          <w:color w:val="000000"/>
          <w:sz w:val="20"/>
          <w:szCs w:val="20"/>
        </w:rPr>
        <w:t xml:space="preserve"> </w:t>
      </w:r>
      <w:proofErr w:type="spellStart"/>
      <w:r>
        <w:rPr>
          <w:rFonts w:ascii="Verdana" w:hAnsi="Verdana"/>
          <w:color w:val="000000"/>
          <w:sz w:val="20"/>
          <w:szCs w:val="20"/>
        </w:rPr>
        <w:t>Approaches</w:t>
      </w:r>
      <w:proofErr w:type="spellEnd"/>
      <w:r>
        <w:rPr>
          <w:rFonts w:ascii="Verdana" w:hAnsi="Verdana"/>
          <w:color w:val="000000"/>
          <w:sz w:val="20"/>
          <w:szCs w:val="20"/>
        </w:rPr>
        <w:t xml:space="preserve"> </w:t>
      </w:r>
      <w:proofErr w:type="spellStart"/>
      <w:r>
        <w:rPr>
          <w:rFonts w:ascii="Verdana" w:hAnsi="Verdana"/>
          <w:color w:val="000000"/>
          <w:sz w:val="20"/>
          <w:szCs w:val="20"/>
        </w:rPr>
        <w:t>for</w:t>
      </w:r>
      <w:proofErr w:type="spellEnd"/>
      <w:r>
        <w:rPr>
          <w:rFonts w:ascii="Verdana" w:hAnsi="Verdana"/>
          <w:color w:val="000000"/>
          <w:sz w:val="20"/>
          <w:szCs w:val="20"/>
        </w:rPr>
        <w:t xml:space="preserve"> </w:t>
      </w:r>
      <w:proofErr w:type="spellStart"/>
      <w:r>
        <w:rPr>
          <w:rFonts w:ascii="Verdana" w:hAnsi="Verdana"/>
          <w:color w:val="000000"/>
          <w:sz w:val="20"/>
          <w:szCs w:val="20"/>
        </w:rPr>
        <w:t>Measuring</w:t>
      </w:r>
      <w:proofErr w:type="spellEnd"/>
      <w:r>
        <w:rPr>
          <w:rFonts w:ascii="Verdana" w:hAnsi="Verdana"/>
          <w:color w:val="000000"/>
          <w:sz w:val="20"/>
          <w:szCs w:val="20"/>
        </w:rPr>
        <w:t xml:space="preserve"> </w:t>
      </w:r>
      <w:proofErr w:type="spellStart"/>
      <w:r>
        <w:rPr>
          <w:rFonts w:ascii="Verdana" w:hAnsi="Verdana"/>
          <w:color w:val="000000"/>
          <w:sz w:val="20"/>
          <w:szCs w:val="20"/>
        </w:rPr>
        <w:t>Evapotranspiration</w:t>
      </w:r>
      <w:proofErr w:type="spellEnd"/>
      <w:r>
        <w:rPr>
          <w:rFonts w:ascii="Verdana" w:hAnsi="Verdana"/>
          <w:color w:val="000000"/>
          <w:sz w:val="20"/>
          <w:szCs w:val="20"/>
        </w:rPr>
        <w:t xml:space="preserve">. En: J. L. Hatfield, M. V.K. </w:t>
      </w:r>
      <w:proofErr w:type="spellStart"/>
      <w:r>
        <w:rPr>
          <w:rFonts w:ascii="Verdana" w:hAnsi="Verdana"/>
          <w:color w:val="000000"/>
          <w:sz w:val="20"/>
          <w:szCs w:val="20"/>
        </w:rPr>
        <w:t>Sivakumar</w:t>
      </w:r>
      <w:proofErr w:type="spellEnd"/>
      <w:r>
        <w:rPr>
          <w:rFonts w:ascii="Verdana" w:hAnsi="Verdana"/>
          <w:color w:val="000000"/>
          <w:sz w:val="20"/>
          <w:szCs w:val="20"/>
        </w:rPr>
        <w:t xml:space="preserve">, J. H. </w:t>
      </w:r>
      <w:proofErr w:type="spellStart"/>
      <w:r>
        <w:rPr>
          <w:rFonts w:ascii="Verdana" w:hAnsi="Verdana"/>
          <w:color w:val="000000"/>
          <w:sz w:val="20"/>
          <w:szCs w:val="20"/>
        </w:rPr>
        <w:t>Prueger</w:t>
      </w:r>
      <w:proofErr w:type="spellEnd"/>
      <w:r>
        <w:rPr>
          <w:rFonts w:ascii="Verdana" w:hAnsi="Verdana"/>
          <w:color w:val="000000"/>
          <w:sz w:val="20"/>
          <w:szCs w:val="20"/>
        </w:rPr>
        <w:t xml:space="preserve"> (</w:t>
      </w:r>
      <w:proofErr w:type="spellStart"/>
      <w:r>
        <w:rPr>
          <w:rFonts w:ascii="Verdana" w:hAnsi="Verdana"/>
          <w:color w:val="000000"/>
          <w:sz w:val="20"/>
          <w:szCs w:val="20"/>
        </w:rPr>
        <w:t>Eds</w:t>
      </w:r>
      <w:proofErr w:type="spellEnd"/>
      <w:r>
        <w:rPr>
          <w:rFonts w:ascii="Verdana" w:hAnsi="Verdana"/>
          <w:color w:val="000000"/>
          <w:sz w:val="20"/>
          <w:szCs w:val="20"/>
        </w:rPr>
        <w:t xml:space="preserve">). </w:t>
      </w:r>
      <w:proofErr w:type="spellStart"/>
      <w:r>
        <w:rPr>
          <w:rFonts w:ascii="Verdana" w:hAnsi="Verdana"/>
          <w:color w:val="000000"/>
          <w:sz w:val="20"/>
          <w:szCs w:val="20"/>
        </w:rPr>
        <w:t>Agroclimatology</w:t>
      </w:r>
      <w:proofErr w:type="spellEnd"/>
      <w:r>
        <w:rPr>
          <w:rFonts w:ascii="Verdana" w:hAnsi="Verdana"/>
          <w:color w:val="000000"/>
          <w:sz w:val="20"/>
          <w:szCs w:val="20"/>
        </w:rPr>
        <w:t xml:space="preserve">: </w:t>
      </w:r>
      <w:proofErr w:type="spellStart"/>
      <w:r>
        <w:rPr>
          <w:rFonts w:ascii="Verdana" w:hAnsi="Verdana"/>
          <w:color w:val="000000"/>
          <w:sz w:val="20"/>
          <w:szCs w:val="20"/>
        </w:rPr>
        <w:t>Linking</w:t>
      </w:r>
      <w:proofErr w:type="spellEnd"/>
      <w:r>
        <w:rPr>
          <w:rFonts w:ascii="Verdana" w:hAnsi="Verdana"/>
          <w:color w:val="000000"/>
          <w:sz w:val="20"/>
          <w:szCs w:val="20"/>
        </w:rPr>
        <w:t xml:space="preserve"> </w:t>
      </w:r>
      <w:proofErr w:type="spellStart"/>
      <w:r>
        <w:rPr>
          <w:rFonts w:ascii="Verdana" w:hAnsi="Verdana"/>
          <w:color w:val="000000"/>
          <w:sz w:val="20"/>
          <w:szCs w:val="20"/>
        </w:rPr>
        <w:t>Agriculture</w:t>
      </w:r>
      <w:proofErr w:type="spellEnd"/>
      <w:r>
        <w:rPr>
          <w:rFonts w:ascii="Verdana" w:hAnsi="Verdana"/>
          <w:color w:val="000000"/>
          <w:sz w:val="20"/>
          <w:szCs w:val="20"/>
        </w:rPr>
        <w:t xml:space="preserve"> </w:t>
      </w:r>
      <w:proofErr w:type="spellStart"/>
      <w:r>
        <w:rPr>
          <w:rFonts w:ascii="Verdana" w:hAnsi="Verdana"/>
          <w:color w:val="000000"/>
          <w:sz w:val="20"/>
          <w:szCs w:val="20"/>
        </w:rPr>
        <w:t>to</w:t>
      </w:r>
      <w:proofErr w:type="spellEnd"/>
      <w:r>
        <w:rPr>
          <w:rFonts w:ascii="Verdana" w:hAnsi="Verdana"/>
          <w:color w:val="000000"/>
          <w:sz w:val="20"/>
          <w:szCs w:val="20"/>
        </w:rPr>
        <w:t xml:space="preserve"> </w:t>
      </w:r>
      <w:proofErr w:type="spellStart"/>
      <w:r>
        <w:rPr>
          <w:rFonts w:ascii="Verdana" w:hAnsi="Verdana"/>
          <w:color w:val="000000"/>
          <w:sz w:val="20"/>
          <w:szCs w:val="20"/>
        </w:rPr>
        <w:t>Climate</w:t>
      </w:r>
      <w:proofErr w:type="spellEnd"/>
      <w:r>
        <w:rPr>
          <w:rFonts w:ascii="Verdana" w:hAnsi="Verdana"/>
          <w:color w:val="000000"/>
          <w:sz w:val="20"/>
          <w:szCs w:val="20"/>
        </w:rPr>
        <w:t xml:space="preserve">, </w:t>
      </w:r>
      <w:proofErr w:type="spellStart"/>
      <w:r>
        <w:rPr>
          <w:rFonts w:ascii="Verdana" w:hAnsi="Verdana"/>
          <w:color w:val="000000"/>
          <w:sz w:val="20"/>
          <w:szCs w:val="20"/>
        </w:rPr>
        <w:t>Agron</w:t>
      </w:r>
      <w:proofErr w:type="spellEnd"/>
      <w:r>
        <w:rPr>
          <w:rFonts w:ascii="Verdana" w:hAnsi="Verdana"/>
          <w:color w:val="000000"/>
          <w:sz w:val="20"/>
          <w:szCs w:val="20"/>
        </w:rPr>
        <w:t xml:space="preserve">. </w:t>
      </w:r>
      <w:proofErr w:type="spellStart"/>
      <w:r>
        <w:rPr>
          <w:rFonts w:ascii="Verdana" w:hAnsi="Verdana"/>
          <w:color w:val="000000"/>
          <w:sz w:val="20"/>
          <w:szCs w:val="20"/>
        </w:rPr>
        <w:t>Monogr</w:t>
      </w:r>
      <w:proofErr w:type="spellEnd"/>
      <w:r>
        <w:rPr>
          <w:rFonts w:ascii="Verdana" w:hAnsi="Verdana"/>
          <w:color w:val="000000"/>
          <w:sz w:val="20"/>
          <w:szCs w:val="20"/>
        </w:rPr>
        <w:t xml:space="preserve">. 60. ASA, CSSA, and SSSA. Madison, WI, US. </w:t>
      </w:r>
      <w:proofErr w:type="spellStart"/>
      <w:r>
        <w:rPr>
          <w:rFonts w:ascii="Verdana" w:hAnsi="Verdana"/>
          <w:color w:val="000000"/>
          <w:sz w:val="20"/>
          <w:szCs w:val="20"/>
        </w:rPr>
        <w:t>Doi</w:t>
      </w:r>
      <w:proofErr w:type="spellEnd"/>
      <w:r>
        <w:rPr>
          <w:rFonts w:ascii="Verdana" w:hAnsi="Verdana"/>
          <w:color w:val="000000"/>
          <w:sz w:val="20"/>
          <w:szCs w:val="20"/>
        </w:rPr>
        <w:t>: 10.2134/agronmonogr60.2016.0034. [ </w:t>
      </w:r>
      <w:hyperlink r:id="rId27" w:history="1">
        <w:r>
          <w:rPr>
            <w:rStyle w:val="Hipervnculo"/>
            <w:rFonts w:ascii="Verdana" w:hAnsi="Verdana"/>
            <w:sz w:val="20"/>
            <w:szCs w:val="20"/>
          </w:rPr>
          <w:t>Links</w:t>
        </w:r>
      </w:hyperlink>
      <w:r>
        <w:rPr>
          <w:rFonts w:ascii="Verdana" w:hAnsi="Verdana"/>
          <w:color w:val="000000"/>
          <w:sz w:val="20"/>
          <w:szCs w:val="20"/>
        </w:rPr>
        <w:t> ]</w:t>
      </w:r>
    </w:p>
    <w:p w14:paraId="06AE05E3" w14:textId="77777777" w:rsidR="00B64D17" w:rsidRDefault="00B64D17" w:rsidP="00B64D17">
      <w:pPr>
        <w:pStyle w:val="ref"/>
        <w:shd w:val="clear" w:color="auto" w:fill="FFFFFF"/>
        <w:rPr>
          <w:rFonts w:ascii="Verdana" w:hAnsi="Verdana"/>
          <w:color w:val="000000"/>
          <w:sz w:val="20"/>
          <w:szCs w:val="20"/>
        </w:rPr>
      </w:pPr>
      <w:bookmarkStart w:id="70" w:name="B3"/>
      <w:bookmarkEnd w:id="70"/>
      <w:r>
        <w:rPr>
          <w:rFonts w:ascii="Verdana" w:hAnsi="Verdana"/>
          <w:color w:val="000000"/>
          <w:sz w:val="20"/>
          <w:szCs w:val="20"/>
        </w:rPr>
        <w:t xml:space="preserve">Anderson, M.; </w:t>
      </w:r>
      <w:proofErr w:type="spellStart"/>
      <w:r>
        <w:rPr>
          <w:rFonts w:ascii="Verdana" w:hAnsi="Verdana"/>
          <w:color w:val="000000"/>
          <w:sz w:val="20"/>
          <w:szCs w:val="20"/>
        </w:rPr>
        <w:t>Kustas</w:t>
      </w:r>
      <w:proofErr w:type="spellEnd"/>
      <w:r>
        <w:rPr>
          <w:rFonts w:ascii="Verdana" w:hAnsi="Verdana"/>
          <w:color w:val="000000"/>
          <w:sz w:val="20"/>
          <w:szCs w:val="20"/>
        </w:rPr>
        <w:t xml:space="preserve">, W. 2008. </w:t>
      </w:r>
      <w:proofErr w:type="spellStart"/>
      <w:r>
        <w:rPr>
          <w:rFonts w:ascii="Verdana" w:hAnsi="Verdana"/>
          <w:color w:val="000000"/>
          <w:sz w:val="20"/>
          <w:szCs w:val="20"/>
        </w:rPr>
        <w:t>Thermal</w:t>
      </w:r>
      <w:proofErr w:type="spellEnd"/>
      <w:r>
        <w:rPr>
          <w:rFonts w:ascii="Verdana" w:hAnsi="Verdana"/>
          <w:color w:val="000000"/>
          <w:sz w:val="20"/>
          <w:szCs w:val="20"/>
        </w:rPr>
        <w:t xml:space="preserve"> Remote </w:t>
      </w:r>
      <w:proofErr w:type="spellStart"/>
      <w:r>
        <w:rPr>
          <w:rFonts w:ascii="Verdana" w:hAnsi="Verdana"/>
          <w:color w:val="000000"/>
          <w:sz w:val="20"/>
          <w:szCs w:val="20"/>
        </w:rPr>
        <w:t>Sensing</w:t>
      </w:r>
      <w:proofErr w:type="spellEnd"/>
      <w:r>
        <w:rPr>
          <w:rFonts w:ascii="Verdana" w:hAnsi="Verdana"/>
          <w:color w:val="000000"/>
          <w:sz w:val="20"/>
          <w:szCs w:val="20"/>
        </w:rPr>
        <w:t xml:space="preserve"> </w:t>
      </w:r>
      <w:proofErr w:type="spellStart"/>
      <w:r>
        <w:rPr>
          <w:rFonts w:ascii="Verdana" w:hAnsi="Verdana"/>
          <w:color w:val="000000"/>
          <w:sz w:val="20"/>
          <w:szCs w:val="20"/>
        </w:rPr>
        <w:t>of</w:t>
      </w:r>
      <w:proofErr w:type="spellEnd"/>
      <w:r>
        <w:rPr>
          <w:rFonts w:ascii="Verdana" w:hAnsi="Verdana"/>
          <w:color w:val="000000"/>
          <w:sz w:val="20"/>
          <w:szCs w:val="20"/>
        </w:rPr>
        <w:t xml:space="preserve"> </w:t>
      </w:r>
      <w:proofErr w:type="spellStart"/>
      <w:r>
        <w:rPr>
          <w:rFonts w:ascii="Verdana" w:hAnsi="Verdana"/>
          <w:color w:val="000000"/>
          <w:sz w:val="20"/>
          <w:szCs w:val="20"/>
        </w:rPr>
        <w:t>Drought</w:t>
      </w:r>
      <w:proofErr w:type="spellEnd"/>
      <w:r>
        <w:rPr>
          <w:rFonts w:ascii="Verdana" w:hAnsi="Verdana"/>
          <w:color w:val="000000"/>
          <w:sz w:val="20"/>
          <w:szCs w:val="20"/>
        </w:rPr>
        <w:t xml:space="preserve"> and </w:t>
      </w:r>
      <w:proofErr w:type="spellStart"/>
      <w:r>
        <w:rPr>
          <w:rFonts w:ascii="Verdana" w:hAnsi="Verdana"/>
          <w:color w:val="000000"/>
          <w:sz w:val="20"/>
          <w:szCs w:val="20"/>
        </w:rPr>
        <w:t>Evapotranspiration</w:t>
      </w:r>
      <w:proofErr w:type="spellEnd"/>
      <w:r>
        <w:rPr>
          <w:rFonts w:ascii="Verdana" w:hAnsi="Verdana"/>
          <w:color w:val="000000"/>
          <w:sz w:val="20"/>
          <w:szCs w:val="20"/>
        </w:rPr>
        <w:t>. </w:t>
      </w:r>
      <w:proofErr w:type="spellStart"/>
      <w:r>
        <w:rPr>
          <w:rStyle w:val="nfasis"/>
          <w:rFonts w:ascii="Verdana" w:eastAsiaTheme="majorEastAsia" w:hAnsi="Verdana"/>
          <w:color w:val="000000"/>
          <w:sz w:val="20"/>
          <w:szCs w:val="20"/>
        </w:rPr>
        <w:t>Eos</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Transactions</w:t>
      </w:r>
      <w:proofErr w:type="spellEnd"/>
      <w:r>
        <w:rPr>
          <w:rStyle w:val="nfasis"/>
          <w:rFonts w:ascii="Verdana" w:eastAsiaTheme="majorEastAsia" w:hAnsi="Verdana"/>
          <w:color w:val="000000"/>
          <w:sz w:val="20"/>
          <w:szCs w:val="20"/>
        </w:rPr>
        <w:t xml:space="preserve"> American </w:t>
      </w:r>
      <w:proofErr w:type="spellStart"/>
      <w:r>
        <w:rPr>
          <w:rStyle w:val="nfasis"/>
          <w:rFonts w:ascii="Verdana" w:eastAsiaTheme="majorEastAsia" w:hAnsi="Verdana"/>
          <w:color w:val="000000"/>
          <w:sz w:val="20"/>
          <w:szCs w:val="20"/>
        </w:rPr>
        <w:t>Geophysical</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Union</w:t>
      </w:r>
      <w:proofErr w:type="spellEnd"/>
      <w:r>
        <w:rPr>
          <w:rFonts w:ascii="Verdana" w:hAnsi="Verdana"/>
          <w:color w:val="000000"/>
          <w:sz w:val="20"/>
          <w:szCs w:val="20"/>
        </w:rPr>
        <w:t>, </w:t>
      </w:r>
      <w:r>
        <w:rPr>
          <w:rStyle w:val="nfasis"/>
          <w:rFonts w:ascii="Verdana" w:eastAsiaTheme="majorEastAsia" w:hAnsi="Verdana"/>
          <w:color w:val="000000"/>
          <w:sz w:val="20"/>
          <w:szCs w:val="20"/>
        </w:rPr>
        <w:t>89</w:t>
      </w:r>
      <w:r>
        <w:rPr>
          <w:rFonts w:ascii="Verdana" w:hAnsi="Verdana"/>
          <w:color w:val="000000"/>
          <w:sz w:val="20"/>
          <w:szCs w:val="20"/>
        </w:rPr>
        <w:t> (26): 233. [ </w:t>
      </w:r>
      <w:hyperlink r:id="rId28" w:history="1">
        <w:r>
          <w:rPr>
            <w:rStyle w:val="Hipervnculo"/>
            <w:rFonts w:ascii="Verdana" w:hAnsi="Verdana"/>
            <w:sz w:val="20"/>
            <w:szCs w:val="20"/>
          </w:rPr>
          <w:t>Links</w:t>
        </w:r>
      </w:hyperlink>
      <w:r>
        <w:rPr>
          <w:rFonts w:ascii="Verdana" w:hAnsi="Verdana"/>
          <w:color w:val="000000"/>
          <w:sz w:val="20"/>
          <w:szCs w:val="20"/>
        </w:rPr>
        <w:t> ]</w:t>
      </w:r>
    </w:p>
    <w:p w14:paraId="5D24827F" w14:textId="77777777" w:rsidR="00B64D17" w:rsidRDefault="00B64D17" w:rsidP="00B64D17">
      <w:pPr>
        <w:pStyle w:val="ref"/>
        <w:shd w:val="clear" w:color="auto" w:fill="FFFFFF"/>
        <w:rPr>
          <w:rFonts w:ascii="Verdana" w:hAnsi="Verdana"/>
          <w:color w:val="000000"/>
          <w:sz w:val="20"/>
          <w:szCs w:val="20"/>
        </w:rPr>
      </w:pPr>
      <w:bookmarkStart w:id="71" w:name="B4"/>
      <w:bookmarkEnd w:id="71"/>
      <w:r>
        <w:rPr>
          <w:rFonts w:ascii="Verdana" w:hAnsi="Verdana"/>
          <w:color w:val="000000"/>
          <w:sz w:val="20"/>
          <w:szCs w:val="20"/>
        </w:rPr>
        <w:t xml:space="preserve">De </w:t>
      </w:r>
      <w:proofErr w:type="spellStart"/>
      <w:r>
        <w:rPr>
          <w:rFonts w:ascii="Verdana" w:hAnsi="Verdana"/>
          <w:color w:val="000000"/>
          <w:sz w:val="20"/>
          <w:szCs w:val="20"/>
        </w:rPr>
        <w:t>Ruyver</w:t>
      </w:r>
      <w:proofErr w:type="spellEnd"/>
      <w:r>
        <w:rPr>
          <w:rFonts w:ascii="Verdana" w:hAnsi="Verdana"/>
          <w:color w:val="000000"/>
          <w:sz w:val="20"/>
          <w:szCs w:val="20"/>
        </w:rPr>
        <w:t xml:space="preserve">, R., </w:t>
      </w:r>
      <w:proofErr w:type="spellStart"/>
      <w:r>
        <w:rPr>
          <w:rFonts w:ascii="Verdana" w:hAnsi="Verdana"/>
          <w:color w:val="000000"/>
          <w:sz w:val="20"/>
          <w:szCs w:val="20"/>
        </w:rPr>
        <w:t>Maathuis</w:t>
      </w:r>
      <w:proofErr w:type="spellEnd"/>
      <w:r>
        <w:rPr>
          <w:rFonts w:ascii="Verdana" w:hAnsi="Verdana"/>
          <w:color w:val="000000"/>
          <w:sz w:val="20"/>
          <w:szCs w:val="20"/>
        </w:rPr>
        <w:t>, B. 2005. Optimización de un modelo de elevación digital (</w:t>
      </w:r>
      <w:proofErr w:type="spellStart"/>
      <w:r>
        <w:rPr>
          <w:rFonts w:ascii="Verdana" w:hAnsi="Verdana"/>
          <w:color w:val="000000"/>
          <w:sz w:val="20"/>
          <w:szCs w:val="20"/>
        </w:rPr>
        <w:t>DEMdem</w:t>
      </w:r>
      <w:proofErr w:type="spellEnd"/>
      <w:r>
        <w:rPr>
          <w:rFonts w:ascii="Verdana" w:hAnsi="Verdana"/>
          <w:color w:val="000000"/>
          <w:sz w:val="20"/>
          <w:szCs w:val="20"/>
        </w:rPr>
        <w:t>) para modelado hidrológico en la región del Pantanal, Brasil. 21 p. [ </w:t>
      </w:r>
      <w:hyperlink r:id="rId29" w:history="1">
        <w:r>
          <w:rPr>
            <w:rStyle w:val="Hipervnculo"/>
            <w:rFonts w:ascii="Verdana" w:hAnsi="Verdana"/>
            <w:sz w:val="20"/>
            <w:szCs w:val="20"/>
          </w:rPr>
          <w:t>Links</w:t>
        </w:r>
      </w:hyperlink>
      <w:r>
        <w:rPr>
          <w:rFonts w:ascii="Verdana" w:hAnsi="Verdana"/>
          <w:color w:val="000000"/>
          <w:sz w:val="20"/>
          <w:szCs w:val="20"/>
        </w:rPr>
        <w:t> ]</w:t>
      </w:r>
    </w:p>
    <w:p w14:paraId="5CAF2258" w14:textId="77777777" w:rsidR="00B64D17" w:rsidRDefault="00B64D17" w:rsidP="00B64D17">
      <w:pPr>
        <w:pStyle w:val="ref"/>
        <w:shd w:val="clear" w:color="auto" w:fill="FFFFFF"/>
        <w:rPr>
          <w:rFonts w:ascii="Verdana" w:hAnsi="Verdana"/>
          <w:color w:val="000000"/>
          <w:sz w:val="20"/>
          <w:szCs w:val="20"/>
        </w:rPr>
      </w:pPr>
      <w:bookmarkStart w:id="72" w:name="B5"/>
      <w:bookmarkEnd w:id="72"/>
      <w:r>
        <w:rPr>
          <w:rFonts w:ascii="Verdana" w:hAnsi="Verdana"/>
          <w:color w:val="000000"/>
          <w:sz w:val="20"/>
          <w:szCs w:val="20"/>
        </w:rPr>
        <w:t xml:space="preserve">Good, S. P., </w:t>
      </w:r>
      <w:proofErr w:type="spellStart"/>
      <w:r>
        <w:rPr>
          <w:rFonts w:ascii="Verdana" w:hAnsi="Verdana"/>
          <w:color w:val="000000"/>
          <w:sz w:val="20"/>
          <w:szCs w:val="20"/>
        </w:rPr>
        <w:t>Noone</w:t>
      </w:r>
      <w:proofErr w:type="spellEnd"/>
      <w:r>
        <w:rPr>
          <w:rFonts w:ascii="Verdana" w:hAnsi="Verdana"/>
          <w:color w:val="000000"/>
          <w:sz w:val="20"/>
          <w:szCs w:val="20"/>
        </w:rPr>
        <w:t xml:space="preserve">, D.; Bowen, G. 2015. </w:t>
      </w:r>
      <w:proofErr w:type="spellStart"/>
      <w:r>
        <w:rPr>
          <w:rFonts w:ascii="Verdana" w:hAnsi="Verdana"/>
          <w:color w:val="000000"/>
          <w:sz w:val="20"/>
          <w:szCs w:val="20"/>
        </w:rPr>
        <w:t>Hydrologic</w:t>
      </w:r>
      <w:proofErr w:type="spellEnd"/>
      <w:r>
        <w:rPr>
          <w:rFonts w:ascii="Verdana" w:hAnsi="Verdana"/>
          <w:color w:val="000000"/>
          <w:sz w:val="20"/>
          <w:szCs w:val="20"/>
        </w:rPr>
        <w:t xml:space="preserve"> </w:t>
      </w:r>
      <w:proofErr w:type="spellStart"/>
      <w:r>
        <w:rPr>
          <w:rFonts w:ascii="Verdana" w:hAnsi="Verdana"/>
          <w:color w:val="000000"/>
          <w:sz w:val="20"/>
          <w:szCs w:val="20"/>
        </w:rPr>
        <w:t>connectivity</w:t>
      </w:r>
      <w:proofErr w:type="spellEnd"/>
      <w:r>
        <w:rPr>
          <w:rFonts w:ascii="Verdana" w:hAnsi="Verdana"/>
          <w:color w:val="000000"/>
          <w:sz w:val="20"/>
          <w:szCs w:val="20"/>
        </w:rPr>
        <w:t xml:space="preserve"> </w:t>
      </w:r>
      <w:proofErr w:type="spellStart"/>
      <w:r>
        <w:rPr>
          <w:rFonts w:ascii="Verdana" w:hAnsi="Verdana"/>
          <w:color w:val="000000"/>
          <w:sz w:val="20"/>
          <w:szCs w:val="20"/>
        </w:rPr>
        <w:t>constrains</w:t>
      </w:r>
      <w:proofErr w:type="spellEnd"/>
      <w:r>
        <w:rPr>
          <w:rFonts w:ascii="Verdana" w:hAnsi="Verdana"/>
          <w:color w:val="000000"/>
          <w:sz w:val="20"/>
          <w:szCs w:val="20"/>
        </w:rPr>
        <w:t xml:space="preserve"> </w:t>
      </w:r>
      <w:proofErr w:type="spellStart"/>
      <w:r>
        <w:rPr>
          <w:rFonts w:ascii="Verdana" w:hAnsi="Verdana"/>
          <w:color w:val="000000"/>
          <w:sz w:val="20"/>
          <w:szCs w:val="20"/>
        </w:rPr>
        <w:t>partitioning</w:t>
      </w:r>
      <w:proofErr w:type="spellEnd"/>
      <w:r>
        <w:rPr>
          <w:rFonts w:ascii="Verdana" w:hAnsi="Verdana"/>
          <w:color w:val="000000"/>
          <w:sz w:val="20"/>
          <w:szCs w:val="20"/>
        </w:rPr>
        <w:t xml:space="preserve"> </w:t>
      </w:r>
      <w:proofErr w:type="spellStart"/>
      <w:r>
        <w:rPr>
          <w:rFonts w:ascii="Verdana" w:hAnsi="Verdana"/>
          <w:color w:val="000000"/>
          <w:sz w:val="20"/>
          <w:szCs w:val="20"/>
        </w:rPr>
        <w:t>of</w:t>
      </w:r>
      <w:proofErr w:type="spellEnd"/>
      <w:r>
        <w:rPr>
          <w:rFonts w:ascii="Verdana" w:hAnsi="Verdana"/>
          <w:color w:val="000000"/>
          <w:sz w:val="20"/>
          <w:szCs w:val="20"/>
        </w:rPr>
        <w:t xml:space="preserve"> global </w:t>
      </w:r>
      <w:proofErr w:type="spellStart"/>
      <w:r>
        <w:rPr>
          <w:rFonts w:ascii="Verdana" w:hAnsi="Verdana"/>
          <w:color w:val="000000"/>
          <w:sz w:val="20"/>
          <w:szCs w:val="20"/>
        </w:rPr>
        <w:t>terrestrial</w:t>
      </w:r>
      <w:proofErr w:type="spellEnd"/>
      <w:r>
        <w:rPr>
          <w:rFonts w:ascii="Verdana" w:hAnsi="Verdana"/>
          <w:color w:val="000000"/>
          <w:sz w:val="20"/>
          <w:szCs w:val="20"/>
        </w:rPr>
        <w:t xml:space="preserve"> </w:t>
      </w:r>
      <w:proofErr w:type="spellStart"/>
      <w:r>
        <w:rPr>
          <w:rFonts w:ascii="Verdana" w:hAnsi="Verdana"/>
          <w:color w:val="000000"/>
          <w:sz w:val="20"/>
          <w:szCs w:val="20"/>
        </w:rPr>
        <w:t>water</w:t>
      </w:r>
      <w:proofErr w:type="spellEnd"/>
      <w:r>
        <w:rPr>
          <w:rFonts w:ascii="Verdana" w:hAnsi="Verdana"/>
          <w:color w:val="000000"/>
          <w:sz w:val="20"/>
          <w:szCs w:val="20"/>
        </w:rPr>
        <w:t xml:space="preserve"> </w:t>
      </w:r>
      <w:proofErr w:type="spellStart"/>
      <w:r>
        <w:rPr>
          <w:rFonts w:ascii="Verdana" w:hAnsi="Verdana"/>
          <w:color w:val="000000"/>
          <w:sz w:val="20"/>
          <w:szCs w:val="20"/>
        </w:rPr>
        <w:t>fluxes</w:t>
      </w:r>
      <w:proofErr w:type="spellEnd"/>
      <w:r>
        <w:rPr>
          <w:rFonts w:ascii="Verdana" w:hAnsi="Verdana"/>
          <w:color w:val="000000"/>
          <w:sz w:val="20"/>
          <w:szCs w:val="20"/>
        </w:rPr>
        <w:t>. </w:t>
      </w:r>
      <w:proofErr w:type="spellStart"/>
      <w:r>
        <w:rPr>
          <w:rStyle w:val="nfasis"/>
          <w:rFonts w:ascii="Verdana" w:eastAsiaTheme="majorEastAsia" w:hAnsi="Verdana"/>
          <w:color w:val="000000"/>
          <w:sz w:val="20"/>
          <w:szCs w:val="20"/>
        </w:rPr>
        <w:t>Science</w:t>
      </w:r>
      <w:proofErr w:type="spellEnd"/>
      <w:r>
        <w:rPr>
          <w:rFonts w:ascii="Verdana" w:hAnsi="Verdana"/>
          <w:color w:val="000000"/>
          <w:sz w:val="20"/>
          <w:szCs w:val="20"/>
        </w:rPr>
        <w:t>, </w:t>
      </w:r>
      <w:r>
        <w:rPr>
          <w:rStyle w:val="nfasis"/>
          <w:rFonts w:ascii="Verdana" w:eastAsiaTheme="majorEastAsia" w:hAnsi="Verdana"/>
          <w:color w:val="000000"/>
          <w:sz w:val="20"/>
          <w:szCs w:val="20"/>
        </w:rPr>
        <w:t>349</w:t>
      </w:r>
      <w:r>
        <w:rPr>
          <w:rFonts w:ascii="Verdana" w:hAnsi="Verdana"/>
          <w:color w:val="000000"/>
          <w:sz w:val="20"/>
          <w:szCs w:val="20"/>
        </w:rPr>
        <w:t> (6244): 175-177. [ </w:t>
      </w:r>
      <w:hyperlink r:id="rId30" w:history="1">
        <w:r>
          <w:rPr>
            <w:rStyle w:val="Hipervnculo"/>
            <w:rFonts w:ascii="Verdana" w:hAnsi="Verdana"/>
            <w:sz w:val="20"/>
            <w:szCs w:val="20"/>
          </w:rPr>
          <w:t>Links</w:t>
        </w:r>
      </w:hyperlink>
      <w:r>
        <w:rPr>
          <w:rFonts w:ascii="Verdana" w:hAnsi="Verdana"/>
          <w:color w:val="000000"/>
          <w:sz w:val="20"/>
          <w:szCs w:val="20"/>
        </w:rPr>
        <w:t> ]</w:t>
      </w:r>
    </w:p>
    <w:p w14:paraId="45C56C80" w14:textId="77777777" w:rsidR="00B64D17" w:rsidRDefault="00B64D17" w:rsidP="00B64D17">
      <w:pPr>
        <w:pStyle w:val="ref"/>
        <w:shd w:val="clear" w:color="auto" w:fill="FFFFFF"/>
        <w:rPr>
          <w:rFonts w:ascii="Verdana" w:hAnsi="Verdana"/>
          <w:color w:val="000000"/>
          <w:sz w:val="20"/>
          <w:szCs w:val="20"/>
        </w:rPr>
      </w:pPr>
      <w:bookmarkStart w:id="73" w:name="B6"/>
      <w:bookmarkEnd w:id="73"/>
      <w:r>
        <w:rPr>
          <w:rFonts w:ascii="Verdana" w:hAnsi="Verdana"/>
          <w:color w:val="000000"/>
          <w:sz w:val="20"/>
          <w:szCs w:val="20"/>
        </w:rPr>
        <w:t>Hassan-</w:t>
      </w:r>
      <w:proofErr w:type="spellStart"/>
      <w:r>
        <w:rPr>
          <w:rFonts w:ascii="Verdana" w:hAnsi="Verdana"/>
          <w:color w:val="000000"/>
          <w:sz w:val="20"/>
          <w:szCs w:val="20"/>
        </w:rPr>
        <w:t>Esfahani</w:t>
      </w:r>
      <w:proofErr w:type="spellEnd"/>
      <w:r>
        <w:rPr>
          <w:rFonts w:ascii="Verdana" w:hAnsi="Verdana"/>
          <w:color w:val="000000"/>
          <w:sz w:val="20"/>
          <w:szCs w:val="20"/>
        </w:rPr>
        <w:t>, L., Torres-</w:t>
      </w:r>
      <w:proofErr w:type="spellStart"/>
      <w:r>
        <w:rPr>
          <w:rFonts w:ascii="Verdana" w:hAnsi="Verdana"/>
          <w:color w:val="000000"/>
          <w:sz w:val="20"/>
          <w:szCs w:val="20"/>
        </w:rPr>
        <w:t>Rua</w:t>
      </w:r>
      <w:proofErr w:type="spellEnd"/>
      <w:r>
        <w:rPr>
          <w:rFonts w:ascii="Verdana" w:hAnsi="Verdana"/>
          <w:color w:val="000000"/>
          <w:sz w:val="20"/>
          <w:szCs w:val="20"/>
        </w:rPr>
        <w:t xml:space="preserve">, A.; McKee, M. 2015. </w:t>
      </w:r>
      <w:proofErr w:type="spellStart"/>
      <w:r>
        <w:rPr>
          <w:rFonts w:ascii="Verdana" w:hAnsi="Verdana"/>
          <w:color w:val="000000"/>
          <w:sz w:val="20"/>
          <w:szCs w:val="20"/>
        </w:rPr>
        <w:t>Assessment</w:t>
      </w:r>
      <w:proofErr w:type="spellEnd"/>
      <w:r>
        <w:rPr>
          <w:rFonts w:ascii="Verdana" w:hAnsi="Verdana"/>
          <w:color w:val="000000"/>
          <w:sz w:val="20"/>
          <w:szCs w:val="20"/>
        </w:rPr>
        <w:t xml:space="preserve"> </w:t>
      </w:r>
      <w:proofErr w:type="spellStart"/>
      <w:r>
        <w:rPr>
          <w:rFonts w:ascii="Verdana" w:hAnsi="Verdana"/>
          <w:color w:val="000000"/>
          <w:sz w:val="20"/>
          <w:szCs w:val="20"/>
        </w:rPr>
        <w:t>of</w:t>
      </w:r>
      <w:proofErr w:type="spellEnd"/>
      <w:r>
        <w:rPr>
          <w:rFonts w:ascii="Verdana" w:hAnsi="Verdana"/>
          <w:color w:val="000000"/>
          <w:sz w:val="20"/>
          <w:szCs w:val="20"/>
        </w:rPr>
        <w:t xml:space="preserve"> </w:t>
      </w:r>
      <w:proofErr w:type="spellStart"/>
      <w:r>
        <w:rPr>
          <w:rFonts w:ascii="Verdana" w:hAnsi="Verdana"/>
          <w:color w:val="000000"/>
          <w:sz w:val="20"/>
          <w:szCs w:val="20"/>
        </w:rPr>
        <w:t>optimal</w:t>
      </w:r>
      <w:proofErr w:type="spellEnd"/>
      <w:r>
        <w:rPr>
          <w:rFonts w:ascii="Verdana" w:hAnsi="Verdana"/>
          <w:color w:val="000000"/>
          <w:sz w:val="20"/>
          <w:szCs w:val="20"/>
        </w:rPr>
        <w:t xml:space="preserve"> </w:t>
      </w:r>
      <w:proofErr w:type="spellStart"/>
      <w:r>
        <w:rPr>
          <w:rFonts w:ascii="Verdana" w:hAnsi="Verdana"/>
          <w:color w:val="000000"/>
          <w:sz w:val="20"/>
          <w:szCs w:val="20"/>
        </w:rPr>
        <w:t>irrigation</w:t>
      </w:r>
      <w:proofErr w:type="spellEnd"/>
      <w:r>
        <w:rPr>
          <w:rFonts w:ascii="Verdana" w:hAnsi="Verdana"/>
          <w:color w:val="000000"/>
          <w:sz w:val="20"/>
          <w:szCs w:val="20"/>
        </w:rPr>
        <w:t xml:space="preserve"> </w:t>
      </w:r>
      <w:proofErr w:type="spellStart"/>
      <w:r>
        <w:rPr>
          <w:rFonts w:ascii="Verdana" w:hAnsi="Verdana"/>
          <w:color w:val="000000"/>
          <w:sz w:val="20"/>
          <w:szCs w:val="20"/>
        </w:rPr>
        <w:t>water</w:t>
      </w:r>
      <w:proofErr w:type="spellEnd"/>
      <w:r>
        <w:rPr>
          <w:rFonts w:ascii="Verdana" w:hAnsi="Verdana"/>
          <w:color w:val="000000"/>
          <w:sz w:val="20"/>
          <w:szCs w:val="20"/>
        </w:rPr>
        <w:t xml:space="preserve"> </w:t>
      </w:r>
      <w:proofErr w:type="spellStart"/>
      <w:r>
        <w:rPr>
          <w:rFonts w:ascii="Verdana" w:hAnsi="Verdana"/>
          <w:color w:val="000000"/>
          <w:sz w:val="20"/>
          <w:szCs w:val="20"/>
        </w:rPr>
        <w:t>allocation</w:t>
      </w:r>
      <w:proofErr w:type="spellEnd"/>
      <w:r>
        <w:rPr>
          <w:rFonts w:ascii="Verdana" w:hAnsi="Verdana"/>
          <w:color w:val="000000"/>
          <w:sz w:val="20"/>
          <w:szCs w:val="20"/>
        </w:rPr>
        <w:t xml:space="preserve"> </w:t>
      </w:r>
      <w:proofErr w:type="spellStart"/>
      <w:r>
        <w:rPr>
          <w:rFonts w:ascii="Verdana" w:hAnsi="Verdana"/>
          <w:color w:val="000000"/>
          <w:sz w:val="20"/>
          <w:szCs w:val="20"/>
        </w:rPr>
        <w:t>for</w:t>
      </w:r>
      <w:proofErr w:type="spellEnd"/>
      <w:r>
        <w:rPr>
          <w:rFonts w:ascii="Verdana" w:hAnsi="Verdana"/>
          <w:color w:val="000000"/>
          <w:sz w:val="20"/>
          <w:szCs w:val="20"/>
        </w:rPr>
        <w:t xml:space="preserve"> </w:t>
      </w:r>
      <w:proofErr w:type="spellStart"/>
      <w:r>
        <w:rPr>
          <w:rFonts w:ascii="Verdana" w:hAnsi="Verdana"/>
          <w:color w:val="000000"/>
          <w:sz w:val="20"/>
          <w:szCs w:val="20"/>
        </w:rPr>
        <w:t>pressurized</w:t>
      </w:r>
      <w:proofErr w:type="spellEnd"/>
      <w:r>
        <w:rPr>
          <w:rFonts w:ascii="Verdana" w:hAnsi="Verdana"/>
          <w:color w:val="000000"/>
          <w:sz w:val="20"/>
          <w:szCs w:val="20"/>
        </w:rPr>
        <w:t xml:space="preserve"> </w:t>
      </w:r>
      <w:proofErr w:type="spellStart"/>
      <w:r>
        <w:rPr>
          <w:rFonts w:ascii="Verdana" w:hAnsi="Verdana"/>
          <w:color w:val="000000"/>
          <w:sz w:val="20"/>
          <w:szCs w:val="20"/>
        </w:rPr>
        <w:t>irrigation</w:t>
      </w:r>
      <w:proofErr w:type="spellEnd"/>
      <w:r>
        <w:rPr>
          <w:rFonts w:ascii="Verdana" w:hAnsi="Verdana"/>
          <w:color w:val="000000"/>
          <w:sz w:val="20"/>
          <w:szCs w:val="20"/>
        </w:rPr>
        <w:t xml:space="preserve"> </w:t>
      </w:r>
      <w:proofErr w:type="spellStart"/>
      <w:r>
        <w:rPr>
          <w:rFonts w:ascii="Verdana" w:hAnsi="Verdana"/>
          <w:color w:val="000000"/>
          <w:sz w:val="20"/>
          <w:szCs w:val="20"/>
        </w:rPr>
        <w:t>system</w:t>
      </w:r>
      <w:proofErr w:type="spellEnd"/>
      <w:r>
        <w:rPr>
          <w:rFonts w:ascii="Verdana" w:hAnsi="Verdana"/>
          <w:color w:val="000000"/>
          <w:sz w:val="20"/>
          <w:szCs w:val="20"/>
        </w:rPr>
        <w:t xml:space="preserve"> </w:t>
      </w:r>
      <w:proofErr w:type="spellStart"/>
      <w:r>
        <w:rPr>
          <w:rFonts w:ascii="Verdana" w:hAnsi="Verdana"/>
          <w:color w:val="000000"/>
          <w:sz w:val="20"/>
          <w:szCs w:val="20"/>
        </w:rPr>
        <w:t>using</w:t>
      </w:r>
      <w:proofErr w:type="spellEnd"/>
      <w:r>
        <w:rPr>
          <w:rFonts w:ascii="Verdana" w:hAnsi="Verdana"/>
          <w:color w:val="000000"/>
          <w:sz w:val="20"/>
          <w:szCs w:val="20"/>
        </w:rPr>
        <w:t xml:space="preserve"> </w:t>
      </w:r>
      <w:proofErr w:type="spellStart"/>
      <w:r>
        <w:rPr>
          <w:rFonts w:ascii="Verdana" w:hAnsi="Verdana"/>
          <w:color w:val="000000"/>
          <w:sz w:val="20"/>
          <w:szCs w:val="20"/>
        </w:rPr>
        <w:t>water</w:t>
      </w:r>
      <w:proofErr w:type="spellEnd"/>
      <w:r>
        <w:rPr>
          <w:rFonts w:ascii="Verdana" w:hAnsi="Verdana"/>
          <w:color w:val="000000"/>
          <w:sz w:val="20"/>
          <w:szCs w:val="20"/>
        </w:rPr>
        <w:t xml:space="preserve"> balance </w:t>
      </w:r>
      <w:proofErr w:type="spellStart"/>
      <w:r>
        <w:rPr>
          <w:rFonts w:ascii="Verdana" w:hAnsi="Verdana"/>
          <w:color w:val="000000"/>
          <w:sz w:val="20"/>
          <w:szCs w:val="20"/>
        </w:rPr>
        <w:t>approach</w:t>
      </w:r>
      <w:proofErr w:type="spellEnd"/>
      <w:r>
        <w:rPr>
          <w:rFonts w:ascii="Verdana" w:hAnsi="Verdana"/>
          <w:color w:val="000000"/>
          <w:sz w:val="20"/>
          <w:szCs w:val="20"/>
        </w:rPr>
        <w:t xml:space="preserve">, </w:t>
      </w:r>
      <w:proofErr w:type="spellStart"/>
      <w:r>
        <w:rPr>
          <w:rFonts w:ascii="Verdana" w:hAnsi="Verdana"/>
          <w:color w:val="000000"/>
          <w:sz w:val="20"/>
          <w:szCs w:val="20"/>
        </w:rPr>
        <w:t>learning</w:t>
      </w:r>
      <w:proofErr w:type="spellEnd"/>
      <w:r>
        <w:rPr>
          <w:rFonts w:ascii="Verdana" w:hAnsi="Verdana"/>
          <w:color w:val="000000"/>
          <w:sz w:val="20"/>
          <w:szCs w:val="20"/>
        </w:rPr>
        <w:t xml:space="preserve"> machines, and </w:t>
      </w:r>
      <w:proofErr w:type="spellStart"/>
      <w:r>
        <w:rPr>
          <w:rFonts w:ascii="Verdana" w:hAnsi="Verdana"/>
          <w:color w:val="000000"/>
          <w:sz w:val="20"/>
          <w:szCs w:val="20"/>
        </w:rPr>
        <w:t>remotely</w:t>
      </w:r>
      <w:proofErr w:type="spellEnd"/>
      <w:r>
        <w:rPr>
          <w:rFonts w:ascii="Verdana" w:hAnsi="Verdana"/>
          <w:color w:val="000000"/>
          <w:sz w:val="20"/>
          <w:szCs w:val="20"/>
        </w:rPr>
        <w:t xml:space="preserve"> </w:t>
      </w:r>
      <w:proofErr w:type="spellStart"/>
      <w:r>
        <w:rPr>
          <w:rFonts w:ascii="Verdana" w:hAnsi="Verdana"/>
          <w:color w:val="000000"/>
          <w:sz w:val="20"/>
          <w:szCs w:val="20"/>
        </w:rPr>
        <w:t>sensed</w:t>
      </w:r>
      <w:proofErr w:type="spellEnd"/>
      <w:r>
        <w:rPr>
          <w:rFonts w:ascii="Verdana" w:hAnsi="Verdana"/>
          <w:color w:val="000000"/>
          <w:sz w:val="20"/>
          <w:szCs w:val="20"/>
        </w:rPr>
        <w:t xml:space="preserve"> data. </w:t>
      </w:r>
      <w:proofErr w:type="spellStart"/>
      <w:r>
        <w:rPr>
          <w:rStyle w:val="nfasis"/>
          <w:rFonts w:ascii="Verdana" w:eastAsiaTheme="majorEastAsia" w:hAnsi="Verdana"/>
          <w:color w:val="000000"/>
          <w:sz w:val="20"/>
          <w:szCs w:val="20"/>
        </w:rPr>
        <w:t>Agricultural</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Water</w:t>
      </w:r>
      <w:proofErr w:type="spellEnd"/>
      <w:r>
        <w:rPr>
          <w:rStyle w:val="nfasis"/>
          <w:rFonts w:ascii="Verdana" w:eastAsiaTheme="majorEastAsia" w:hAnsi="Verdana"/>
          <w:color w:val="000000"/>
          <w:sz w:val="20"/>
          <w:szCs w:val="20"/>
        </w:rPr>
        <w:t xml:space="preserve"> Management</w:t>
      </w:r>
      <w:r>
        <w:rPr>
          <w:rFonts w:ascii="Verdana" w:hAnsi="Verdana"/>
          <w:color w:val="000000"/>
          <w:sz w:val="20"/>
          <w:szCs w:val="20"/>
        </w:rPr>
        <w:t>, 153: 42-50. [ </w:t>
      </w:r>
      <w:hyperlink r:id="rId31" w:history="1">
        <w:r>
          <w:rPr>
            <w:rStyle w:val="Hipervnculo"/>
            <w:rFonts w:ascii="Verdana" w:hAnsi="Verdana"/>
            <w:sz w:val="20"/>
            <w:szCs w:val="20"/>
          </w:rPr>
          <w:t>Links</w:t>
        </w:r>
      </w:hyperlink>
      <w:r>
        <w:rPr>
          <w:rFonts w:ascii="Verdana" w:hAnsi="Verdana"/>
          <w:color w:val="000000"/>
          <w:sz w:val="20"/>
          <w:szCs w:val="20"/>
        </w:rPr>
        <w:t> ]</w:t>
      </w:r>
    </w:p>
    <w:p w14:paraId="41E03EDF" w14:textId="77777777" w:rsidR="00B64D17" w:rsidRDefault="00B64D17" w:rsidP="00B64D17">
      <w:pPr>
        <w:pStyle w:val="ref"/>
        <w:shd w:val="clear" w:color="auto" w:fill="FFFFFF"/>
        <w:rPr>
          <w:rFonts w:ascii="Verdana" w:hAnsi="Verdana"/>
          <w:color w:val="000000"/>
          <w:sz w:val="20"/>
          <w:szCs w:val="20"/>
        </w:rPr>
      </w:pPr>
      <w:bookmarkStart w:id="74" w:name="B7"/>
      <w:bookmarkEnd w:id="74"/>
      <w:proofErr w:type="spellStart"/>
      <w:r>
        <w:rPr>
          <w:rFonts w:ascii="Verdana" w:hAnsi="Verdana"/>
          <w:color w:val="000000"/>
          <w:sz w:val="20"/>
          <w:szCs w:val="20"/>
        </w:rPr>
        <w:t>Karimi</w:t>
      </w:r>
      <w:proofErr w:type="spellEnd"/>
      <w:r>
        <w:rPr>
          <w:rFonts w:ascii="Verdana" w:hAnsi="Verdana"/>
          <w:color w:val="000000"/>
          <w:sz w:val="20"/>
          <w:szCs w:val="20"/>
        </w:rPr>
        <w:t xml:space="preserve">, P.; </w:t>
      </w:r>
      <w:proofErr w:type="spellStart"/>
      <w:r>
        <w:rPr>
          <w:rFonts w:ascii="Verdana" w:hAnsi="Verdana"/>
          <w:color w:val="000000"/>
          <w:sz w:val="20"/>
          <w:szCs w:val="20"/>
        </w:rPr>
        <w:t>Bastiaanssen</w:t>
      </w:r>
      <w:proofErr w:type="spellEnd"/>
      <w:r>
        <w:rPr>
          <w:rFonts w:ascii="Verdana" w:hAnsi="Verdana"/>
          <w:color w:val="000000"/>
          <w:sz w:val="20"/>
          <w:szCs w:val="20"/>
        </w:rPr>
        <w:t xml:space="preserve">, W. G. M. 2015. </w:t>
      </w:r>
      <w:proofErr w:type="spellStart"/>
      <w:r>
        <w:rPr>
          <w:rFonts w:ascii="Verdana" w:hAnsi="Verdana"/>
          <w:color w:val="000000"/>
          <w:sz w:val="20"/>
          <w:szCs w:val="20"/>
        </w:rPr>
        <w:t>Spatial</w:t>
      </w:r>
      <w:proofErr w:type="spellEnd"/>
      <w:r>
        <w:rPr>
          <w:rFonts w:ascii="Verdana" w:hAnsi="Verdana"/>
          <w:color w:val="000000"/>
          <w:sz w:val="20"/>
          <w:szCs w:val="20"/>
        </w:rPr>
        <w:t xml:space="preserve"> </w:t>
      </w:r>
      <w:proofErr w:type="spellStart"/>
      <w:r>
        <w:rPr>
          <w:rFonts w:ascii="Verdana" w:hAnsi="Verdana"/>
          <w:color w:val="000000"/>
          <w:sz w:val="20"/>
          <w:szCs w:val="20"/>
        </w:rPr>
        <w:t>evapotranspiration</w:t>
      </w:r>
      <w:proofErr w:type="spellEnd"/>
      <w:r>
        <w:rPr>
          <w:rFonts w:ascii="Verdana" w:hAnsi="Verdana"/>
          <w:color w:val="000000"/>
          <w:sz w:val="20"/>
          <w:szCs w:val="20"/>
        </w:rPr>
        <w:t xml:space="preserve">, </w:t>
      </w:r>
      <w:proofErr w:type="spellStart"/>
      <w:r>
        <w:rPr>
          <w:rFonts w:ascii="Verdana" w:hAnsi="Verdana"/>
          <w:color w:val="000000"/>
          <w:sz w:val="20"/>
          <w:szCs w:val="20"/>
        </w:rPr>
        <w:t>rainfall</w:t>
      </w:r>
      <w:proofErr w:type="spellEnd"/>
      <w:r>
        <w:rPr>
          <w:rFonts w:ascii="Verdana" w:hAnsi="Verdana"/>
          <w:color w:val="000000"/>
          <w:sz w:val="20"/>
          <w:szCs w:val="20"/>
        </w:rPr>
        <w:t xml:space="preserve"> and </w:t>
      </w:r>
      <w:proofErr w:type="spellStart"/>
      <w:r>
        <w:rPr>
          <w:rFonts w:ascii="Verdana" w:hAnsi="Verdana"/>
          <w:color w:val="000000"/>
          <w:sz w:val="20"/>
          <w:szCs w:val="20"/>
        </w:rPr>
        <w:t>land</w:t>
      </w:r>
      <w:proofErr w:type="spellEnd"/>
      <w:r>
        <w:rPr>
          <w:rFonts w:ascii="Verdana" w:hAnsi="Verdana"/>
          <w:color w:val="000000"/>
          <w:sz w:val="20"/>
          <w:szCs w:val="20"/>
        </w:rPr>
        <w:t xml:space="preserve"> use data in </w:t>
      </w:r>
      <w:proofErr w:type="spellStart"/>
      <w:r>
        <w:rPr>
          <w:rFonts w:ascii="Verdana" w:hAnsi="Verdana"/>
          <w:color w:val="000000"/>
          <w:sz w:val="20"/>
          <w:szCs w:val="20"/>
        </w:rPr>
        <w:t>water</w:t>
      </w:r>
      <w:proofErr w:type="spellEnd"/>
      <w:r>
        <w:rPr>
          <w:rFonts w:ascii="Verdana" w:hAnsi="Verdana"/>
          <w:color w:val="000000"/>
          <w:sz w:val="20"/>
          <w:szCs w:val="20"/>
        </w:rPr>
        <w:t xml:space="preserve"> </w:t>
      </w:r>
      <w:proofErr w:type="spellStart"/>
      <w:r>
        <w:rPr>
          <w:rFonts w:ascii="Verdana" w:hAnsi="Verdana"/>
          <w:color w:val="000000"/>
          <w:sz w:val="20"/>
          <w:szCs w:val="20"/>
        </w:rPr>
        <w:t>accounting</w:t>
      </w:r>
      <w:proofErr w:type="spellEnd"/>
      <w:r>
        <w:rPr>
          <w:rFonts w:ascii="Verdana" w:hAnsi="Verdana"/>
          <w:color w:val="000000"/>
          <w:sz w:val="20"/>
          <w:szCs w:val="20"/>
        </w:rPr>
        <w:t xml:space="preserve"> &amp;</w:t>
      </w:r>
      <w:proofErr w:type="spellStart"/>
      <w:r>
        <w:rPr>
          <w:rFonts w:ascii="Verdana" w:hAnsi="Verdana"/>
          <w:color w:val="000000"/>
          <w:sz w:val="20"/>
          <w:szCs w:val="20"/>
        </w:rPr>
        <w:t>ndash</w:t>
      </w:r>
      <w:proofErr w:type="spellEnd"/>
      <w:r>
        <w:rPr>
          <w:rFonts w:ascii="Verdana" w:hAnsi="Verdana"/>
          <w:color w:val="000000"/>
          <w:sz w:val="20"/>
          <w:szCs w:val="20"/>
        </w:rPr>
        <w:t xml:space="preserve">; </w:t>
      </w:r>
      <w:proofErr w:type="spellStart"/>
      <w:r>
        <w:rPr>
          <w:rFonts w:ascii="Verdana" w:hAnsi="Verdana"/>
          <w:color w:val="000000"/>
          <w:sz w:val="20"/>
          <w:szCs w:val="20"/>
        </w:rPr>
        <w:t>Part</w:t>
      </w:r>
      <w:proofErr w:type="spellEnd"/>
      <w:r>
        <w:rPr>
          <w:rFonts w:ascii="Verdana" w:hAnsi="Verdana"/>
          <w:color w:val="000000"/>
          <w:sz w:val="20"/>
          <w:szCs w:val="20"/>
        </w:rPr>
        <w:t xml:space="preserve"> 1: </w:t>
      </w:r>
      <w:proofErr w:type="spellStart"/>
      <w:r>
        <w:rPr>
          <w:rFonts w:ascii="Verdana" w:hAnsi="Verdana"/>
          <w:color w:val="000000"/>
          <w:sz w:val="20"/>
          <w:szCs w:val="20"/>
        </w:rPr>
        <w:t>Review</w:t>
      </w:r>
      <w:proofErr w:type="spellEnd"/>
      <w:r>
        <w:rPr>
          <w:rFonts w:ascii="Verdana" w:hAnsi="Verdana"/>
          <w:color w:val="000000"/>
          <w:sz w:val="20"/>
          <w:szCs w:val="20"/>
        </w:rPr>
        <w:t xml:space="preserve"> </w:t>
      </w:r>
      <w:proofErr w:type="spellStart"/>
      <w:r>
        <w:rPr>
          <w:rFonts w:ascii="Verdana" w:hAnsi="Verdana"/>
          <w:color w:val="000000"/>
          <w:sz w:val="20"/>
          <w:szCs w:val="20"/>
        </w:rPr>
        <w:t>of</w:t>
      </w:r>
      <w:proofErr w:type="spellEnd"/>
      <w:r>
        <w:rPr>
          <w:rFonts w:ascii="Verdana" w:hAnsi="Verdana"/>
          <w:color w:val="000000"/>
          <w:sz w:val="20"/>
          <w:szCs w:val="20"/>
        </w:rPr>
        <w:t xml:space="preserve"> </w:t>
      </w:r>
      <w:proofErr w:type="spellStart"/>
      <w:r>
        <w:rPr>
          <w:rFonts w:ascii="Verdana" w:hAnsi="Verdana"/>
          <w:color w:val="000000"/>
          <w:sz w:val="20"/>
          <w:szCs w:val="20"/>
        </w:rPr>
        <w:t>the</w:t>
      </w:r>
      <w:proofErr w:type="spellEnd"/>
      <w:r>
        <w:rPr>
          <w:rFonts w:ascii="Verdana" w:hAnsi="Verdana"/>
          <w:color w:val="000000"/>
          <w:sz w:val="20"/>
          <w:szCs w:val="20"/>
        </w:rPr>
        <w:t xml:space="preserve"> </w:t>
      </w:r>
      <w:proofErr w:type="spellStart"/>
      <w:r>
        <w:rPr>
          <w:rFonts w:ascii="Verdana" w:hAnsi="Verdana"/>
          <w:color w:val="000000"/>
          <w:sz w:val="20"/>
          <w:szCs w:val="20"/>
        </w:rPr>
        <w:t>accuracy</w:t>
      </w:r>
      <w:proofErr w:type="spellEnd"/>
      <w:r>
        <w:rPr>
          <w:rFonts w:ascii="Verdana" w:hAnsi="Verdana"/>
          <w:color w:val="000000"/>
          <w:sz w:val="20"/>
          <w:szCs w:val="20"/>
        </w:rPr>
        <w:t xml:space="preserve"> </w:t>
      </w:r>
      <w:proofErr w:type="spellStart"/>
      <w:r>
        <w:rPr>
          <w:rFonts w:ascii="Verdana" w:hAnsi="Verdana"/>
          <w:color w:val="000000"/>
          <w:sz w:val="20"/>
          <w:szCs w:val="20"/>
        </w:rPr>
        <w:t>of</w:t>
      </w:r>
      <w:proofErr w:type="spellEnd"/>
      <w:r>
        <w:rPr>
          <w:rFonts w:ascii="Verdana" w:hAnsi="Verdana"/>
          <w:color w:val="000000"/>
          <w:sz w:val="20"/>
          <w:szCs w:val="20"/>
        </w:rPr>
        <w:t xml:space="preserve"> </w:t>
      </w:r>
      <w:proofErr w:type="spellStart"/>
      <w:r>
        <w:rPr>
          <w:rFonts w:ascii="Verdana" w:hAnsi="Verdana"/>
          <w:color w:val="000000"/>
          <w:sz w:val="20"/>
          <w:szCs w:val="20"/>
        </w:rPr>
        <w:t>the</w:t>
      </w:r>
      <w:proofErr w:type="spellEnd"/>
      <w:r>
        <w:rPr>
          <w:rFonts w:ascii="Verdana" w:hAnsi="Verdana"/>
          <w:color w:val="000000"/>
          <w:sz w:val="20"/>
          <w:szCs w:val="20"/>
        </w:rPr>
        <w:t xml:space="preserve"> remote </w:t>
      </w:r>
      <w:proofErr w:type="spellStart"/>
      <w:r>
        <w:rPr>
          <w:rFonts w:ascii="Verdana" w:hAnsi="Verdana"/>
          <w:color w:val="000000"/>
          <w:sz w:val="20"/>
          <w:szCs w:val="20"/>
        </w:rPr>
        <w:t>sensing</w:t>
      </w:r>
      <w:proofErr w:type="spellEnd"/>
      <w:r>
        <w:rPr>
          <w:rFonts w:ascii="Verdana" w:hAnsi="Verdana"/>
          <w:color w:val="000000"/>
          <w:sz w:val="20"/>
          <w:szCs w:val="20"/>
        </w:rPr>
        <w:t xml:space="preserve"> data. </w:t>
      </w:r>
      <w:proofErr w:type="spellStart"/>
      <w:r>
        <w:rPr>
          <w:rStyle w:val="nfasis"/>
          <w:rFonts w:ascii="Verdana" w:eastAsiaTheme="majorEastAsia" w:hAnsi="Verdana"/>
          <w:color w:val="000000"/>
          <w:sz w:val="20"/>
          <w:szCs w:val="20"/>
        </w:rPr>
        <w:t>Hydrology</w:t>
      </w:r>
      <w:proofErr w:type="spellEnd"/>
      <w:r>
        <w:rPr>
          <w:rStyle w:val="nfasis"/>
          <w:rFonts w:ascii="Verdana" w:eastAsiaTheme="majorEastAsia" w:hAnsi="Verdana"/>
          <w:color w:val="000000"/>
          <w:sz w:val="20"/>
          <w:szCs w:val="20"/>
        </w:rPr>
        <w:t xml:space="preserve"> and </w:t>
      </w:r>
      <w:proofErr w:type="spellStart"/>
      <w:r>
        <w:rPr>
          <w:rStyle w:val="nfasis"/>
          <w:rFonts w:ascii="Verdana" w:eastAsiaTheme="majorEastAsia" w:hAnsi="Verdana"/>
          <w:color w:val="000000"/>
          <w:sz w:val="20"/>
          <w:szCs w:val="20"/>
        </w:rPr>
        <w:t>Earth</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System</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Sciences</w:t>
      </w:r>
      <w:proofErr w:type="spellEnd"/>
      <w:r>
        <w:rPr>
          <w:rFonts w:ascii="Verdana" w:hAnsi="Verdana"/>
          <w:color w:val="000000"/>
          <w:sz w:val="20"/>
          <w:szCs w:val="20"/>
        </w:rPr>
        <w:t>, </w:t>
      </w:r>
      <w:r>
        <w:rPr>
          <w:rStyle w:val="nfasis"/>
          <w:rFonts w:ascii="Verdana" w:eastAsiaTheme="majorEastAsia" w:hAnsi="Verdana"/>
          <w:color w:val="000000"/>
          <w:sz w:val="20"/>
          <w:szCs w:val="20"/>
        </w:rPr>
        <w:t>19</w:t>
      </w:r>
      <w:r>
        <w:rPr>
          <w:rFonts w:ascii="Verdana" w:hAnsi="Verdana"/>
          <w:color w:val="000000"/>
          <w:sz w:val="20"/>
          <w:szCs w:val="20"/>
        </w:rPr>
        <w:t> (1): 507-532. [ </w:t>
      </w:r>
      <w:hyperlink r:id="rId32" w:history="1">
        <w:r>
          <w:rPr>
            <w:rStyle w:val="Hipervnculo"/>
            <w:rFonts w:ascii="Verdana" w:hAnsi="Verdana"/>
            <w:sz w:val="20"/>
            <w:szCs w:val="20"/>
          </w:rPr>
          <w:t>Links</w:t>
        </w:r>
      </w:hyperlink>
      <w:r>
        <w:rPr>
          <w:rFonts w:ascii="Verdana" w:hAnsi="Verdana"/>
          <w:color w:val="000000"/>
          <w:sz w:val="20"/>
          <w:szCs w:val="20"/>
        </w:rPr>
        <w:t> ]</w:t>
      </w:r>
    </w:p>
    <w:p w14:paraId="52D8B8B8" w14:textId="77777777" w:rsidR="00B64D17" w:rsidRDefault="00B64D17" w:rsidP="00B64D17">
      <w:pPr>
        <w:pStyle w:val="ref"/>
        <w:shd w:val="clear" w:color="auto" w:fill="FFFFFF"/>
        <w:rPr>
          <w:rFonts w:ascii="Verdana" w:hAnsi="Verdana"/>
          <w:color w:val="000000"/>
          <w:sz w:val="20"/>
          <w:szCs w:val="20"/>
        </w:rPr>
      </w:pPr>
      <w:bookmarkStart w:id="75" w:name="B8"/>
      <w:bookmarkEnd w:id="75"/>
      <w:proofErr w:type="spellStart"/>
      <w:r>
        <w:rPr>
          <w:rFonts w:ascii="Verdana" w:hAnsi="Verdana"/>
          <w:color w:val="000000"/>
          <w:sz w:val="20"/>
          <w:szCs w:val="20"/>
        </w:rPr>
        <w:t>Knipper</w:t>
      </w:r>
      <w:proofErr w:type="spellEnd"/>
      <w:r>
        <w:rPr>
          <w:rFonts w:ascii="Verdana" w:hAnsi="Verdana"/>
          <w:color w:val="000000"/>
          <w:sz w:val="20"/>
          <w:szCs w:val="20"/>
        </w:rPr>
        <w:t xml:space="preserve">, K. R., </w:t>
      </w:r>
      <w:proofErr w:type="spellStart"/>
      <w:r>
        <w:rPr>
          <w:rFonts w:ascii="Verdana" w:hAnsi="Verdana"/>
          <w:color w:val="000000"/>
          <w:sz w:val="20"/>
          <w:szCs w:val="20"/>
        </w:rPr>
        <w:t>Kustas</w:t>
      </w:r>
      <w:proofErr w:type="spellEnd"/>
      <w:r>
        <w:rPr>
          <w:rFonts w:ascii="Verdana" w:hAnsi="Verdana"/>
          <w:color w:val="000000"/>
          <w:sz w:val="20"/>
          <w:szCs w:val="20"/>
        </w:rPr>
        <w:t xml:space="preserve">, </w:t>
      </w:r>
      <w:proofErr w:type="gramStart"/>
      <w:r>
        <w:rPr>
          <w:rFonts w:ascii="Verdana" w:hAnsi="Verdana"/>
          <w:color w:val="000000"/>
          <w:sz w:val="20"/>
          <w:szCs w:val="20"/>
        </w:rPr>
        <w:t>W .</w:t>
      </w:r>
      <w:proofErr w:type="gramEnd"/>
      <w:r>
        <w:rPr>
          <w:rFonts w:ascii="Verdana" w:hAnsi="Verdana"/>
          <w:color w:val="000000"/>
          <w:sz w:val="20"/>
          <w:szCs w:val="20"/>
        </w:rPr>
        <w:t xml:space="preserve"> P., Anderson, M. C., </w:t>
      </w:r>
      <w:proofErr w:type="spellStart"/>
      <w:r>
        <w:rPr>
          <w:rFonts w:ascii="Verdana" w:hAnsi="Verdana"/>
          <w:color w:val="000000"/>
          <w:sz w:val="20"/>
          <w:szCs w:val="20"/>
        </w:rPr>
        <w:t>Alfieri</w:t>
      </w:r>
      <w:proofErr w:type="spellEnd"/>
      <w:r>
        <w:rPr>
          <w:rFonts w:ascii="Verdana" w:hAnsi="Verdana"/>
          <w:color w:val="000000"/>
          <w:sz w:val="20"/>
          <w:szCs w:val="20"/>
        </w:rPr>
        <w:t xml:space="preserve">, J. G., </w:t>
      </w:r>
      <w:proofErr w:type="spellStart"/>
      <w:r>
        <w:rPr>
          <w:rFonts w:ascii="Verdana" w:hAnsi="Verdana"/>
          <w:color w:val="000000"/>
          <w:sz w:val="20"/>
          <w:szCs w:val="20"/>
        </w:rPr>
        <w:t>Prueger</w:t>
      </w:r>
      <w:proofErr w:type="spellEnd"/>
      <w:r>
        <w:rPr>
          <w:rFonts w:ascii="Verdana" w:hAnsi="Verdana"/>
          <w:color w:val="000000"/>
          <w:sz w:val="20"/>
          <w:szCs w:val="20"/>
        </w:rPr>
        <w:t xml:space="preserve">, J. H., Hain, C. R., Sánchez, L. 2018. </w:t>
      </w:r>
      <w:proofErr w:type="spellStart"/>
      <w:r>
        <w:rPr>
          <w:rFonts w:ascii="Verdana" w:hAnsi="Verdana"/>
          <w:color w:val="000000"/>
          <w:sz w:val="20"/>
          <w:szCs w:val="20"/>
        </w:rPr>
        <w:t>Evapotranspiration</w:t>
      </w:r>
      <w:proofErr w:type="spellEnd"/>
      <w:r>
        <w:rPr>
          <w:rFonts w:ascii="Verdana" w:hAnsi="Verdana"/>
          <w:color w:val="000000"/>
          <w:sz w:val="20"/>
          <w:szCs w:val="20"/>
        </w:rPr>
        <w:t xml:space="preserve"> </w:t>
      </w:r>
      <w:proofErr w:type="spellStart"/>
      <w:r>
        <w:rPr>
          <w:rFonts w:ascii="Verdana" w:hAnsi="Verdana"/>
          <w:color w:val="000000"/>
          <w:sz w:val="20"/>
          <w:szCs w:val="20"/>
        </w:rPr>
        <w:t>estimates</w:t>
      </w:r>
      <w:proofErr w:type="spellEnd"/>
      <w:r>
        <w:rPr>
          <w:rFonts w:ascii="Verdana" w:hAnsi="Verdana"/>
          <w:color w:val="000000"/>
          <w:sz w:val="20"/>
          <w:szCs w:val="20"/>
        </w:rPr>
        <w:t xml:space="preserve"> </w:t>
      </w:r>
      <w:proofErr w:type="spellStart"/>
      <w:r>
        <w:rPr>
          <w:rFonts w:ascii="Verdana" w:hAnsi="Verdana"/>
          <w:color w:val="000000"/>
          <w:sz w:val="20"/>
          <w:szCs w:val="20"/>
        </w:rPr>
        <w:t>derived</w:t>
      </w:r>
      <w:proofErr w:type="spellEnd"/>
      <w:r>
        <w:rPr>
          <w:rFonts w:ascii="Verdana" w:hAnsi="Verdana"/>
          <w:color w:val="000000"/>
          <w:sz w:val="20"/>
          <w:szCs w:val="20"/>
        </w:rPr>
        <w:t xml:space="preserve"> </w:t>
      </w:r>
      <w:proofErr w:type="spellStart"/>
      <w:r>
        <w:rPr>
          <w:rFonts w:ascii="Verdana" w:hAnsi="Verdana"/>
          <w:color w:val="000000"/>
          <w:sz w:val="20"/>
          <w:szCs w:val="20"/>
        </w:rPr>
        <w:t>using</w:t>
      </w:r>
      <w:proofErr w:type="spellEnd"/>
      <w:r>
        <w:rPr>
          <w:rFonts w:ascii="Verdana" w:hAnsi="Verdana"/>
          <w:color w:val="000000"/>
          <w:sz w:val="20"/>
          <w:szCs w:val="20"/>
        </w:rPr>
        <w:t xml:space="preserve"> </w:t>
      </w:r>
      <w:proofErr w:type="spellStart"/>
      <w:r>
        <w:rPr>
          <w:rFonts w:ascii="Verdana" w:hAnsi="Verdana"/>
          <w:color w:val="000000"/>
          <w:sz w:val="20"/>
          <w:szCs w:val="20"/>
        </w:rPr>
        <w:t>thermal</w:t>
      </w:r>
      <w:proofErr w:type="spellEnd"/>
      <w:r>
        <w:rPr>
          <w:rFonts w:ascii="Verdana" w:hAnsi="Verdana"/>
          <w:color w:val="000000"/>
          <w:sz w:val="20"/>
          <w:szCs w:val="20"/>
        </w:rPr>
        <w:t xml:space="preserve">- </w:t>
      </w:r>
      <w:proofErr w:type="spellStart"/>
      <w:r>
        <w:rPr>
          <w:rFonts w:ascii="Verdana" w:hAnsi="Verdana"/>
          <w:color w:val="000000"/>
          <w:sz w:val="20"/>
          <w:szCs w:val="20"/>
        </w:rPr>
        <w:t>based</w:t>
      </w:r>
      <w:proofErr w:type="spellEnd"/>
      <w:r>
        <w:rPr>
          <w:rFonts w:ascii="Verdana" w:hAnsi="Verdana"/>
          <w:color w:val="000000"/>
          <w:sz w:val="20"/>
          <w:szCs w:val="20"/>
        </w:rPr>
        <w:t xml:space="preserve"> </w:t>
      </w:r>
      <w:proofErr w:type="spellStart"/>
      <w:r>
        <w:rPr>
          <w:rFonts w:ascii="Verdana" w:hAnsi="Verdana"/>
          <w:color w:val="000000"/>
          <w:sz w:val="20"/>
          <w:szCs w:val="20"/>
        </w:rPr>
        <w:t>satellite</w:t>
      </w:r>
      <w:proofErr w:type="spellEnd"/>
      <w:r>
        <w:rPr>
          <w:rFonts w:ascii="Verdana" w:hAnsi="Verdana"/>
          <w:color w:val="000000"/>
          <w:sz w:val="20"/>
          <w:szCs w:val="20"/>
        </w:rPr>
        <w:t xml:space="preserve"> remote </w:t>
      </w:r>
      <w:proofErr w:type="spellStart"/>
      <w:r>
        <w:rPr>
          <w:rFonts w:ascii="Verdana" w:hAnsi="Verdana"/>
          <w:color w:val="000000"/>
          <w:sz w:val="20"/>
          <w:szCs w:val="20"/>
        </w:rPr>
        <w:t>sensing</w:t>
      </w:r>
      <w:proofErr w:type="spellEnd"/>
      <w:r>
        <w:rPr>
          <w:rFonts w:ascii="Verdana" w:hAnsi="Verdana"/>
          <w:color w:val="000000"/>
          <w:sz w:val="20"/>
          <w:szCs w:val="20"/>
        </w:rPr>
        <w:t xml:space="preserve"> and data </w:t>
      </w:r>
      <w:proofErr w:type="spellStart"/>
      <w:r>
        <w:rPr>
          <w:rFonts w:ascii="Verdana" w:hAnsi="Verdana"/>
          <w:color w:val="000000"/>
          <w:sz w:val="20"/>
          <w:szCs w:val="20"/>
        </w:rPr>
        <w:t>fusion</w:t>
      </w:r>
      <w:proofErr w:type="spellEnd"/>
      <w:r>
        <w:rPr>
          <w:rFonts w:ascii="Verdana" w:hAnsi="Verdana"/>
          <w:color w:val="000000"/>
          <w:sz w:val="20"/>
          <w:szCs w:val="20"/>
        </w:rPr>
        <w:t xml:space="preserve"> </w:t>
      </w:r>
      <w:proofErr w:type="spellStart"/>
      <w:r>
        <w:rPr>
          <w:rFonts w:ascii="Verdana" w:hAnsi="Verdana"/>
          <w:color w:val="000000"/>
          <w:sz w:val="20"/>
          <w:szCs w:val="20"/>
        </w:rPr>
        <w:t>for</w:t>
      </w:r>
      <w:proofErr w:type="spellEnd"/>
      <w:r>
        <w:rPr>
          <w:rFonts w:ascii="Verdana" w:hAnsi="Verdana"/>
          <w:color w:val="000000"/>
          <w:sz w:val="20"/>
          <w:szCs w:val="20"/>
        </w:rPr>
        <w:t xml:space="preserve"> </w:t>
      </w:r>
      <w:proofErr w:type="spellStart"/>
      <w:r>
        <w:rPr>
          <w:rFonts w:ascii="Verdana" w:hAnsi="Verdana"/>
          <w:color w:val="000000"/>
          <w:sz w:val="20"/>
          <w:szCs w:val="20"/>
        </w:rPr>
        <w:t>irrigation</w:t>
      </w:r>
      <w:proofErr w:type="spellEnd"/>
      <w:r>
        <w:rPr>
          <w:rFonts w:ascii="Verdana" w:hAnsi="Verdana"/>
          <w:color w:val="000000"/>
          <w:sz w:val="20"/>
          <w:szCs w:val="20"/>
        </w:rPr>
        <w:t xml:space="preserve"> </w:t>
      </w:r>
      <w:proofErr w:type="spellStart"/>
      <w:r>
        <w:rPr>
          <w:rFonts w:ascii="Verdana" w:hAnsi="Verdana"/>
          <w:color w:val="000000"/>
          <w:sz w:val="20"/>
          <w:szCs w:val="20"/>
        </w:rPr>
        <w:t>management</w:t>
      </w:r>
      <w:proofErr w:type="spellEnd"/>
      <w:r>
        <w:rPr>
          <w:rFonts w:ascii="Verdana" w:hAnsi="Verdana"/>
          <w:color w:val="000000"/>
          <w:sz w:val="20"/>
          <w:szCs w:val="20"/>
        </w:rPr>
        <w:t xml:space="preserve"> in California </w:t>
      </w:r>
      <w:proofErr w:type="spellStart"/>
      <w:r>
        <w:rPr>
          <w:rFonts w:ascii="Verdana" w:hAnsi="Verdana"/>
          <w:color w:val="000000"/>
          <w:sz w:val="20"/>
          <w:szCs w:val="20"/>
        </w:rPr>
        <w:t>vineyards</w:t>
      </w:r>
      <w:proofErr w:type="spellEnd"/>
      <w:r>
        <w:rPr>
          <w:rFonts w:ascii="Verdana" w:hAnsi="Verdana"/>
          <w:color w:val="000000"/>
          <w:sz w:val="20"/>
          <w:szCs w:val="20"/>
        </w:rPr>
        <w:t>. </w:t>
      </w:r>
      <w:proofErr w:type="spellStart"/>
      <w:r>
        <w:rPr>
          <w:rStyle w:val="nfasis"/>
          <w:rFonts w:ascii="Verdana" w:eastAsiaTheme="majorEastAsia" w:hAnsi="Verdana"/>
          <w:color w:val="000000"/>
          <w:sz w:val="20"/>
          <w:szCs w:val="20"/>
        </w:rPr>
        <w:t>Irrigation</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Science</w:t>
      </w:r>
      <w:proofErr w:type="spellEnd"/>
      <w:r>
        <w:rPr>
          <w:rFonts w:ascii="Verdana" w:hAnsi="Verdana"/>
          <w:color w:val="000000"/>
          <w:sz w:val="20"/>
          <w:szCs w:val="20"/>
        </w:rPr>
        <w:t xml:space="preserve">. </w:t>
      </w:r>
      <w:proofErr w:type="spellStart"/>
      <w:r>
        <w:rPr>
          <w:rFonts w:ascii="Verdana" w:hAnsi="Verdana"/>
          <w:color w:val="000000"/>
          <w:sz w:val="20"/>
          <w:szCs w:val="20"/>
        </w:rPr>
        <w:t>Doi</w:t>
      </w:r>
      <w:proofErr w:type="spellEnd"/>
      <w:r>
        <w:rPr>
          <w:rFonts w:ascii="Verdana" w:hAnsi="Verdana"/>
          <w:color w:val="000000"/>
          <w:sz w:val="20"/>
          <w:szCs w:val="20"/>
        </w:rPr>
        <w:t>: 10.1007/s00271-018-0591-y [ </w:t>
      </w:r>
      <w:hyperlink r:id="rId33" w:history="1">
        <w:r>
          <w:rPr>
            <w:rStyle w:val="Hipervnculo"/>
            <w:rFonts w:ascii="Verdana" w:hAnsi="Verdana"/>
            <w:sz w:val="20"/>
            <w:szCs w:val="20"/>
          </w:rPr>
          <w:t>Links</w:t>
        </w:r>
      </w:hyperlink>
      <w:r>
        <w:rPr>
          <w:rFonts w:ascii="Verdana" w:hAnsi="Verdana"/>
          <w:color w:val="000000"/>
          <w:sz w:val="20"/>
          <w:szCs w:val="20"/>
        </w:rPr>
        <w:t> ]</w:t>
      </w:r>
    </w:p>
    <w:p w14:paraId="5F333E2A" w14:textId="77777777" w:rsidR="00B64D17" w:rsidRDefault="00B64D17" w:rsidP="00B64D17">
      <w:pPr>
        <w:pStyle w:val="ref"/>
        <w:shd w:val="clear" w:color="auto" w:fill="FFFFFF"/>
        <w:rPr>
          <w:rFonts w:ascii="Verdana" w:hAnsi="Verdana"/>
          <w:color w:val="000000"/>
          <w:sz w:val="20"/>
          <w:szCs w:val="20"/>
        </w:rPr>
      </w:pPr>
      <w:bookmarkStart w:id="76" w:name="B9"/>
      <w:bookmarkEnd w:id="76"/>
      <w:proofErr w:type="spellStart"/>
      <w:r>
        <w:rPr>
          <w:rFonts w:ascii="Verdana" w:hAnsi="Verdana"/>
          <w:color w:val="000000"/>
          <w:sz w:val="20"/>
          <w:szCs w:val="20"/>
        </w:rPr>
        <w:t>Mahajan</w:t>
      </w:r>
      <w:proofErr w:type="spellEnd"/>
      <w:r>
        <w:rPr>
          <w:rFonts w:ascii="Verdana" w:hAnsi="Verdana"/>
          <w:color w:val="000000"/>
          <w:sz w:val="20"/>
          <w:szCs w:val="20"/>
        </w:rPr>
        <w:t xml:space="preserve">, U.; </w:t>
      </w:r>
      <w:proofErr w:type="spellStart"/>
      <w:r>
        <w:rPr>
          <w:rFonts w:ascii="Verdana" w:hAnsi="Verdana"/>
          <w:color w:val="000000"/>
          <w:sz w:val="20"/>
          <w:szCs w:val="20"/>
        </w:rPr>
        <w:t>Bumdel</w:t>
      </w:r>
      <w:proofErr w:type="spellEnd"/>
      <w:r>
        <w:rPr>
          <w:rFonts w:ascii="Verdana" w:hAnsi="Verdana"/>
          <w:color w:val="000000"/>
          <w:sz w:val="20"/>
          <w:szCs w:val="20"/>
        </w:rPr>
        <w:t xml:space="preserve">, B. 2016. Drones </w:t>
      </w:r>
      <w:proofErr w:type="spellStart"/>
      <w:r>
        <w:rPr>
          <w:rFonts w:ascii="Verdana" w:hAnsi="Verdana"/>
          <w:color w:val="000000"/>
          <w:sz w:val="20"/>
          <w:szCs w:val="20"/>
        </w:rPr>
        <w:t>for</w:t>
      </w:r>
      <w:proofErr w:type="spellEnd"/>
      <w:r>
        <w:rPr>
          <w:rFonts w:ascii="Verdana" w:hAnsi="Verdana"/>
          <w:color w:val="000000"/>
          <w:sz w:val="20"/>
          <w:szCs w:val="20"/>
        </w:rPr>
        <w:t xml:space="preserve"> </w:t>
      </w:r>
      <w:proofErr w:type="spellStart"/>
      <w:r>
        <w:rPr>
          <w:rFonts w:ascii="Verdana" w:hAnsi="Verdana"/>
          <w:color w:val="000000"/>
          <w:sz w:val="20"/>
          <w:szCs w:val="20"/>
        </w:rPr>
        <w:t>Normalized</w:t>
      </w:r>
      <w:proofErr w:type="spellEnd"/>
      <w:r>
        <w:rPr>
          <w:rFonts w:ascii="Verdana" w:hAnsi="Verdana"/>
          <w:color w:val="000000"/>
          <w:sz w:val="20"/>
          <w:szCs w:val="20"/>
        </w:rPr>
        <w:t xml:space="preserve"> </w:t>
      </w:r>
      <w:proofErr w:type="spellStart"/>
      <w:r>
        <w:rPr>
          <w:rFonts w:ascii="Verdana" w:hAnsi="Verdana"/>
          <w:color w:val="000000"/>
          <w:sz w:val="20"/>
          <w:szCs w:val="20"/>
        </w:rPr>
        <w:t>Difference</w:t>
      </w:r>
      <w:proofErr w:type="spellEnd"/>
      <w:r>
        <w:rPr>
          <w:rFonts w:ascii="Verdana" w:hAnsi="Verdana"/>
          <w:color w:val="000000"/>
          <w:sz w:val="20"/>
          <w:szCs w:val="20"/>
        </w:rPr>
        <w:t xml:space="preserve"> </w:t>
      </w:r>
      <w:proofErr w:type="spellStart"/>
      <w:r>
        <w:rPr>
          <w:rFonts w:ascii="Verdana" w:hAnsi="Verdana"/>
          <w:color w:val="000000"/>
          <w:sz w:val="20"/>
          <w:szCs w:val="20"/>
        </w:rPr>
        <w:t>Vegetation</w:t>
      </w:r>
      <w:proofErr w:type="spellEnd"/>
      <w:r>
        <w:rPr>
          <w:rFonts w:ascii="Verdana" w:hAnsi="Verdana"/>
          <w:color w:val="000000"/>
          <w:sz w:val="20"/>
          <w:szCs w:val="20"/>
        </w:rPr>
        <w:t xml:space="preserve"> </w:t>
      </w:r>
      <w:proofErr w:type="spellStart"/>
      <w:r>
        <w:rPr>
          <w:rFonts w:ascii="Verdana" w:hAnsi="Verdana"/>
          <w:color w:val="000000"/>
          <w:sz w:val="20"/>
          <w:szCs w:val="20"/>
        </w:rPr>
        <w:t>Index</w:t>
      </w:r>
      <w:proofErr w:type="spellEnd"/>
      <w:r>
        <w:rPr>
          <w:rFonts w:ascii="Verdana" w:hAnsi="Verdana"/>
          <w:color w:val="000000"/>
          <w:sz w:val="20"/>
          <w:szCs w:val="20"/>
        </w:rPr>
        <w:t xml:space="preserve"> (NDVI), </w:t>
      </w:r>
      <w:proofErr w:type="spellStart"/>
      <w:r>
        <w:rPr>
          <w:rFonts w:ascii="Verdana" w:hAnsi="Verdana"/>
          <w:color w:val="000000"/>
          <w:sz w:val="20"/>
          <w:szCs w:val="20"/>
        </w:rPr>
        <w:t>to</w:t>
      </w:r>
      <w:proofErr w:type="spellEnd"/>
      <w:r>
        <w:rPr>
          <w:rFonts w:ascii="Verdana" w:hAnsi="Verdana"/>
          <w:color w:val="000000"/>
          <w:sz w:val="20"/>
          <w:szCs w:val="20"/>
        </w:rPr>
        <w:t xml:space="preserve"> </w:t>
      </w:r>
      <w:proofErr w:type="spellStart"/>
      <w:r>
        <w:rPr>
          <w:rFonts w:ascii="Verdana" w:hAnsi="Verdana"/>
          <w:color w:val="000000"/>
          <w:sz w:val="20"/>
          <w:szCs w:val="20"/>
        </w:rPr>
        <w:t>Estimate</w:t>
      </w:r>
      <w:proofErr w:type="spellEnd"/>
      <w:r>
        <w:rPr>
          <w:rFonts w:ascii="Verdana" w:hAnsi="Verdana"/>
          <w:color w:val="000000"/>
          <w:sz w:val="20"/>
          <w:szCs w:val="20"/>
        </w:rPr>
        <w:t xml:space="preserve"> </w:t>
      </w:r>
      <w:proofErr w:type="spellStart"/>
      <w:r>
        <w:rPr>
          <w:rFonts w:ascii="Verdana" w:hAnsi="Verdana"/>
          <w:color w:val="000000"/>
          <w:sz w:val="20"/>
          <w:szCs w:val="20"/>
        </w:rPr>
        <w:t>Crop</w:t>
      </w:r>
      <w:proofErr w:type="spellEnd"/>
      <w:r>
        <w:rPr>
          <w:rFonts w:ascii="Verdana" w:hAnsi="Verdana"/>
          <w:color w:val="000000"/>
          <w:sz w:val="20"/>
          <w:szCs w:val="20"/>
        </w:rPr>
        <w:t xml:space="preserve"> </w:t>
      </w:r>
      <w:proofErr w:type="spellStart"/>
      <w:r>
        <w:rPr>
          <w:rFonts w:ascii="Verdana" w:hAnsi="Verdana"/>
          <w:color w:val="000000"/>
          <w:sz w:val="20"/>
          <w:szCs w:val="20"/>
        </w:rPr>
        <w:t>Health</w:t>
      </w:r>
      <w:proofErr w:type="spellEnd"/>
      <w:r>
        <w:rPr>
          <w:rFonts w:ascii="Verdana" w:hAnsi="Verdana"/>
          <w:color w:val="000000"/>
          <w:sz w:val="20"/>
          <w:szCs w:val="20"/>
        </w:rPr>
        <w:t xml:space="preserve"> </w:t>
      </w:r>
      <w:proofErr w:type="spellStart"/>
      <w:r>
        <w:rPr>
          <w:rFonts w:ascii="Verdana" w:hAnsi="Verdana"/>
          <w:color w:val="000000"/>
          <w:sz w:val="20"/>
          <w:szCs w:val="20"/>
        </w:rPr>
        <w:t>for</w:t>
      </w:r>
      <w:proofErr w:type="spellEnd"/>
      <w:r>
        <w:rPr>
          <w:rFonts w:ascii="Verdana" w:hAnsi="Verdana"/>
          <w:color w:val="000000"/>
          <w:sz w:val="20"/>
          <w:szCs w:val="20"/>
        </w:rPr>
        <w:t xml:space="preserve"> </w:t>
      </w:r>
      <w:proofErr w:type="spellStart"/>
      <w:r>
        <w:rPr>
          <w:rFonts w:ascii="Verdana" w:hAnsi="Verdana"/>
          <w:color w:val="000000"/>
          <w:sz w:val="20"/>
          <w:szCs w:val="20"/>
        </w:rPr>
        <w:t>Precision</w:t>
      </w:r>
      <w:proofErr w:type="spellEnd"/>
      <w:r>
        <w:rPr>
          <w:rFonts w:ascii="Verdana" w:hAnsi="Verdana"/>
          <w:color w:val="000000"/>
          <w:sz w:val="20"/>
          <w:szCs w:val="20"/>
        </w:rPr>
        <w:t xml:space="preserve"> </w:t>
      </w:r>
      <w:proofErr w:type="spellStart"/>
      <w:r>
        <w:rPr>
          <w:rFonts w:ascii="Verdana" w:hAnsi="Verdana"/>
          <w:color w:val="000000"/>
          <w:sz w:val="20"/>
          <w:szCs w:val="20"/>
        </w:rPr>
        <w:t>Agriculture</w:t>
      </w:r>
      <w:proofErr w:type="spellEnd"/>
      <w:r>
        <w:rPr>
          <w:rFonts w:ascii="Verdana" w:hAnsi="Verdana"/>
          <w:color w:val="000000"/>
          <w:sz w:val="20"/>
          <w:szCs w:val="20"/>
        </w:rPr>
        <w:t xml:space="preserve">: A </w:t>
      </w:r>
      <w:proofErr w:type="spellStart"/>
      <w:r>
        <w:rPr>
          <w:rFonts w:ascii="Verdana" w:hAnsi="Verdana"/>
          <w:color w:val="000000"/>
          <w:sz w:val="20"/>
          <w:szCs w:val="20"/>
        </w:rPr>
        <w:t>Cheaper</w:t>
      </w:r>
      <w:proofErr w:type="spellEnd"/>
      <w:r>
        <w:rPr>
          <w:rFonts w:ascii="Verdana" w:hAnsi="Verdana"/>
          <w:color w:val="000000"/>
          <w:sz w:val="20"/>
          <w:szCs w:val="20"/>
        </w:rPr>
        <w:t xml:space="preserve"> Alternative </w:t>
      </w:r>
      <w:proofErr w:type="spellStart"/>
      <w:r>
        <w:rPr>
          <w:rFonts w:ascii="Verdana" w:hAnsi="Verdana"/>
          <w:color w:val="000000"/>
          <w:sz w:val="20"/>
          <w:szCs w:val="20"/>
        </w:rPr>
        <w:t>for</w:t>
      </w:r>
      <w:proofErr w:type="spellEnd"/>
      <w:r>
        <w:rPr>
          <w:rFonts w:ascii="Verdana" w:hAnsi="Verdana"/>
          <w:color w:val="000000"/>
          <w:sz w:val="20"/>
          <w:szCs w:val="20"/>
        </w:rPr>
        <w:t xml:space="preserve"> </w:t>
      </w:r>
      <w:proofErr w:type="spellStart"/>
      <w:r>
        <w:rPr>
          <w:rFonts w:ascii="Verdana" w:hAnsi="Verdana"/>
          <w:color w:val="000000"/>
          <w:sz w:val="20"/>
          <w:szCs w:val="20"/>
        </w:rPr>
        <w:t>Spatial</w:t>
      </w:r>
      <w:proofErr w:type="spellEnd"/>
      <w:r>
        <w:rPr>
          <w:rFonts w:ascii="Verdana" w:hAnsi="Verdana"/>
          <w:color w:val="000000"/>
          <w:sz w:val="20"/>
          <w:szCs w:val="20"/>
        </w:rPr>
        <w:t xml:space="preserve"> </w:t>
      </w:r>
      <w:proofErr w:type="spellStart"/>
      <w:r>
        <w:rPr>
          <w:rFonts w:ascii="Verdana" w:hAnsi="Verdana"/>
          <w:color w:val="000000"/>
          <w:sz w:val="20"/>
          <w:szCs w:val="20"/>
        </w:rPr>
        <w:t>Satellite</w:t>
      </w:r>
      <w:proofErr w:type="spellEnd"/>
      <w:r>
        <w:rPr>
          <w:rFonts w:ascii="Verdana" w:hAnsi="Verdana"/>
          <w:color w:val="000000"/>
          <w:sz w:val="20"/>
          <w:szCs w:val="20"/>
        </w:rPr>
        <w:t xml:space="preserve"> </w:t>
      </w:r>
      <w:proofErr w:type="spellStart"/>
      <w:r>
        <w:rPr>
          <w:rFonts w:ascii="Verdana" w:hAnsi="Verdana"/>
          <w:color w:val="000000"/>
          <w:sz w:val="20"/>
          <w:szCs w:val="20"/>
        </w:rPr>
        <w:t>Sensors</w:t>
      </w:r>
      <w:proofErr w:type="spellEnd"/>
      <w:r>
        <w:rPr>
          <w:rFonts w:ascii="Verdana" w:hAnsi="Verdana"/>
          <w:color w:val="000000"/>
          <w:sz w:val="20"/>
          <w:szCs w:val="20"/>
        </w:rPr>
        <w:t xml:space="preserve">. En: International </w:t>
      </w:r>
      <w:proofErr w:type="spellStart"/>
      <w:r>
        <w:rPr>
          <w:rFonts w:ascii="Verdana" w:hAnsi="Verdana"/>
          <w:color w:val="000000"/>
          <w:sz w:val="20"/>
          <w:szCs w:val="20"/>
        </w:rPr>
        <w:t>Conference</w:t>
      </w:r>
      <w:proofErr w:type="spellEnd"/>
      <w:r>
        <w:rPr>
          <w:rFonts w:ascii="Verdana" w:hAnsi="Verdana"/>
          <w:color w:val="000000"/>
          <w:sz w:val="20"/>
          <w:szCs w:val="20"/>
        </w:rPr>
        <w:t xml:space="preserve"> </w:t>
      </w:r>
      <w:proofErr w:type="spellStart"/>
      <w:r>
        <w:rPr>
          <w:rFonts w:ascii="Verdana" w:hAnsi="Verdana"/>
          <w:color w:val="000000"/>
          <w:sz w:val="20"/>
          <w:szCs w:val="20"/>
        </w:rPr>
        <w:t>on</w:t>
      </w:r>
      <w:proofErr w:type="spellEnd"/>
      <w:r>
        <w:rPr>
          <w:rFonts w:ascii="Verdana" w:hAnsi="Verdana"/>
          <w:color w:val="000000"/>
          <w:sz w:val="20"/>
          <w:szCs w:val="20"/>
        </w:rPr>
        <w:t xml:space="preserve"> Innovative </w:t>
      </w:r>
      <w:proofErr w:type="spellStart"/>
      <w:r>
        <w:rPr>
          <w:rFonts w:ascii="Verdana" w:hAnsi="Verdana"/>
          <w:color w:val="000000"/>
          <w:sz w:val="20"/>
          <w:szCs w:val="20"/>
        </w:rPr>
        <w:t>Research</w:t>
      </w:r>
      <w:proofErr w:type="spellEnd"/>
      <w:r>
        <w:rPr>
          <w:rFonts w:ascii="Verdana" w:hAnsi="Verdana"/>
          <w:color w:val="000000"/>
          <w:sz w:val="20"/>
          <w:szCs w:val="20"/>
        </w:rPr>
        <w:t xml:space="preserve"> in </w:t>
      </w:r>
      <w:proofErr w:type="spellStart"/>
      <w:r>
        <w:rPr>
          <w:rFonts w:ascii="Verdana" w:hAnsi="Verdana"/>
          <w:color w:val="000000"/>
          <w:sz w:val="20"/>
          <w:szCs w:val="20"/>
        </w:rPr>
        <w:t>Agriculture</w:t>
      </w:r>
      <w:proofErr w:type="spellEnd"/>
      <w:r>
        <w:rPr>
          <w:rFonts w:ascii="Verdana" w:hAnsi="Verdana"/>
          <w:color w:val="000000"/>
          <w:sz w:val="20"/>
          <w:szCs w:val="20"/>
        </w:rPr>
        <w:t xml:space="preserve">, </w:t>
      </w:r>
      <w:proofErr w:type="spellStart"/>
      <w:r>
        <w:rPr>
          <w:rFonts w:ascii="Verdana" w:hAnsi="Verdana"/>
          <w:color w:val="000000"/>
          <w:sz w:val="20"/>
          <w:szCs w:val="20"/>
        </w:rPr>
        <w:t>Food</w:t>
      </w:r>
      <w:proofErr w:type="spellEnd"/>
      <w:r>
        <w:rPr>
          <w:rFonts w:ascii="Verdana" w:hAnsi="Verdana"/>
          <w:color w:val="000000"/>
          <w:sz w:val="20"/>
          <w:szCs w:val="20"/>
        </w:rPr>
        <w:t xml:space="preserve"> </w:t>
      </w:r>
      <w:proofErr w:type="spellStart"/>
      <w:r>
        <w:rPr>
          <w:rFonts w:ascii="Verdana" w:hAnsi="Verdana"/>
          <w:color w:val="000000"/>
          <w:sz w:val="20"/>
          <w:szCs w:val="20"/>
        </w:rPr>
        <w:t>Science</w:t>
      </w:r>
      <w:proofErr w:type="spellEnd"/>
      <w:r>
        <w:rPr>
          <w:rFonts w:ascii="Verdana" w:hAnsi="Verdana"/>
          <w:color w:val="000000"/>
          <w:sz w:val="20"/>
          <w:szCs w:val="20"/>
        </w:rPr>
        <w:t xml:space="preserve">, </w:t>
      </w:r>
      <w:proofErr w:type="spellStart"/>
      <w:r>
        <w:rPr>
          <w:rFonts w:ascii="Verdana" w:hAnsi="Verdana"/>
          <w:color w:val="000000"/>
          <w:sz w:val="20"/>
          <w:szCs w:val="20"/>
        </w:rPr>
        <w:t>Forestry</w:t>
      </w:r>
      <w:proofErr w:type="spellEnd"/>
      <w:r>
        <w:rPr>
          <w:rFonts w:ascii="Verdana" w:hAnsi="Verdana"/>
          <w:color w:val="000000"/>
          <w:sz w:val="20"/>
          <w:szCs w:val="20"/>
        </w:rPr>
        <w:t xml:space="preserve">, </w:t>
      </w:r>
      <w:proofErr w:type="spellStart"/>
      <w:r>
        <w:rPr>
          <w:rFonts w:ascii="Verdana" w:hAnsi="Verdana"/>
          <w:color w:val="000000"/>
          <w:sz w:val="20"/>
          <w:szCs w:val="20"/>
        </w:rPr>
        <w:t>Horticulture</w:t>
      </w:r>
      <w:proofErr w:type="spellEnd"/>
      <w:r>
        <w:rPr>
          <w:rFonts w:ascii="Verdana" w:hAnsi="Verdana"/>
          <w:color w:val="000000"/>
          <w:sz w:val="20"/>
          <w:szCs w:val="20"/>
        </w:rPr>
        <w:t xml:space="preserve">, </w:t>
      </w:r>
      <w:proofErr w:type="spellStart"/>
      <w:r>
        <w:rPr>
          <w:rFonts w:ascii="Verdana" w:hAnsi="Verdana"/>
          <w:color w:val="000000"/>
          <w:sz w:val="20"/>
          <w:szCs w:val="20"/>
        </w:rPr>
        <w:t>Aquaculture</w:t>
      </w:r>
      <w:proofErr w:type="spellEnd"/>
      <w:r>
        <w:rPr>
          <w:rFonts w:ascii="Verdana" w:hAnsi="Verdana"/>
          <w:color w:val="000000"/>
          <w:sz w:val="20"/>
          <w:szCs w:val="20"/>
        </w:rPr>
        <w:t xml:space="preserve">, Animal </w:t>
      </w:r>
      <w:proofErr w:type="spellStart"/>
      <w:r>
        <w:rPr>
          <w:rFonts w:ascii="Verdana" w:hAnsi="Verdana"/>
          <w:color w:val="000000"/>
          <w:sz w:val="20"/>
          <w:szCs w:val="20"/>
        </w:rPr>
        <w:t>Sciences</w:t>
      </w:r>
      <w:proofErr w:type="spellEnd"/>
      <w:r>
        <w:rPr>
          <w:rFonts w:ascii="Verdana" w:hAnsi="Verdana"/>
          <w:color w:val="000000"/>
          <w:sz w:val="20"/>
          <w:szCs w:val="20"/>
        </w:rPr>
        <w:t xml:space="preserve">, </w:t>
      </w:r>
      <w:proofErr w:type="spellStart"/>
      <w:r>
        <w:rPr>
          <w:rFonts w:ascii="Verdana" w:hAnsi="Verdana"/>
          <w:color w:val="000000"/>
          <w:sz w:val="20"/>
          <w:szCs w:val="20"/>
        </w:rPr>
        <w:t>Biodiversity</w:t>
      </w:r>
      <w:proofErr w:type="spellEnd"/>
      <w:r>
        <w:rPr>
          <w:rFonts w:ascii="Verdana" w:hAnsi="Verdana"/>
          <w:color w:val="000000"/>
          <w:sz w:val="20"/>
          <w:szCs w:val="20"/>
        </w:rPr>
        <w:t xml:space="preserve">, </w:t>
      </w:r>
      <w:proofErr w:type="spellStart"/>
      <w:r>
        <w:rPr>
          <w:rFonts w:ascii="Verdana" w:hAnsi="Verdana"/>
          <w:color w:val="000000"/>
          <w:sz w:val="20"/>
          <w:szCs w:val="20"/>
        </w:rPr>
        <w:t>Ecological</w:t>
      </w:r>
      <w:proofErr w:type="spellEnd"/>
      <w:r>
        <w:rPr>
          <w:rFonts w:ascii="Verdana" w:hAnsi="Verdana"/>
          <w:color w:val="000000"/>
          <w:sz w:val="20"/>
          <w:szCs w:val="20"/>
        </w:rPr>
        <w:t xml:space="preserve"> </w:t>
      </w:r>
      <w:proofErr w:type="spellStart"/>
      <w:r>
        <w:rPr>
          <w:rFonts w:ascii="Verdana" w:hAnsi="Verdana"/>
          <w:color w:val="000000"/>
          <w:sz w:val="20"/>
          <w:szCs w:val="20"/>
        </w:rPr>
        <w:t>Sciences</w:t>
      </w:r>
      <w:proofErr w:type="spellEnd"/>
      <w:r>
        <w:rPr>
          <w:rFonts w:ascii="Verdana" w:hAnsi="Verdana"/>
          <w:color w:val="000000"/>
          <w:sz w:val="20"/>
          <w:szCs w:val="20"/>
        </w:rPr>
        <w:t xml:space="preserve"> and </w:t>
      </w:r>
      <w:proofErr w:type="spellStart"/>
      <w:r>
        <w:rPr>
          <w:rFonts w:ascii="Verdana" w:hAnsi="Verdana"/>
          <w:color w:val="000000"/>
          <w:sz w:val="20"/>
          <w:szCs w:val="20"/>
        </w:rPr>
        <w:t>Climate</w:t>
      </w:r>
      <w:proofErr w:type="spellEnd"/>
      <w:r>
        <w:rPr>
          <w:rFonts w:ascii="Verdana" w:hAnsi="Verdana"/>
          <w:color w:val="000000"/>
          <w:sz w:val="20"/>
          <w:szCs w:val="20"/>
        </w:rPr>
        <w:t xml:space="preserve"> Change (AFHABEC-2016), At </w:t>
      </w:r>
      <w:proofErr w:type="spellStart"/>
      <w:r>
        <w:rPr>
          <w:rFonts w:ascii="Verdana" w:hAnsi="Verdana"/>
          <w:color w:val="000000"/>
          <w:sz w:val="20"/>
          <w:szCs w:val="20"/>
        </w:rPr>
        <w:t>Jawaharlal</w:t>
      </w:r>
      <w:proofErr w:type="spellEnd"/>
      <w:r>
        <w:rPr>
          <w:rFonts w:ascii="Verdana" w:hAnsi="Verdana"/>
          <w:color w:val="000000"/>
          <w:sz w:val="20"/>
          <w:szCs w:val="20"/>
        </w:rPr>
        <w:t xml:space="preserve"> Nehru </w:t>
      </w:r>
      <w:proofErr w:type="spellStart"/>
      <w:r>
        <w:rPr>
          <w:rFonts w:ascii="Verdana" w:hAnsi="Verdana"/>
          <w:color w:val="000000"/>
          <w:sz w:val="20"/>
          <w:szCs w:val="20"/>
        </w:rPr>
        <w:t>University</w:t>
      </w:r>
      <w:proofErr w:type="spellEnd"/>
      <w:r>
        <w:rPr>
          <w:rFonts w:ascii="Verdana" w:hAnsi="Verdana"/>
          <w:color w:val="000000"/>
          <w:sz w:val="20"/>
          <w:szCs w:val="20"/>
        </w:rPr>
        <w:t>. Pp.38-41. [ </w:t>
      </w:r>
      <w:hyperlink r:id="rId34" w:history="1">
        <w:r>
          <w:rPr>
            <w:rStyle w:val="Hipervnculo"/>
            <w:rFonts w:ascii="Verdana" w:hAnsi="Verdana"/>
            <w:sz w:val="20"/>
            <w:szCs w:val="20"/>
          </w:rPr>
          <w:t>Links</w:t>
        </w:r>
      </w:hyperlink>
      <w:r>
        <w:rPr>
          <w:rFonts w:ascii="Verdana" w:hAnsi="Verdana"/>
          <w:color w:val="000000"/>
          <w:sz w:val="20"/>
          <w:szCs w:val="20"/>
        </w:rPr>
        <w:t> ]</w:t>
      </w:r>
    </w:p>
    <w:p w14:paraId="4BE4AA7F" w14:textId="77777777" w:rsidR="00B64D17" w:rsidRDefault="00B64D17" w:rsidP="00B64D17">
      <w:pPr>
        <w:pStyle w:val="ref"/>
        <w:shd w:val="clear" w:color="auto" w:fill="FFFFFF"/>
        <w:rPr>
          <w:rFonts w:ascii="Verdana" w:hAnsi="Verdana"/>
          <w:color w:val="000000"/>
          <w:sz w:val="20"/>
          <w:szCs w:val="20"/>
        </w:rPr>
      </w:pPr>
      <w:bookmarkStart w:id="77" w:name="B10"/>
      <w:bookmarkEnd w:id="77"/>
      <w:proofErr w:type="spellStart"/>
      <w:r>
        <w:rPr>
          <w:rFonts w:ascii="Verdana" w:hAnsi="Verdana"/>
          <w:color w:val="000000"/>
          <w:sz w:val="20"/>
          <w:szCs w:val="20"/>
        </w:rPr>
        <w:t>Natsagdorj</w:t>
      </w:r>
      <w:proofErr w:type="spellEnd"/>
      <w:r>
        <w:rPr>
          <w:rFonts w:ascii="Verdana" w:hAnsi="Verdana"/>
          <w:color w:val="000000"/>
          <w:sz w:val="20"/>
          <w:szCs w:val="20"/>
        </w:rPr>
        <w:t xml:space="preserve">, E., </w:t>
      </w:r>
      <w:proofErr w:type="spellStart"/>
      <w:r>
        <w:rPr>
          <w:rFonts w:ascii="Verdana" w:hAnsi="Verdana"/>
          <w:color w:val="000000"/>
          <w:sz w:val="20"/>
          <w:szCs w:val="20"/>
        </w:rPr>
        <w:t>Renchin</w:t>
      </w:r>
      <w:proofErr w:type="spellEnd"/>
      <w:r>
        <w:rPr>
          <w:rFonts w:ascii="Verdana" w:hAnsi="Verdana"/>
          <w:color w:val="000000"/>
          <w:sz w:val="20"/>
          <w:szCs w:val="20"/>
        </w:rPr>
        <w:t xml:space="preserve">, T., Kappas, M., </w:t>
      </w:r>
      <w:proofErr w:type="spellStart"/>
      <w:r>
        <w:rPr>
          <w:rFonts w:ascii="Verdana" w:hAnsi="Verdana"/>
          <w:color w:val="000000"/>
          <w:sz w:val="20"/>
          <w:szCs w:val="20"/>
        </w:rPr>
        <w:t>Tseveen</w:t>
      </w:r>
      <w:proofErr w:type="spellEnd"/>
      <w:r>
        <w:rPr>
          <w:rFonts w:ascii="Verdana" w:hAnsi="Verdana"/>
          <w:color w:val="000000"/>
          <w:sz w:val="20"/>
          <w:szCs w:val="20"/>
        </w:rPr>
        <w:t xml:space="preserve">, B., </w:t>
      </w:r>
      <w:proofErr w:type="spellStart"/>
      <w:r>
        <w:rPr>
          <w:rFonts w:ascii="Verdana" w:hAnsi="Verdana"/>
          <w:color w:val="000000"/>
          <w:sz w:val="20"/>
          <w:szCs w:val="20"/>
        </w:rPr>
        <w:t>Dari</w:t>
      </w:r>
      <w:proofErr w:type="spellEnd"/>
      <w:r>
        <w:rPr>
          <w:rFonts w:ascii="Verdana" w:hAnsi="Verdana"/>
          <w:color w:val="000000"/>
          <w:sz w:val="20"/>
          <w:szCs w:val="20"/>
        </w:rPr>
        <w:t xml:space="preserve">, C., </w:t>
      </w:r>
      <w:proofErr w:type="spellStart"/>
      <w:r>
        <w:rPr>
          <w:rFonts w:ascii="Verdana" w:hAnsi="Verdana"/>
          <w:color w:val="000000"/>
          <w:sz w:val="20"/>
          <w:szCs w:val="20"/>
        </w:rPr>
        <w:t>Tsend</w:t>
      </w:r>
      <w:proofErr w:type="spellEnd"/>
      <w:r>
        <w:rPr>
          <w:rFonts w:ascii="Verdana" w:hAnsi="Verdana"/>
          <w:color w:val="000000"/>
          <w:sz w:val="20"/>
          <w:szCs w:val="20"/>
        </w:rPr>
        <w:t xml:space="preserve">, O., </w:t>
      </w:r>
      <w:proofErr w:type="spellStart"/>
      <w:r>
        <w:rPr>
          <w:rFonts w:ascii="Verdana" w:hAnsi="Verdana"/>
          <w:color w:val="000000"/>
          <w:sz w:val="20"/>
          <w:szCs w:val="20"/>
        </w:rPr>
        <w:t>Duger</w:t>
      </w:r>
      <w:proofErr w:type="spellEnd"/>
      <w:r>
        <w:rPr>
          <w:rFonts w:ascii="Verdana" w:hAnsi="Verdana"/>
          <w:color w:val="000000"/>
          <w:sz w:val="20"/>
          <w:szCs w:val="20"/>
        </w:rPr>
        <w:t xml:space="preserve">, U.-O. 2017. </w:t>
      </w:r>
      <w:proofErr w:type="spellStart"/>
      <w:r>
        <w:rPr>
          <w:rFonts w:ascii="Verdana" w:hAnsi="Verdana"/>
          <w:color w:val="000000"/>
          <w:sz w:val="20"/>
          <w:szCs w:val="20"/>
        </w:rPr>
        <w:t>An</w:t>
      </w:r>
      <w:proofErr w:type="spellEnd"/>
      <w:r>
        <w:rPr>
          <w:rFonts w:ascii="Verdana" w:hAnsi="Verdana"/>
          <w:color w:val="000000"/>
          <w:sz w:val="20"/>
          <w:szCs w:val="20"/>
        </w:rPr>
        <w:t xml:space="preserve"> </w:t>
      </w:r>
      <w:proofErr w:type="spellStart"/>
      <w:r>
        <w:rPr>
          <w:rFonts w:ascii="Verdana" w:hAnsi="Verdana"/>
          <w:color w:val="000000"/>
          <w:sz w:val="20"/>
          <w:szCs w:val="20"/>
        </w:rPr>
        <w:t>integrated</w:t>
      </w:r>
      <w:proofErr w:type="spellEnd"/>
      <w:r>
        <w:rPr>
          <w:rFonts w:ascii="Verdana" w:hAnsi="Verdana"/>
          <w:color w:val="000000"/>
          <w:sz w:val="20"/>
          <w:szCs w:val="20"/>
        </w:rPr>
        <w:t xml:space="preserve"> </w:t>
      </w:r>
      <w:proofErr w:type="spellStart"/>
      <w:r>
        <w:rPr>
          <w:rFonts w:ascii="Verdana" w:hAnsi="Verdana"/>
          <w:color w:val="000000"/>
          <w:sz w:val="20"/>
          <w:szCs w:val="20"/>
        </w:rPr>
        <w:t>methodology</w:t>
      </w:r>
      <w:proofErr w:type="spellEnd"/>
      <w:r>
        <w:rPr>
          <w:rFonts w:ascii="Verdana" w:hAnsi="Verdana"/>
          <w:color w:val="000000"/>
          <w:sz w:val="20"/>
          <w:szCs w:val="20"/>
        </w:rPr>
        <w:t xml:space="preserve"> </w:t>
      </w:r>
      <w:proofErr w:type="spellStart"/>
      <w:r>
        <w:rPr>
          <w:rFonts w:ascii="Verdana" w:hAnsi="Verdana"/>
          <w:color w:val="000000"/>
          <w:sz w:val="20"/>
          <w:szCs w:val="20"/>
        </w:rPr>
        <w:t>for</w:t>
      </w:r>
      <w:proofErr w:type="spellEnd"/>
      <w:r>
        <w:rPr>
          <w:rFonts w:ascii="Verdana" w:hAnsi="Verdana"/>
          <w:color w:val="000000"/>
          <w:sz w:val="20"/>
          <w:szCs w:val="20"/>
        </w:rPr>
        <w:t xml:space="preserve"> </w:t>
      </w:r>
      <w:proofErr w:type="spellStart"/>
      <w:r>
        <w:rPr>
          <w:rFonts w:ascii="Verdana" w:hAnsi="Verdana"/>
          <w:color w:val="000000"/>
          <w:sz w:val="20"/>
          <w:szCs w:val="20"/>
        </w:rPr>
        <w:t>soil</w:t>
      </w:r>
      <w:proofErr w:type="spellEnd"/>
      <w:r>
        <w:rPr>
          <w:rFonts w:ascii="Verdana" w:hAnsi="Verdana"/>
          <w:color w:val="000000"/>
          <w:sz w:val="20"/>
          <w:szCs w:val="20"/>
        </w:rPr>
        <w:t xml:space="preserve"> </w:t>
      </w:r>
      <w:proofErr w:type="spellStart"/>
      <w:r>
        <w:rPr>
          <w:rFonts w:ascii="Verdana" w:hAnsi="Verdana"/>
          <w:color w:val="000000"/>
          <w:sz w:val="20"/>
          <w:szCs w:val="20"/>
        </w:rPr>
        <w:t>moisture</w:t>
      </w:r>
      <w:proofErr w:type="spellEnd"/>
      <w:r>
        <w:rPr>
          <w:rFonts w:ascii="Verdana" w:hAnsi="Verdana"/>
          <w:color w:val="000000"/>
          <w:sz w:val="20"/>
          <w:szCs w:val="20"/>
        </w:rPr>
        <w:t xml:space="preserve"> </w:t>
      </w:r>
      <w:proofErr w:type="spellStart"/>
      <w:r>
        <w:rPr>
          <w:rFonts w:ascii="Verdana" w:hAnsi="Verdana"/>
          <w:color w:val="000000"/>
          <w:sz w:val="20"/>
          <w:szCs w:val="20"/>
        </w:rPr>
        <w:t>analysis</w:t>
      </w:r>
      <w:proofErr w:type="spellEnd"/>
      <w:r>
        <w:rPr>
          <w:rFonts w:ascii="Verdana" w:hAnsi="Verdana"/>
          <w:color w:val="000000"/>
          <w:sz w:val="20"/>
          <w:szCs w:val="20"/>
        </w:rPr>
        <w:t xml:space="preserve"> </w:t>
      </w:r>
      <w:proofErr w:type="spellStart"/>
      <w:r>
        <w:rPr>
          <w:rFonts w:ascii="Verdana" w:hAnsi="Verdana"/>
          <w:color w:val="000000"/>
          <w:sz w:val="20"/>
          <w:szCs w:val="20"/>
        </w:rPr>
        <w:t>using</w:t>
      </w:r>
      <w:proofErr w:type="spellEnd"/>
      <w:r>
        <w:rPr>
          <w:rFonts w:ascii="Verdana" w:hAnsi="Verdana"/>
          <w:color w:val="000000"/>
          <w:sz w:val="20"/>
          <w:szCs w:val="20"/>
        </w:rPr>
        <w:t xml:space="preserve"> </w:t>
      </w:r>
      <w:proofErr w:type="spellStart"/>
      <w:r>
        <w:rPr>
          <w:rFonts w:ascii="Verdana" w:hAnsi="Verdana"/>
          <w:color w:val="000000"/>
          <w:sz w:val="20"/>
          <w:szCs w:val="20"/>
        </w:rPr>
        <w:t>multispectral</w:t>
      </w:r>
      <w:proofErr w:type="spellEnd"/>
      <w:r>
        <w:rPr>
          <w:rFonts w:ascii="Verdana" w:hAnsi="Verdana"/>
          <w:color w:val="000000"/>
          <w:sz w:val="20"/>
          <w:szCs w:val="20"/>
        </w:rPr>
        <w:t xml:space="preserve"> data in Mongolia. </w:t>
      </w:r>
      <w:r>
        <w:rPr>
          <w:rStyle w:val="nfasis"/>
          <w:rFonts w:ascii="Verdana" w:eastAsiaTheme="majorEastAsia" w:hAnsi="Verdana"/>
          <w:color w:val="000000"/>
          <w:sz w:val="20"/>
          <w:szCs w:val="20"/>
        </w:rPr>
        <w:t>Geo-</w:t>
      </w:r>
      <w:proofErr w:type="spellStart"/>
      <w:r>
        <w:rPr>
          <w:rStyle w:val="nfasis"/>
          <w:rFonts w:ascii="Verdana" w:eastAsiaTheme="majorEastAsia" w:hAnsi="Verdana"/>
          <w:color w:val="000000"/>
          <w:sz w:val="20"/>
          <w:szCs w:val="20"/>
        </w:rPr>
        <w:t>Spatial</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Information</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Science</w:t>
      </w:r>
      <w:proofErr w:type="spellEnd"/>
      <w:r>
        <w:rPr>
          <w:rFonts w:ascii="Verdana" w:hAnsi="Verdana"/>
          <w:color w:val="000000"/>
          <w:sz w:val="20"/>
          <w:szCs w:val="20"/>
        </w:rPr>
        <w:t>, </w:t>
      </w:r>
      <w:r>
        <w:rPr>
          <w:rStyle w:val="nfasis"/>
          <w:rFonts w:ascii="Verdana" w:eastAsiaTheme="majorEastAsia" w:hAnsi="Verdana"/>
          <w:color w:val="000000"/>
          <w:sz w:val="20"/>
          <w:szCs w:val="20"/>
        </w:rPr>
        <w:t>20</w:t>
      </w:r>
      <w:r>
        <w:rPr>
          <w:rFonts w:ascii="Verdana" w:hAnsi="Verdana"/>
          <w:color w:val="000000"/>
          <w:sz w:val="20"/>
          <w:szCs w:val="20"/>
        </w:rPr>
        <w:t> (1): 46-55. [ </w:t>
      </w:r>
      <w:hyperlink r:id="rId35" w:history="1">
        <w:r>
          <w:rPr>
            <w:rStyle w:val="Hipervnculo"/>
            <w:rFonts w:ascii="Verdana" w:hAnsi="Verdana"/>
            <w:sz w:val="20"/>
            <w:szCs w:val="20"/>
          </w:rPr>
          <w:t>Links</w:t>
        </w:r>
      </w:hyperlink>
      <w:r>
        <w:rPr>
          <w:rFonts w:ascii="Verdana" w:hAnsi="Verdana"/>
          <w:color w:val="000000"/>
          <w:sz w:val="20"/>
          <w:szCs w:val="20"/>
        </w:rPr>
        <w:t> ]</w:t>
      </w:r>
    </w:p>
    <w:p w14:paraId="1E6DB0CA" w14:textId="77777777" w:rsidR="00B64D17" w:rsidRDefault="00B64D17" w:rsidP="00B64D17">
      <w:pPr>
        <w:pStyle w:val="ref"/>
        <w:shd w:val="clear" w:color="auto" w:fill="FFFFFF"/>
        <w:rPr>
          <w:rFonts w:ascii="Verdana" w:hAnsi="Verdana"/>
          <w:color w:val="000000"/>
          <w:sz w:val="20"/>
          <w:szCs w:val="20"/>
        </w:rPr>
      </w:pPr>
      <w:bookmarkStart w:id="78" w:name="B11"/>
      <w:bookmarkEnd w:id="78"/>
      <w:r>
        <w:rPr>
          <w:rFonts w:ascii="Verdana" w:hAnsi="Verdana"/>
          <w:color w:val="000000"/>
          <w:sz w:val="20"/>
          <w:szCs w:val="20"/>
        </w:rPr>
        <w:t xml:space="preserve">Nguyen, N. T.; </w:t>
      </w:r>
      <w:proofErr w:type="spellStart"/>
      <w:r>
        <w:rPr>
          <w:rFonts w:ascii="Verdana" w:hAnsi="Verdana"/>
          <w:color w:val="000000"/>
          <w:sz w:val="20"/>
          <w:szCs w:val="20"/>
        </w:rPr>
        <w:t>Symmons</w:t>
      </w:r>
      <w:proofErr w:type="spellEnd"/>
      <w:r>
        <w:rPr>
          <w:rFonts w:ascii="Verdana" w:hAnsi="Verdana"/>
          <w:color w:val="000000"/>
          <w:sz w:val="20"/>
          <w:szCs w:val="20"/>
        </w:rPr>
        <w:t xml:space="preserve">, P. M. 1984. </w:t>
      </w:r>
      <w:proofErr w:type="spellStart"/>
      <w:r>
        <w:rPr>
          <w:rFonts w:ascii="Verdana" w:hAnsi="Verdana"/>
          <w:color w:val="000000"/>
          <w:sz w:val="20"/>
          <w:szCs w:val="20"/>
        </w:rPr>
        <w:t>Aerial</w:t>
      </w:r>
      <w:proofErr w:type="spellEnd"/>
      <w:r>
        <w:rPr>
          <w:rFonts w:ascii="Verdana" w:hAnsi="Verdana"/>
          <w:color w:val="000000"/>
          <w:sz w:val="20"/>
          <w:szCs w:val="20"/>
        </w:rPr>
        <w:t xml:space="preserve"> </w:t>
      </w:r>
      <w:proofErr w:type="spellStart"/>
      <w:r>
        <w:rPr>
          <w:rFonts w:ascii="Verdana" w:hAnsi="Verdana"/>
          <w:color w:val="000000"/>
          <w:sz w:val="20"/>
          <w:szCs w:val="20"/>
        </w:rPr>
        <w:t>spraying</w:t>
      </w:r>
      <w:proofErr w:type="spellEnd"/>
      <w:r>
        <w:rPr>
          <w:rFonts w:ascii="Verdana" w:hAnsi="Verdana"/>
          <w:color w:val="000000"/>
          <w:sz w:val="20"/>
          <w:szCs w:val="20"/>
        </w:rPr>
        <w:t xml:space="preserve"> </w:t>
      </w:r>
      <w:proofErr w:type="spellStart"/>
      <w:r>
        <w:rPr>
          <w:rFonts w:ascii="Verdana" w:hAnsi="Verdana"/>
          <w:color w:val="000000"/>
          <w:sz w:val="20"/>
          <w:szCs w:val="20"/>
        </w:rPr>
        <w:t>of</w:t>
      </w:r>
      <w:proofErr w:type="spellEnd"/>
      <w:r>
        <w:rPr>
          <w:rFonts w:ascii="Verdana" w:hAnsi="Verdana"/>
          <w:color w:val="000000"/>
          <w:sz w:val="20"/>
          <w:szCs w:val="20"/>
        </w:rPr>
        <w:t xml:space="preserve"> </w:t>
      </w:r>
      <w:proofErr w:type="spellStart"/>
      <w:r>
        <w:rPr>
          <w:rFonts w:ascii="Verdana" w:hAnsi="Verdana"/>
          <w:color w:val="000000"/>
          <w:sz w:val="20"/>
          <w:szCs w:val="20"/>
        </w:rPr>
        <w:t>wheat</w:t>
      </w:r>
      <w:proofErr w:type="spellEnd"/>
      <w:r>
        <w:rPr>
          <w:rFonts w:ascii="Verdana" w:hAnsi="Verdana"/>
          <w:color w:val="000000"/>
          <w:sz w:val="20"/>
          <w:szCs w:val="20"/>
        </w:rPr>
        <w:t xml:space="preserve">: A </w:t>
      </w:r>
      <w:proofErr w:type="spellStart"/>
      <w:r>
        <w:rPr>
          <w:rFonts w:ascii="Verdana" w:hAnsi="Verdana"/>
          <w:color w:val="000000"/>
          <w:sz w:val="20"/>
          <w:szCs w:val="20"/>
        </w:rPr>
        <w:t>comparison</w:t>
      </w:r>
      <w:proofErr w:type="spellEnd"/>
      <w:r>
        <w:rPr>
          <w:rFonts w:ascii="Verdana" w:hAnsi="Verdana"/>
          <w:color w:val="000000"/>
          <w:sz w:val="20"/>
          <w:szCs w:val="20"/>
        </w:rPr>
        <w:t xml:space="preserve"> </w:t>
      </w:r>
      <w:proofErr w:type="spellStart"/>
      <w:r>
        <w:rPr>
          <w:rFonts w:ascii="Verdana" w:hAnsi="Verdana"/>
          <w:color w:val="000000"/>
          <w:sz w:val="20"/>
          <w:szCs w:val="20"/>
        </w:rPr>
        <w:t>of</w:t>
      </w:r>
      <w:proofErr w:type="spellEnd"/>
      <w:r>
        <w:rPr>
          <w:rFonts w:ascii="Verdana" w:hAnsi="Verdana"/>
          <w:color w:val="000000"/>
          <w:sz w:val="20"/>
          <w:szCs w:val="20"/>
        </w:rPr>
        <w:t xml:space="preserve"> </w:t>
      </w:r>
      <w:proofErr w:type="spellStart"/>
      <w:r>
        <w:rPr>
          <w:rFonts w:ascii="Verdana" w:hAnsi="Verdana"/>
          <w:color w:val="000000"/>
          <w:sz w:val="20"/>
          <w:szCs w:val="20"/>
        </w:rPr>
        <w:t>conventional</w:t>
      </w:r>
      <w:proofErr w:type="spellEnd"/>
      <w:r>
        <w:rPr>
          <w:rFonts w:ascii="Verdana" w:hAnsi="Verdana"/>
          <w:color w:val="000000"/>
          <w:sz w:val="20"/>
          <w:szCs w:val="20"/>
        </w:rPr>
        <w:t xml:space="preserve"> </w:t>
      </w:r>
      <w:proofErr w:type="spellStart"/>
      <w:r>
        <w:rPr>
          <w:rFonts w:ascii="Verdana" w:hAnsi="Verdana"/>
          <w:color w:val="000000"/>
          <w:sz w:val="20"/>
          <w:szCs w:val="20"/>
        </w:rPr>
        <w:t>low</w:t>
      </w:r>
      <w:proofErr w:type="spellEnd"/>
      <w:r>
        <w:rPr>
          <w:rFonts w:ascii="Verdana" w:hAnsi="Verdana"/>
          <w:color w:val="000000"/>
          <w:sz w:val="20"/>
          <w:szCs w:val="20"/>
        </w:rPr>
        <w:t xml:space="preserve"> </w:t>
      </w:r>
      <w:proofErr w:type="spellStart"/>
      <w:r>
        <w:rPr>
          <w:rFonts w:ascii="Verdana" w:hAnsi="Verdana"/>
          <w:color w:val="000000"/>
          <w:sz w:val="20"/>
          <w:szCs w:val="20"/>
        </w:rPr>
        <w:t>volume</w:t>
      </w:r>
      <w:proofErr w:type="spellEnd"/>
      <w:r>
        <w:rPr>
          <w:rFonts w:ascii="Verdana" w:hAnsi="Verdana"/>
          <w:color w:val="000000"/>
          <w:sz w:val="20"/>
          <w:szCs w:val="20"/>
        </w:rPr>
        <w:t xml:space="preserve"> </w:t>
      </w:r>
      <w:proofErr w:type="spellStart"/>
      <w:r>
        <w:rPr>
          <w:rFonts w:ascii="Verdana" w:hAnsi="Verdana"/>
          <w:color w:val="000000"/>
          <w:sz w:val="20"/>
          <w:szCs w:val="20"/>
        </w:rPr>
        <w:t>with</w:t>
      </w:r>
      <w:proofErr w:type="spellEnd"/>
      <w:r>
        <w:rPr>
          <w:rFonts w:ascii="Verdana" w:hAnsi="Verdana"/>
          <w:color w:val="000000"/>
          <w:sz w:val="20"/>
          <w:szCs w:val="20"/>
        </w:rPr>
        <w:t xml:space="preserve"> </w:t>
      </w:r>
      <w:proofErr w:type="spellStart"/>
      <w:r>
        <w:rPr>
          <w:rFonts w:ascii="Verdana" w:hAnsi="Verdana"/>
          <w:color w:val="000000"/>
          <w:sz w:val="20"/>
          <w:szCs w:val="20"/>
        </w:rPr>
        <w:t>ultra-low</w:t>
      </w:r>
      <w:proofErr w:type="spellEnd"/>
      <w:r>
        <w:rPr>
          <w:rFonts w:ascii="Verdana" w:hAnsi="Verdana"/>
          <w:color w:val="000000"/>
          <w:sz w:val="20"/>
          <w:szCs w:val="20"/>
        </w:rPr>
        <w:t xml:space="preserve"> </w:t>
      </w:r>
      <w:proofErr w:type="spellStart"/>
      <w:r>
        <w:rPr>
          <w:rFonts w:ascii="Verdana" w:hAnsi="Verdana"/>
          <w:color w:val="000000"/>
          <w:sz w:val="20"/>
          <w:szCs w:val="20"/>
        </w:rPr>
        <w:t>volume</w:t>
      </w:r>
      <w:proofErr w:type="spellEnd"/>
      <w:r>
        <w:rPr>
          <w:rFonts w:ascii="Verdana" w:hAnsi="Verdana"/>
          <w:color w:val="000000"/>
          <w:sz w:val="20"/>
          <w:szCs w:val="20"/>
        </w:rPr>
        <w:t xml:space="preserve"> </w:t>
      </w:r>
      <w:proofErr w:type="spellStart"/>
      <w:r>
        <w:rPr>
          <w:rFonts w:ascii="Verdana" w:hAnsi="Verdana"/>
          <w:color w:val="000000"/>
          <w:sz w:val="20"/>
          <w:szCs w:val="20"/>
        </w:rPr>
        <w:t>spraying</w:t>
      </w:r>
      <w:proofErr w:type="spellEnd"/>
      <w:r>
        <w:rPr>
          <w:rFonts w:ascii="Verdana" w:hAnsi="Verdana"/>
          <w:color w:val="000000"/>
          <w:sz w:val="20"/>
          <w:szCs w:val="20"/>
        </w:rPr>
        <w:t>. </w:t>
      </w:r>
      <w:proofErr w:type="spellStart"/>
      <w:r>
        <w:rPr>
          <w:rStyle w:val="nfasis"/>
          <w:rFonts w:ascii="Verdana" w:eastAsiaTheme="majorEastAsia" w:hAnsi="Verdana"/>
          <w:color w:val="000000"/>
          <w:sz w:val="20"/>
          <w:szCs w:val="20"/>
        </w:rPr>
        <w:t>Pesticide</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Science</w:t>
      </w:r>
      <w:proofErr w:type="spellEnd"/>
      <w:r>
        <w:rPr>
          <w:rFonts w:ascii="Verdana" w:hAnsi="Verdana"/>
          <w:color w:val="000000"/>
          <w:sz w:val="20"/>
          <w:szCs w:val="20"/>
        </w:rPr>
        <w:t>, 15 (4): 337-343. [ </w:t>
      </w:r>
      <w:hyperlink r:id="rId36" w:history="1">
        <w:r>
          <w:rPr>
            <w:rStyle w:val="Hipervnculo"/>
            <w:rFonts w:ascii="Verdana" w:hAnsi="Verdana"/>
            <w:sz w:val="20"/>
            <w:szCs w:val="20"/>
          </w:rPr>
          <w:t>Links</w:t>
        </w:r>
      </w:hyperlink>
      <w:r>
        <w:rPr>
          <w:rFonts w:ascii="Verdana" w:hAnsi="Verdana"/>
          <w:color w:val="000000"/>
          <w:sz w:val="20"/>
          <w:szCs w:val="20"/>
        </w:rPr>
        <w:t> ]</w:t>
      </w:r>
    </w:p>
    <w:p w14:paraId="71240960" w14:textId="77777777" w:rsidR="00B64D17" w:rsidRDefault="00B64D17" w:rsidP="00B64D17">
      <w:pPr>
        <w:pStyle w:val="ref"/>
        <w:shd w:val="clear" w:color="auto" w:fill="FFFFFF"/>
        <w:rPr>
          <w:rFonts w:ascii="Verdana" w:hAnsi="Verdana"/>
          <w:color w:val="000000"/>
          <w:sz w:val="20"/>
          <w:szCs w:val="20"/>
        </w:rPr>
      </w:pPr>
      <w:bookmarkStart w:id="79" w:name="B12"/>
      <w:bookmarkEnd w:id="79"/>
      <w:r>
        <w:rPr>
          <w:rFonts w:ascii="Verdana" w:hAnsi="Verdana"/>
          <w:color w:val="000000"/>
          <w:sz w:val="20"/>
          <w:szCs w:val="20"/>
        </w:rPr>
        <w:t xml:space="preserve">Patel, P. 2016. </w:t>
      </w:r>
      <w:proofErr w:type="spellStart"/>
      <w:r>
        <w:rPr>
          <w:rFonts w:ascii="Verdana" w:hAnsi="Verdana"/>
          <w:color w:val="000000"/>
          <w:sz w:val="20"/>
          <w:szCs w:val="20"/>
        </w:rPr>
        <w:t>Agriculture</w:t>
      </w:r>
      <w:proofErr w:type="spellEnd"/>
      <w:r>
        <w:rPr>
          <w:rFonts w:ascii="Verdana" w:hAnsi="Verdana"/>
          <w:color w:val="000000"/>
          <w:sz w:val="20"/>
          <w:szCs w:val="20"/>
        </w:rPr>
        <w:t xml:space="preserve"> drones are </w:t>
      </w:r>
      <w:proofErr w:type="spellStart"/>
      <w:r>
        <w:rPr>
          <w:rFonts w:ascii="Verdana" w:hAnsi="Verdana"/>
          <w:color w:val="000000"/>
          <w:sz w:val="20"/>
          <w:szCs w:val="20"/>
        </w:rPr>
        <w:t>finally</w:t>
      </w:r>
      <w:proofErr w:type="spellEnd"/>
      <w:r>
        <w:rPr>
          <w:rFonts w:ascii="Verdana" w:hAnsi="Verdana"/>
          <w:color w:val="000000"/>
          <w:sz w:val="20"/>
          <w:szCs w:val="20"/>
        </w:rPr>
        <w:t xml:space="preserve"> </w:t>
      </w:r>
      <w:proofErr w:type="spellStart"/>
      <w:r>
        <w:rPr>
          <w:rFonts w:ascii="Verdana" w:hAnsi="Verdana"/>
          <w:color w:val="000000"/>
          <w:sz w:val="20"/>
          <w:szCs w:val="20"/>
        </w:rPr>
        <w:t>cleared</w:t>
      </w:r>
      <w:proofErr w:type="spellEnd"/>
      <w:r>
        <w:rPr>
          <w:rFonts w:ascii="Verdana" w:hAnsi="Verdana"/>
          <w:color w:val="000000"/>
          <w:sz w:val="20"/>
          <w:szCs w:val="20"/>
        </w:rPr>
        <w:t xml:space="preserve"> </w:t>
      </w:r>
      <w:proofErr w:type="spellStart"/>
      <w:r>
        <w:rPr>
          <w:rFonts w:ascii="Verdana" w:hAnsi="Verdana"/>
          <w:color w:val="000000"/>
          <w:sz w:val="20"/>
          <w:szCs w:val="20"/>
        </w:rPr>
        <w:t>for</w:t>
      </w:r>
      <w:proofErr w:type="spellEnd"/>
      <w:r>
        <w:rPr>
          <w:rFonts w:ascii="Verdana" w:hAnsi="Verdana"/>
          <w:color w:val="000000"/>
          <w:sz w:val="20"/>
          <w:szCs w:val="20"/>
        </w:rPr>
        <w:t xml:space="preserve"> </w:t>
      </w:r>
      <w:proofErr w:type="spellStart"/>
      <w:r>
        <w:rPr>
          <w:rFonts w:ascii="Verdana" w:hAnsi="Verdana"/>
          <w:color w:val="000000"/>
          <w:sz w:val="20"/>
          <w:szCs w:val="20"/>
        </w:rPr>
        <w:t>takeoff</w:t>
      </w:r>
      <w:proofErr w:type="spellEnd"/>
      <w:r>
        <w:rPr>
          <w:rFonts w:ascii="Verdana" w:hAnsi="Verdana"/>
          <w:color w:val="000000"/>
          <w:sz w:val="20"/>
          <w:szCs w:val="20"/>
        </w:rPr>
        <w:t xml:space="preserve"> [News]. </w:t>
      </w:r>
      <w:r>
        <w:rPr>
          <w:rStyle w:val="nfasis"/>
          <w:rFonts w:ascii="Verdana" w:eastAsiaTheme="majorEastAsia" w:hAnsi="Verdana"/>
          <w:color w:val="000000"/>
          <w:sz w:val="20"/>
          <w:szCs w:val="20"/>
        </w:rPr>
        <w:t xml:space="preserve">IEEE </w:t>
      </w:r>
      <w:proofErr w:type="spellStart"/>
      <w:r>
        <w:rPr>
          <w:rStyle w:val="nfasis"/>
          <w:rFonts w:ascii="Verdana" w:eastAsiaTheme="majorEastAsia" w:hAnsi="Verdana"/>
          <w:color w:val="000000"/>
          <w:sz w:val="20"/>
          <w:szCs w:val="20"/>
        </w:rPr>
        <w:t>Spectrum</w:t>
      </w:r>
      <w:proofErr w:type="spellEnd"/>
      <w:r>
        <w:rPr>
          <w:rFonts w:ascii="Verdana" w:hAnsi="Verdana"/>
          <w:color w:val="000000"/>
          <w:sz w:val="20"/>
          <w:szCs w:val="20"/>
        </w:rPr>
        <w:t>, </w:t>
      </w:r>
      <w:r>
        <w:rPr>
          <w:rStyle w:val="nfasis"/>
          <w:rFonts w:ascii="Verdana" w:eastAsiaTheme="majorEastAsia" w:hAnsi="Verdana"/>
          <w:color w:val="000000"/>
          <w:sz w:val="20"/>
          <w:szCs w:val="20"/>
        </w:rPr>
        <w:t>53</w:t>
      </w:r>
      <w:r>
        <w:rPr>
          <w:rFonts w:ascii="Verdana" w:hAnsi="Verdana"/>
          <w:color w:val="000000"/>
          <w:sz w:val="20"/>
          <w:szCs w:val="20"/>
        </w:rPr>
        <w:t> (11): 13-14. [ </w:t>
      </w:r>
      <w:hyperlink r:id="rId37" w:history="1">
        <w:r>
          <w:rPr>
            <w:rStyle w:val="Hipervnculo"/>
            <w:rFonts w:ascii="Verdana" w:hAnsi="Verdana"/>
            <w:sz w:val="20"/>
            <w:szCs w:val="20"/>
          </w:rPr>
          <w:t>Links</w:t>
        </w:r>
      </w:hyperlink>
      <w:r>
        <w:rPr>
          <w:rFonts w:ascii="Verdana" w:hAnsi="Verdana"/>
          <w:color w:val="000000"/>
          <w:sz w:val="20"/>
          <w:szCs w:val="20"/>
        </w:rPr>
        <w:t> ]</w:t>
      </w:r>
    </w:p>
    <w:p w14:paraId="0E889978" w14:textId="77777777" w:rsidR="00B64D17" w:rsidRDefault="00B64D17" w:rsidP="00B64D17">
      <w:pPr>
        <w:pStyle w:val="ref"/>
        <w:shd w:val="clear" w:color="auto" w:fill="FFFFFF"/>
        <w:rPr>
          <w:rFonts w:ascii="Verdana" w:hAnsi="Verdana"/>
          <w:color w:val="000000"/>
          <w:sz w:val="20"/>
          <w:szCs w:val="20"/>
        </w:rPr>
      </w:pPr>
      <w:bookmarkStart w:id="80" w:name="B13"/>
      <w:bookmarkEnd w:id="80"/>
      <w:r>
        <w:rPr>
          <w:rFonts w:ascii="Verdana" w:hAnsi="Verdana"/>
          <w:color w:val="000000"/>
          <w:sz w:val="20"/>
          <w:szCs w:val="20"/>
        </w:rPr>
        <w:t xml:space="preserve">Puri, V., </w:t>
      </w:r>
      <w:proofErr w:type="spellStart"/>
      <w:r>
        <w:rPr>
          <w:rFonts w:ascii="Verdana" w:hAnsi="Verdana"/>
          <w:color w:val="000000"/>
          <w:sz w:val="20"/>
          <w:szCs w:val="20"/>
        </w:rPr>
        <w:t>Nayyar</w:t>
      </w:r>
      <w:proofErr w:type="spellEnd"/>
      <w:r>
        <w:rPr>
          <w:rFonts w:ascii="Verdana" w:hAnsi="Verdana"/>
          <w:color w:val="000000"/>
          <w:sz w:val="20"/>
          <w:szCs w:val="20"/>
        </w:rPr>
        <w:t xml:space="preserve">, A.; Raja, L. 2017. </w:t>
      </w:r>
      <w:proofErr w:type="spellStart"/>
      <w:r>
        <w:rPr>
          <w:rFonts w:ascii="Verdana" w:hAnsi="Verdana"/>
          <w:color w:val="000000"/>
          <w:sz w:val="20"/>
          <w:szCs w:val="20"/>
        </w:rPr>
        <w:t>Agriculture</w:t>
      </w:r>
      <w:proofErr w:type="spellEnd"/>
      <w:r>
        <w:rPr>
          <w:rFonts w:ascii="Verdana" w:hAnsi="Verdana"/>
          <w:color w:val="000000"/>
          <w:sz w:val="20"/>
          <w:szCs w:val="20"/>
        </w:rPr>
        <w:t xml:space="preserve"> drones: A </w:t>
      </w:r>
      <w:proofErr w:type="spellStart"/>
      <w:r>
        <w:rPr>
          <w:rFonts w:ascii="Verdana" w:hAnsi="Verdana"/>
          <w:color w:val="000000"/>
          <w:sz w:val="20"/>
          <w:szCs w:val="20"/>
        </w:rPr>
        <w:t>modern</w:t>
      </w:r>
      <w:proofErr w:type="spellEnd"/>
      <w:r>
        <w:rPr>
          <w:rFonts w:ascii="Verdana" w:hAnsi="Verdana"/>
          <w:color w:val="000000"/>
          <w:sz w:val="20"/>
          <w:szCs w:val="20"/>
        </w:rPr>
        <w:t xml:space="preserve"> </w:t>
      </w:r>
      <w:proofErr w:type="spellStart"/>
      <w:r>
        <w:rPr>
          <w:rFonts w:ascii="Verdana" w:hAnsi="Verdana"/>
          <w:color w:val="000000"/>
          <w:sz w:val="20"/>
          <w:szCs w:val="20"/>
        </w:rPr>
        <w:t>breakthrough</w:t>
      </w:r>
      <w:proofErr w:type="spellEnd"/>
      <w:r>
        <w:rPr>
          <w:rFonts w:ascii="Verdana" w:hAnsi="Verdana"/>
          <w:color w:val="000000"/>
          <w:sz w:val="20"/>
          <w:szCs w:val="20"/>
        </w:rPr>
        <w:t xml:space="preserve"> in </w:t>
      </w:r>
      <w:proofErr w:type="spellStart"/>
      <w:r>
        <w:rPr>
          <w:rFonts w:ascii="Verdana" w:hAnsi="Verdana"/>
          <w:color w:val="000000"/>
          <w:sz w:val="20"/>
          <w:szCs w:val="20"/>
        </w:rPr>
        <w:t>precision</w:t>
      </w:r>
      <w:proofErr w:type="spellEnd"/>
      <w:r>
        <w:rPr>
          <w:rFonts w:ascii="Verdana" w:hAnsi="Verdana"/>
          <w:color w:val="000000"/>
          <w:sz w:val="20"/>
          <w:szCs w:val="20"/>
        </w:rPr>
        <w:t xml:space="preserve"> </w:t>
      </w:r>
      <w:proofErr w:type="spellStart"/>
      <w:r>
        <w:rPr>
          <w:rFonts w:ascii="Verdana" w:hAnsi="Verdana"/>
          <w:color w:val="000000"/>
          <w:sz w:val="20"/>
          <w:szCs w:val="20"/>
        </w:rPr>
        <w:t>agriculture</w:t>
      </w:r>
      <w:proofErr w:type="spellEnd"/>
      <w:r>
        <w:rPr>
          <w:rFonts w:ascii="Verdana" w:hAnsi="Verdana"/>
          <w:color w:val="000000"/>
          <w:sz w:val="20"/>
          <w:szCs w:val="20"/>
        </w:rPr>
        <w:t>. </w:t>
      </w:r>
      <w:proofErr w:type="spellStart"/>
      <w:r>
        <w:rPr>
          <w:rStyle w:val="nfasis"/>
          <w:rFonts w:ascii="Verdana" w:eastAsiaTheme="majorEastAsia" w:hAnsi="Verdana"/>
          <w:color w:val="000000"/>
          <w:sz w:val="20"/>
          <w:szCs w:val="20"/>
        </w:rPr>
        <w:t>Journal</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of</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Statistics</w:t>
      </w:r>
      <w:proofErr w:type="spellEnd"/>
      <w:r>
        <w:rPr>
          <w:rStyle w:val="nfasis"/>
          <w:rFonts w:ascii="Verdana" w:eastAsiaTheme="majorEastAsia" w:hAnsi="Verdana"/>
          <w:color w:val="000000"/>
          <w:sz w:val="20"/>
          <w:szCs w:val="20"/>
        </w:rPr>
        <w:t xml:space="preserve"> and Management </w:t>
      </w:r>
      <w:proofErr w:type="spellStart"/>
      <w:r>
        <w:rPr>
          <w:rStyle w:val="nfasis"/>
          <w:rFonts w:ascii="Verdana" w:eastAsiaTheme="majorEastAsia" w:hAnsi="Verdana"/>
          <w:color w:val="000000"/>
          <w:sz w:val="20"/>
          <w:szCs w:val="20"/>
        </w:rPr>
        <w:t>Systems</w:t>
      </w:r>
      <w:proofErr w:type="spellEnd"/>
      <w:r>
        <w:rPr>
          <w:rFonts w:ascii="Verdana" w:hAnsi="Verdana"/>
          <w:color w:val="000000"/>
          <w:sz w:val="20"/>
          <w:szCs w:val="20"/>
        </w:rPr>
        <w:t>, </w:t>
      </w:r>
      <w:r>
        <w:rPr>
          <w:rStyle w:val="nfasis"/>
          <w:rFonts w:ascii="Verdana" w:eastAsiaTheme="majorEastAsia" w:hAnsi="Verdana"/>
          <w:color w:val="000000"/>
          <w:sz w:val="20"/>
          <w:szCs w:val="20"/>
        </w:rPr>
        <w:t>20</w:t>
      </w:r>
      <w:r>
        <w:rPr>
          <w:rFonts w:ascii="Verdana" w:hAnsi="Verdana"/>
          <w:color w:val="000000"/>
          <w:sz w:val="20"/>
          <w:szCs w:val="20"/>
        </w:rPr>
        <w:t> (4): 507-518. [ </w:t>
      </w:r>
      <w:hyperlink r:id="rId38" w:history="1">
        <w:r>
          <w:rPr>
            <w:rStyle w:val="Hipervnculo"/>
            <w:rFonts w:ascii="Verdana" w:hAnsi="Verdana"/>
            <w:sz w:val="20"/>
            <w:szCs w:val="20"/>
          </w:rPr>
          <w:t>Links</w:t>
        </w:r>
      </w:hyperlink>
      <w:r>
        <w:rPr>
          <w:rFonts w:ascii="Verdana" w:hAnsi="Verdana"/>
          <w:color w:val="000000"/>
          <w:sz w:val="20"/>
          <w:szCs w:val="20"/>
        </w:rPr>
        <w:t> ]</w:t>
      </w:r>
    </w:p>
    <w:p w14:paraId="29745228" w14:textId="77777777" w:rsidR="00B64D17" w:rsidRDefault="00B64D17" w:rsidP="00B64D17">
      <w:pPr>
        <w:pStyle w:val="ref"/>
        <w:shd w:val="clear" w:color="auto" w:fill="FFFFFF"/>
        <w:rPr>
          <w:rFonts w:ascii="Verdana" w:hAnsi="Verdana"/>
          <w:color w:val="000000"/>
          <w:sz w:val="20"/>
          <w:szCs w:val="20"/>
        </w:rPr>
      </w:pPr>
      <w:bookmarkStart w:id="81" w:name="B14"/>
      <w:bookmarkEnd w:id="81"/>
      <w:r>
        <w:rPr>
          <w:rFonts w:ascii="Verdana" w:hAnsi="Verdana"/>
          <w:color w:val="000000"/>
          <w:sz w:val="20"/>
          <w:szCs w:val="20"/>
        </w:rPr>
        <w:lastRenderedPageBreak/>
        <w:t xml:space="preserve">Seneviratne, S. I., Corti, T., </w:t>
      </w:r>
      <w:proofErr w:type="spellStart"/>
      <w:r>
        <w:rPr>
          <w:rFonts w:ascii="Verdana" w:hAnsi="Verdana"/>
          <w:color w:val="000000"/>
          <w:sz w:val="20"/>
          <w:szCs w:val="20"/>
        </w:rPr>
        <w:t>Davin</w:t>
      </w:r>
      <w:proofErr w:type="spellEnd"/>
      <w:r>
        <w:rPr>
          <w:rFonts w:ascii="Verdana" w:hAnsi="Verdana"/>
          <w:color w:val="000000"/>
          <w:sz w:val="20"/>
          <w:szCs w:val="20"/>
        </w:rPr>
        <w:t xml:space="preserve">, E. L., </w:t>
      </w:r>
      <w:proofErr w:type="spellStart"/>
      <w:r>
        <w:rPr>
          <w:rFonts w:ascii="Verdana" w:hAnsi="Verdana"/>
          <w:color w:val="000000"/>
          <w:sz w:val="20"/>
          <w:szCs w:val="20"/>
        </w:rPr>
        <w:t>Hirschi</w:t>
      </w:r>
      <w:proofErr w:type="spellEnd"/>
      <w:r>
        <w:rPr>
          <w:rFonts w:ascii="Verdana" w:hAnsi="Verdana"/>
          <w:color w:val="000000"/>
          <w:sz w:val="20"/>
          <w:szCs w:val="20"/>
        </w:rPr>
        <w:t xml:space="preserve">, M., Jaeger, E. B., </w:t>
      </w:r>
      <w:proofErr w:type="spellStart"/>
      <w:r>
        <w:rPr>
          <w:rFonts w:ascii="Verdana" w:hAnsi="Verdana"/>
          <w:color w:val="000000"/>
          <w:sz w:val="20"/>
          <w:szCs w:val="20"/>
        </w:rPr>
        <w:t>Lehner</w:t>
      </w:r>
      <w:proofErr w:type="spellEnd"/>
      <w:r>
        <w:rPr>
          <w:rFonts w:ascii="Verdana" w:hAnsi="Verdana"/>
          <w:color w:val="000000"/>
          <w:sz w:val="20"/>
          <w:szCs w:val="20"/>
        </w:rPr>
        <w:t xml:space="preserve">, I., </w:t>
      </w:r>
      <w:proofErr w:type="spellStart"/>
      <w:r>
        <w:rPr>
          <w:rFonts w:ascii="Verdana" w:hAnsi="Verdana"/>
          <w:color w:val="000000"/>
          <w:sz w:val="20"/>
          <w:szCs w:val="20"/>
        </w:rPr>
        <w:t>Teuling</w:t>
      </w:r>
      <w:proofErr w:type="spellEnd"/>
      <w:r>
        <w:rPr>
          <w:rFonts w:ascii="Verdana" w:hAnsi="Verdana"/>
          <w:color w:val="000000"/>
          <w:sz w:val="20"/>
          <w:szCs w:val="20"/>
        </w:rPr>
        <w:t xml:space="preserve">, A. J. 2010. </w:t>
      </w:r>
      <w:proofErr w:type="spellStart"/>
      <w:r>
        <w:rPr>
          <w:rFonts w:ascii="Verdana" w:hAnsi="Verdana"/>
          <w:color w:val="000000"/>
          <w:sz w:val="20"/>
          <w:szCs w:val="20"/>
        </w:rPr>
        <w:t>Investigating</w:t>
      </w:r>
      <w:proofErr w:type="spellEnd"/>
      <w:r>
        <w:rPr>
          <w:rFonts w:ascii="Verdana" w:hAnsi="Verdana"/>
          <w:color w:val="000000"/>
          <w:sz w:val="20"/>
          <w:szCs w:val="20"/>
        </w:rPr>
        <w:t xml:space="preserve"> </w:t>
      </w:r>
      <w:proofErr w:type="spellStart"/>
      <w:r>
        <w:rPr>
          <w:rFonts w:ascii="Verdana" w:hAnsi="Verdana"/>
          <w:color w:val="000000"/>
          <w:sz w:val="20"/>
          <w:szCs w:val="20"/>
        </w:rPr>
        <w:t>soil</w:t>
      </w:r>
      <w:proofErr w:type="spellEnd"/>
      <w:r>
        <w:rPr>
          <w:rFonts w:ascii="Verdana" w:hAnsi="Verdana"/>
          <w:color w:val="000000"/>
          <w:sz w:val="20"/>
          <w:szCs w:val="20"/>
        </w:rPr>
        <w:t xml:space="preserve"> </w:t>
      </w:r>
      <w:proofErr w:type="spellStart"/>
      <w:r>
        <w:rPr>
          <w:rFonts w:ascii="Verdana" w:hAnsi="Verdana"/>
          <w:color w:val="000000"/>
          <w:sz w:val="20"/>
          <w:szCs w:val="20"/>
        </w:rPr>
        <w:t>moisture-climate</w:t>
      </w:r>
      <w:proofErr w:type="spellEnd"/>
      <w:r>
        <w:rPr>
          <w:rFonts w:ascii="Verdana" w:hAnsi="Verdana"/>
          <w:color w:val="000000"/>
          <w:sz w:val="20"/>
          <w:szCs w:val="20"/>
        </w:rPr>
        <w:t xml:space="preserve"> </w:t>
      </w:r>
      <w:proofErr w:type="spellStart"/>
      <w:r>
        <w:rPr>
          <w:rFonts w:ascii="Verdana" w:hAnsi="Verdana"/>
          <w:color w:val="000000"/>
          <w:sz w:val="20"/>
          <w:szCs w:val="20"/>
        </w:rPr>
        <w:t>interactions</w:t>
      </w:r>
      <w:proofErr w:type="spellEnd"/>
      <w:r>
        <w:rPr>
          <w:rFonts w:ascii="Verdana" w:hAnsi="Verdana"/>
          <w:color w:val="000000"/>
          <w:sz w:val="20"/>
          <w:szCs w:val="20"/>
        </w:rPr>
        <w:t xml:space="preserve"> in a </w:t>
      </w:r>
      <w:proofErr w:type="spellStart"/>
      <w:r>
        <w:rPr>
          <w:rFonts w:ascii="Verdana" w:hAnsi="Verdana"/>
          <w:color w:val="000000"/>
          <w:sz w:val="20"/>
          <w:szCs w:val="20"/>
        </w:rPr>
        <w:t>changing</w:t>
      </w:r>
      <w:proofErr w:type="spellEnd"/>
      <w:r>
        <w:rPr>
          <w:rFonts w:ascii="Verdana" w:hAnsi="Verdana"/>
          <w:color w:val="000000"/>
          <w:sz w:val="20"/>
          <w:szCs w:val="20"/>
        </w:rPr>
        <w:t xml:space="preserve"> </w:t>
      </w:r>
      <w:proofErr w:type="spellStart"/>
      <w:r>
        <w:rPr>
          <w:rFonts w:ascii="Verdana" w:hAnsi="Verdana"/>
          <w:color w:val="000000"/>
          <w:sz w:val="20"/>
          <w:szCs w:val="20"/>
        </w:rPr>
        <w:t>climate</w:t>
      </w:r>
      <w:proofErr w:type="spellEnd"/>
      <w:r>
        <w:rPr>
          <w:rFonts w:ascii="Verdana" w:hAnsi="Verdana"/>
          <w:color w:val="000000"/>
          <w:sz w:val="20"/>
          <w:szCs w:val="20"/>
        </w:rPr>
        <w:t xml:space="preserve">: A </w:t>
      </w:r>
      <w:proofErr w:type="spellStart"/>
      <w:r>
        <w:rPr>
          <w:rFonts w:ascii="Verdana" w:hAnsi="Verdana"/>
          <w:color w:val="000000"/>
          <w:sz w:val="20"/>
          <w:szCs w:val="20"/>
        </w:rPr>
        <w:t>review</w:t>
      </w:r>
      <w:proofErr w:type="spellEnd"/>
      <w:r>
        <w:rPr>
          <w:rFonts w:ascii="Verdana" w:hAnsi="Verdana"/>
          <w:color w:val="000000"/>
          <w:sz w:val="20"/>
          <w:szCs w:val="20"/>
        </w:rPr>
        <w:t>. </w:t>
      </w:r>
      <w:proofErr w:type="spellStart"/>
      <w:r>
        <w:rPr>
          <w:rStyle w:val="nfasis"/>
          <w:rFonts w:ascii="Verdana" w:eastAsiaTheme="majorEastAsia" w:hAnsi="Verdana"/>
          <w:color w:val="000000"/>
          <w:sz w:val="20"/>
          <w:szCs w:val="20"/>
        </w:rPr>
        <w:t>Earth-Science</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Reviews</w:t>
      </w:r>
      <w:proofErr w:type="spellEnd"/>
      <w:r>
        <w:rPr>
          <w:rFonts w:ascii="Verdana" w:hAnsi="Verdana"/>
          <w:color w:val="000000"/>
          <w:sz w:val="20"/>
          <w:szCs w:val="20"/>
        </w:rPr>
        <w:t>, </w:t>
      </w:r>
      <w:r>
        <w:rPr>
          <w:rStyle w:val="nfasis"/>
          <w:rFonts w:ascii="Verdana" w:eastAsiaTheme="majorEastAsia" w:hAnsi="Verdana"/>
          <w:color w:val="000000"/>
          <w:sz w:val="20"/>
          <w:szCs w:val="20"/>
        </w:rPr>
        <w:t>99</w:t>
      </w:r>
      <w:r>
        <w:rPr>
          <w:rFonts w:ascii="Verdana" w:hAnsi="Verdana"/>
          <w:color w:val="000000"/>
          <w:sz w:val="20"/>
          <w:szCs w:val="20"/>
        </w:rPr>
        <w:t> (3-4): 125-161. [ </w:t>
      </w:r>
      <w:hyperlink r:id="rId39" w:history="1">
        <w:r>
          <w:rPr>
            <w:rStyle w:val="Hipervnculo"/>
            <w:rFonts w:ascii="Verdana" w:hAnsi="Verdana"/>
            <w:sz w:val="20"/>
            <w:szCs w:val="20"/>
          </w:rPr>
          <w:t>Links</w:t>
        </w:r>
      </w:hyperlink>
      <w:r>
        <w:rPr>
          <w:rFonts w:ascii="Verdana" w:hAnsi="Verdana"/>
          <w:color w:val="000000"/>
          <w:sz w:val="20"/>
          <w:szCs w:val="20"/>
        </w:rPr>
        <w:t> ]</w:t>
      </w:r>
    </w:p>
    <w:p w14:paraId="6E809FE5" w14:textId="77777777" w:rsidR="00B64D17" w:rsidRDefault="00B64D17" w:rsidP="00B64D17">
      <w:pPr>
        <w:pStyle w:val="ref"/>
        <w:shd w:val="clear" w:color="auto" w:fill="FFFFFF"/>
        <w:rPr>
          <w:rFonts w:ascii="Verdana" w:hAnsi="Verdana"/>
          <w:color w:val="000000"/>
          <w:sz w:val="20"/>
          <w:szCs w:val="20"/>
        </w:rPr>
      </w:pPr>
      <w:bookmarkStart w:id="82" w:name="B15"/>
      <w:bookmarkEnd w:id="82"/>
      <w:proofErr w:type="spellStart"/>
      <w:proofErr w:type="gramStart"/>
      <w:r>
        <w:rPr>
          <w:rFonts w:ascii="Verdana" w:hAnsi="Verdana"/>
          <w:color w:val="000000"/>
          <w:sz w:val="20"/>
          <w:szCs w:val="20"/>
        </w:rPr>
        <w:t>Song,L</w:t>
      </w:r>
      <w:proofErr w:type="spellEnd"/>
      <w:r>
        <w:rPr>
          <w:rFonts w:ascii="Verdana" w:hAnsi="Verdana"/>
          <w:color w:val="000000"/>
          <w:sz w:val="20"/>
          <w:szCs w:val="20"/>
        </w:rPr>
        <w:t>.</w:t>
      </w:r>
      <w:proofErr w:type="gramEnd"/>
      <w:r>
        <w:rPr>
          <w:rFonts w:ascii="Verdana" w:hAnsi="Verdana"/>
          <w:color w:val="000000"/>
          <w:sz w:val="20"/>
          <w:szCs w:val="20"/>
        </w:rPr>
        <w:t xml:space="preserve">, </w:t>
      </w:r>
      <w:proofErr w:type="spellStart"/>
      <w:r>
        <w:rPr>
          <w:rFonts w:ascii="Verdana" w:hAnsi="Verdana"/>
          <w:color w:val="000000"/>
          <w:sz w:val="20"/>
          <w:szCs w:val="20"/>
        </w:rPr>
        <w:t>Kustas,W.P</w:t>
      </w:r>
      <w:proofErr w:type="spellEnd"/>
      <w:r>
        <w:rPr>
          <w:rFonts w:ascii="Verdana" w:hAnsi="Verdana"/>
          <w:color w:val="000000"/>
          <w:sz w:val="20"/>
          <w:szCs w:val="20"/>
        </w:rPr>
        <w:t xml:space="preserve">., </w:t>
      </w:r>
      <w:proofErr w:type="spellStart"/>
      <w:r>
        <w:rPr>
          <w:rFonts w:ascii="Verdana" w:hAnsi="Verdana"/>
          <w:color w:val="000000"/>
          <w:sz w:val="20"/>
          <w:szCs w:val="20"/>
        </w:rPr>
        <w:t>Liu,S</w:t>
      </w:r>
      <w:proofErr w:type="spellEnd"/>
      <w:r>
        <w:rPr>
          <w:rFonts w:ascii="Verdana" w:hAnsi="Verdana"/>
          <w:color w:val="000000"/>
          <w:sz w:val="20"/>
          <w:szCs w:val="20"/>
        </w:rPr>
        <w:t xml:space="preserve">., </w:t>
      </w:r>
      <w:proofErr w:type="spellStart"/>
      <w:r>
        <w:rPr>
          <w:rFonts w:ascii="Verdana" w:hAnsi="Verdana"/>
          <w:color w:val="000000"/>
          <w:sz w:val="20"/>
          <w:szCs w:val="20"/>
        </w:rPr>
        <w:t>Colaizzi,P.D</w:t>
      </w:r>
      <w:proofErr w:type="spellEnd"/>
      <w:r>
        <w:rPr>
          <w:rFonts w:ascii="Verdana" w:hAnsi="Verdana"/>
          <w:color w:val="000000"/>
          <w:sz w:val="20"/>
          <w:szCs w:val="20"/>
        </w:rPr>
        <w:t xml:space="preserve">., </w:t>
      </w:r>
      <w:proofErr w:type="spellStart"/>
      <w:r>
        <w:rPr>
          <w:rFonts w:ascii="Verdana" w:hAnsi="Verdana"/>
          <w:color w:val="000000"/>
          <w:sz w:val="20"/>
          <w:szCs w:val="20"/>
        </w:rPr>
        <w:t>Nieto,H</w:t>
      </w:r>
      <w:proofErr w:type="spellEnd"/>
      <w:r>
        <w:rPr>
          <w:rFonts w:ascii="Verdana" w:hAnsi="Verdana"/>
          <w:color w:val="000000"/>
          <w:sz w:val="20"/>
          <w:szCs w:val="20"/>
        </w:rPr>
        <w:t xml:space="preserve">., </w:t>
      </w:r>
      <w:proofErr w:type="spellStart"/>
      <w:r>
        <w:rPr>
          <w:rFonts w:ascii="Verdana" w:hAnsi="Verdana"/>
          <w:color w:val="000000"/>
          <w:sz w:val="20"/>
          <w:szCs w:val="20"/>
        </w:rPr>
        <w:t>Xu</w:t>
      </w:r>
      <w:proofErr w:type="spellEnd"/>
      <w:r>
        <w:rPr>
          <w:rFonts w:ascii="Verdana" w:hAnsi="Verdana"/>
          <w:color w:val="000000"/>
          <w:sz w:val="20"/>
          <w:szCs w:val="20"/>
        </w:rPr>
        <w:t xml:space="preserve">, Z., </w:t>
      </w:r>
      <w:proofErr w:type="spellStart"/>
      <w:r>
        <w:rPr>
          <w:rFonts w:ascii="Verdana" w:hAnsi="Verdana"/>
          <w:color w:val="000000"/>
          <w:sz w:val="20"/>
          <w:szCs w:val="20"/>
        </w:rPr>
        <w:t>Evett</w:t>
      </w:r>
      <w:proofErr w:type="spellEnd"/>
      <w:r>
        <w:rPr>
          <w:rFonts w:ascii="Verdana" w:hAnsi="Verdana"/>
          <w:color w:val="000000"/>
          <w:sz w:val="20"/>
          <w:szCs w:val="20"/>
        </w:rPr>
        <w:t xml:space="preserve">, S.R. 2016. </w:t>
      </w:r>
      <w:proofErr w:type="spellStart"/>
      <w:r>
        <w:rPr>
          <w:rFonts w:ascii="Verdana" w:hAnsi="Verdana"/>
          <w:color w:val="000000"/>
          <w:sz w:val="20"/>
          <w:szCs w:val="20"/>
        </w:rPr>
        <w:t>Applications</w:t>
      </w:r>
      <w:proofErr w:type="spellEnd"/>
      <w:r>
        <w:rPr>
          <w:rFonts w:ascii="Verdana" w:hAnsi="Verdana"/>
          <w:color w:val="000000"/>
          <w:sz w:val="20"/>
          <w:szCs w:val="20"/>
        </w:rPr>
        <w:t xml:space="preserve"> </w:t>
      </w:r>
      <w:proofErr w:type="spellStart"/>
      <w:r>
        <w:rPr>
          <w:rFonts w:ascii="Verdana" w:hAnsi="Verdana"/>
          <w:color w:val="000000"/>
          <w:sz w:val="20"/>
          <w:szCs w:val="20"/>
        </w:rPr>
        <w:t>of</w:t>
      </w:r>
      <w:proofErr w:type="spellEnd"/>
      <w:r>
        <w:rPr>
          <w:rFonts w:ascii="Verdana" w:hAnsi="Verdana"/>
          <w:color w:val="000000"/>
          <w:sz w:val="20"/>
          <w:szCs w:val="20"/>
        </w:rPr>
        <w:t xml:space="preserve"> a </w:t>
      </w:r>
      <w:proofErr w:type="spellStart"/>
      <w:r>
        <w:rPr>
          <w:rFonts w:ascii="Verdana" w:hAnsi="Verdana"/>
          <w:color w:val="000000"/>
          <w:sz w:val="20"/>
          <w:szCs w:val="20"/>
        </w:rPr>
        <w:t>thermal-based</w:t>
      </w:r>
      <w:proofErr w:type="spellEnd"/>
      <w:r>
        <w:rPr>
          <w:rFonts w:ascii="Verdana" w:hAnsi="Verdana"/>
          <w:color w:val="000000"/>
          <w:sz w:val="20"/>
          <w:szCs w:val="20"/>
        </w:rPr>
        <w:t xml:space="preserve"> </w:t>
      </w:r>
      <w:proofErr w:type="spellStart"/>
      <w:r>
        <w:rPr>
          <w:rFonts w:ascii="Verdana" w:hAnsi="Verdana"/>
          <w:color w:val="000000"/>
          <w:sz w:val="20"/>
          <w:szCs w:val="20"/>
        </w:rPr>
        <w:t>two-source</w:t>
      </w:r>
      <w:proofErr w:type="spellEnd"/>
      <w:r>
        <w:rPr>
          <w:rFonts w:ascii="Verdana" w:hAnsi="Verdana"/>
          <w:color w:val="000000"/>
          <w:sz w:val="20"/>
          <w:szCs w:val="20"/>
        </w:rPr>
        <w:t xml:space="preserve"> </w:t>
      </w:r>
      <w:proofErr w:type="spellStart"/>
      <w:r>
        <w:rPr>
          <w:rFonts w:ascii="Verdana" w:hAnsi="Verdana"/>
          <w:color w:val="000000"/>
          <w:sz w:val="20"/>
          <w:szCs w:val="20"/>
        </w:rPr>
        <w:t>energy</w:t>
      </w:r>
      <w:proofErr w:type="spellEnd"/>
      <w:r>
        <w:rPr>
          <w:rFonts w:ascii="Verdana" w:hAnsi="Verdana"/>
          <w:color w:val="000000"/>
          <w:sz w:val="20"/>
          <w:szCs w:val="20"/>
        </w:rPr>
        <w:t xml:space="preserve"> balance </w:t>
      </w:r>
      <w:proofErr w:type="spellStart"/>
      <w:r>
        <w:rPr>
          <w:rFonts w:ascii="Verdana" w:hAnsi="Verdana"/>
          <w:color w:val="000000"/>
          <w:sz w:val="20"/>
          <w:szCs w:val="20"/>
        </w:rPr>
        <w:t>model</w:t>
      </w:r>
      <w:proofErr w:type="spellEnd"/>
      <w:r>
        <w:rPr>
          <w:rFonts w:ascii="Verdana" w:hAnsi="Verdana"/>
          <w:color w:val="000000"/>
          <w:sz w:val="20"/>
          <w:szCs w:val="20"/>
        </w:rPr>
        <w:t xml:space="preserve"> </w:t>
      </w:r>
      <w:proofErr w:type="spellStart"/>
      <w:r>
        <w:rPr>
          <w:rFonts w:ascii="Verdana" w:hAnsi="Verdana"/>
          <w:color w:val="000000"/>
          <w:sz w:val="20"/>
          <w:szCs w:val="20"/>
        </w:rPr>
        <w:t>using</w:t>
      </w:r>
      <w:proofErr w:type="spellEnd"/>
      <w:r>
        <w:rPr>
          <w:rFonts w:ascii="Verdana" w:hAnsi="Verdana"/>
          <w:color w:val="000000"/>
          <w:sz w:val="20"/>
          <w:szCs w:val="20"/>
        </w:rPr>
        <w:t xml:space="preserve"> Priestley-Taylor </w:t>
      </w:r>
      <w:proofErr w:type="spellStart"/>
      <w:r>
        <w:rPr>
          <w:rFonts w:ascii="Verdana" w:hAnsi="Verdana"/>
          <w:color w:val="000000"/>
          <w:sz w:val="20"/>
          <w:szCs w:val="20"/>
        </w:rPr>
        <w:t>approach</w:t>
      </w:r>
      <w:proofErr w:type="spellEnd"/>
      <w:r>
        <w:rPr>
          <w:rFonts w:ascii="Verdana" w:hAnsi="Verdana"/>
          <w:color w:val="000000"/>
          <w:sz w:val="20"/>
          <w:szCs w:val="20"/>
        </w:rPr>
        <w:t xml:space="preserve"> </w:t>
      </w:r>
      <w:proofErr w:type="spellStart"/>
      <w:r>
        <w:rPr>
          <w:rFonts w:ascii="Verdana" w:hAnsi="Verdana"/>
          <w:color w:val="000000"/>
          <w:sz w:val="20"/>
          <w:szCs w:val="20"/>
        </w:rPr>
        <w:t>for</w:t>
      </w:r>
      <w:proofErr w:type="spellEnd"/>
      <w:r>
        <w:rPr>
          <w:rFonts w:ascii="Verdana" w:hAnsi="Verdana"/>
          <w:color w:val="000000"/>
          <w:sz w:val="20"/>
          <w:szCs w:val="20"/>
        </w:rPr>
        <w:t xml:space="preserve"> </w:t>
      </w:r>
      <w:proofErr w:type="spellStart"/>
      <w:r>
        <w:rPr>
          <w:rFonts w:ascii="Verdana" w:hAnsi="Verdana"/>
          <w:color w:val="000000"/>
          <w:sz w:val="20"/>
          <w:szCs w:val="20"/>
        </w:rPr>
        <w:t>surface</w:t>
      </w:r>
      <w:proofErr w:type="spellEnd"/>
      <w:r>
        <w:rPr>
          <w:rFonts w:ascii="Verdana" w:hAnsi="Verdana"/>
          <w:color w:val="000000"/>
          <w:sz w:val="20"/>
          <w:szCs w:val="20"/>
        </w:rPr>
        <w:t xml:space="preserve"> </w:t>
      </w:r>
      <w:proofErr w:type="spellStart"/>
      <w:r>
        <w:rPr>
          <w:rFonts w:ascii="Verdana" w:hAnsi="Verdana"/>
          <w:color w:val="000000"/>
          <w:sz w:val="20"/>
          <w:szCs w:val="20"/>
        </w:rPr>
        <w:t>temperature</w:t>
      </w:r>
      <w:proofErr w:type="spellEnd"/>
      <w:r>
        <w:rPr>
          <w:rFonts w:ascii="Verdana" w:hAnsi="Verdana"/>
          <w:color w:val="000000"/>
          <w:sz w:val="20"/>
          <w:szCs w:val="20"/>
        </w:rPr>
        <w:t xml:space="preserve"> </w:t>
      </w:r>
      <w:proofErr w:type="spellStart"/>
      <w:r>
        <w:rPr>
          <w:rFonts w:ascii="Verdana" w:hAnsi="Verdana"/>
          <w:color w:val="000000"/>
          <w:sz w:val="20"/>
          <w:szCs w:val="20"/>
        </w:rPr>
        <w:t>partitioning</w:t>
      </w:r>
      <w:proofErr w:type="spellEnd"/>
      <w:r>
        <w:rPr>
          <w:rFonts w:ascii="Verdana" w:hAnsi="Verdana"/>
          <w:color w:val="000000"/>
          <w:sz w:val="20"/>
          <w:szCs w:val="20"/>
        </w:rPr>
        <w:t xml:space="preserve"> </w:t>
      </w:r>
      <w:proofErr w:type="spellStart"/>
      <w:r>
        <w:rPr>
          <w:rFonts w:ascii="Verdana" w:hAnsi="Verdana"/>
          <w:color w:val="000000"/>
          <w:sz w:val="20"/>
          <w:szCs w:val="20"/>
        </w:rPr>
        <w:t>under</w:t>
      </w:r>
      <w:proofErr w:type="spellEnd"/>
      <w:r>
        <w:rPr>
          <w:rFonts w:ascii="Verdana" w:hAnsi="Verdana"/>
          <w:color w:val="000000"/>
          <w:sz w:val="20"/>
          <w:szCs w:val="20"/>
        </w:rPr>
        <w:t xml:space="preserve"> </w:t>
      </w:r>
      <w:proofErr w:type="spellStart"/>
      <w:r>
        <w:rPr>
          <w:rFonts w:ascii="Verdana" w:hAnsi="Verdana"/>
          <w:color w:val="000000"/>
          <w:sz w:val="20"/>
          <w:szCs w:val="20"/>
        </w:rPr>
        <w:t>advective</w:t>
      </w:r>
      <w:proofErr w:type="spellEnd"/>
      <w:r>
        <w:rPr>
          <w:rFonts w:ascii="Verdana" w:hAnsi="Verdana"/>
          <w:color w:val="000000"/>
          <w:sz w:val="20"/>
          <w:szCs w:val="20"/>
        </w:rPr>
        <w:t xml:space="preserve"> </w:t>
      </w:r>
      <w:proofErr w:type="spellStart"/>
      <w:r>
        <w:rPr>
          <w:rFonts w:ascii="Verdana" w:hAnsi="Verdana"/>
          <w:color w:val="000000"/>
          <w:sz w:val="20"/>
          <w:szCs w:val="20"/>
        </w:rPr>
        <w:t>conditions</w:t>
      </w:r>
      <w:proofErr w:type="spellEnd"/>
      <w:r>
        <w:rPr>
          <w:rFonts w:ascii="Verdana" w:hAnsi="Verdana"/>
          <w:color w:val="000000"/>
          <w:sz w:val="20"/>
          <w:szCs w:val="20"/>
        </w:rPr>
        <w:t>. </w:t>
      </w:r>
      <w:proofErr w:type="spellStart"/>
      <w:r>
        <w:rPr>
          <w:rStyle w:val="nfasis"/>
          <w:rFonts w:ascii="Verdana" w:eastAsiaTheme="majorEastAsia" w:hAnsi="Verdana"/>
          <w:color w:val="000000"/>
          <w:sz w:val="20"/>
          <w:szCs w:val="20"/>
        </w:rPr>
        <w:t>Journal</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of</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Hydrology</w:t>
      </w:r>
      <w:proofErr w:type="spellEnd"/>
      <w:r>
        <w:rPr>
          <w:rFonts w:ascii="Verdana" w:hAnsi="Verdana"/>
          <w:color w:val="000000"/>
          <w:sz w:val="20"/>
          <w:szCs w:val="20"/>
        </w:rPr>
        <w:t>, </w:t>
      </w:r>
      <w:r>
        <w:rPr>
          <w:rStyle w:val="nfasis"/>
          <w:rFonts w:ascii="Verdana" w:eastAsiaTheme="majorEastAsia" w:hAnsi="Verdana"/>
          <w:color w:val="000000"/>
          <w:sz w:val="20"/>
          <w:szCs w:val="20"/>
        </w:rPr>
        <w:t>540</w:t>
      </w:r>
      <w:r>
        <w:rPr>
          <w:rFonts w:ascii="Verdana" w:hAnsi="Verdana"/>
          <w:color w:val="000000"/>
          <w:sz w:val="20"/>
          <w:szCs w:val="20"/>
        </w:rPr>
        <w:t>, 574-587. [ </w:t>
      </w:r>
      <w:hyperlink r:id="rId40" w:history="1">
        <w:r>
          <w:rPr>
            <w:rStyle w:val="Hipervnculo"/>
            <w:rFonts w:ascii="Verdana" w:hAnsi="Verdana"/>
            <w:sz w:val="20"/>
            <w:szCs w:val="20"/>
          </w:rPr>
          <w:t>Links</w:t>
        </w:r>
      </w:hyperlink>
      <w:r>
        <w:rPr>
          <w:rFonts w:ascii="Verdana" w:hAnsi="Verdana"/>
          <w:color w:val="000000"/>
          <w:sz w:val="20"/>
          <w:szCs w:val="20"/>
        </w:rPr>
        <w:t> ]</w:t>
      </w:r>
    </w:p>
    <w:p w14:paraId="57830C73" w14:textId="77777777" w:rsidR="00B64D17" w:rsidRDefault="00B64D17" w:rsidP="00B64D17">
      <w:pPr>
        <w:pStyle w:val="ref"/>
        <w:shd w:val="clear" w:color="auto" w:fill="FFFFFF"/>
        <w:rPr>
          <w:rFonts w:ascii="Verdana" w:hAnsi="Verdana"/>
          <w:color w:val="000000"/>
          <w:sz w:val="20"/>
          <w:szCs w:val="20"/>
        </w:rPr>
      </w:pPr>
      <w:bookmarkStart w:id="83" w:name="B16"/>
      <w:bookmarkEnd w:id="83"/>
      <w:proofErr w:type="spellStart"/>
      <w:r>
        <w:rPr>
          <w:rFonts w:ascii="Verdana" w:hAnsi="Verdana"/>
          <w:color w:val="000000"/>
          <w:sz w:val="20"/>
          <w:szCs w:val="20"/>
        </w:rPr>
        <w:t>Song</w:t>
      </w:r>
      <w:proofErr w:type="spellEnd"/>
      <w:r>
        <w:rPr>
          <w:rFonts w:ascii="Verdana" w:hAnsi="Verdana"/>
          <w:color w:val="000000"/>
          <w:sz w:val="20"/>
          <w:szCs w:val="20"/>
        </w:rPr>
        <w:t xml:space="preserve">, L., Liu, S., </w:t>
      </w:r>
      <w:proofErr w:type="spellStart"/>
      <w:r>
        <w:rPr>
          <w:rFonts w:ascii="Verdana" w:hAnsi="Verdana"/>
          <w:color w:val="000000"/>
          <w:sz w:val="20"/>
          <w:szCs w:val="20"/>
        </w:rPr>
        <w:t>Kustas</w:t>
      </w:r>
      <w:proofErr w:type="spellEnd"/>
      <w:r>
        <w:rPr>
          <w:rFonts w:ascii="Verdana" w:hAnsi="Verdana"/>
          <w:color w:val="000000"/>
          <w:sz w:val="20"/>
          <w:szCs w:val="20"/>
        </w:rPr>
        <w:t xml:space="preserve">, </w:t>
      </w:r>
      <w:proofErr w:type="gramStart"/>
      <w:r>
        <w:rPr>
          <w:rFonts w:ascii="Verdana" w:hAnsi="Verdana"/>
          <w:color w:val="000000"/>
          <w:sz w:val="20"/>
          <w:szCs w:val="20"/>
        </w:rPr>
        <w:t>W .</w:t>
      </w:r>
      <w:proofErr w:type="gramEnd"/>
      <w:r>
        <w:rPr>
          <w:rFonts w:ascii="Verdana" w:hAnsi="Verdana"/>
          <w:color w:val="000000"/>
          <w:sz w:val="20"/>
          <w:szCs w:val="20"/>
        </w:rPr>
        <w:t xml:space="preserve"> P., Nieto, H., </w:t>
      </w:r>
      <w:proofErr w:type="spellStart"/>
      <w:r>
        <w:rPr>
          <w:rFonts w:ascii="Verdana" w:hAnsi="Verdana"/>
          <w:color w:val="000000"/>
          <w:sz w:val="20"/>
          <w:szCs w:val="20"/>
        </w:rPr>
        <w:t>Sun</w:t>
      </w:r>
      <w:proofErr w:type="spellEnd"/>
      <w:r>
        <w:rPr>
          <w:rFonts w:ascii="Verdana" w:hAnsi="Verdana"/>
          <w:color w:val="000000"/>
          <w:sz w:val="20"/>
          <w:szCs w:val="20"/>
        </w:rPr>
        <w:t xml:space="preserve">, L., </w:t>
      </w:r>
      <w:proofErr w:type="spellStart"/>
      <w:r>
        <w:rPr>
          <w:rFonts w:ascii="Verdana" w:hAnsi="Verdana"/>
          <w:color w:val="000000"/>
          <w:sz w:val="20"/>
          <w:szCs w:val="20"/>
        </w:rPr>
        <w:t>Xu</w:t>
      </w:r>
      <w:proofErr w:type="spellEnd"/>
      <w:r>
        <w:rPr>
          <w:rFonts w:ascii="Verdana" w:hAnsi="Verdana"/>
          <w:color w:val="000000"/>
          <w:sz w:val="20"/>
          <w:szCs w:val="20"/>
        </w:rPr>
        <w:t xml:space="preserve">, Z., Li, Q. 2018. </w:t>
      </w:r>
      <w:proofErr w:type="spellStart"/>
      <w:r>
        <w:rPr>
          <w:rFonts w:ascii="Verdana" w:hAnsi="Verdana"/>
          <w:color w:val="000000"/>
          <w:sz w:val="20"/>
          <w:szCs w:val="20"/>
        </w:rPr>
        <w:t>Monitoring</w:t>
      </w:r>
      <w:proofErr w:type="spellEnd"/>
      <w:r>
        <w:rPr>
          <w:rFonts w:ascii="Verdana" w:hAnsi="Verdana"/>
          <w:color w:val="000000"/>
          <w:sz w:val="20"/>
          <w:szCs w:val="20"/>
        </w:rPr>
        <w:t xml:space="preserve"> and </w:t>
      </w:r>
      <w:proofErr w:type="spellStart"/>
      <w:r>
        <w:rPr>
          <w:rFonts w:ascii="Verdana" w:hAnsi="Verdana"/>
          <w:color w:val="000000"/>
          <w:sz w:val="20"/>
          <w:szCs w:val="20"/>
        </w:rPr>
        <w:t>validating</w:t>
      </w:r>
      <w:proofErr w:type="spellEnd"/>
      <w:r>
        <w:rPr>
          <w:rFonts w:ascii="Verdana" w:hAnsi="Verdana"/>
          <w:color w:val="000000"/>
          <w:sz w:val="20"/>
          <w:szCs w:val="20"/>
        </w:rPr>
        <w:t xml:space="preserve"> </w:t>
      </w:r>
      <w:proofErr w:type="spellStart"/>
      <w:r>
        <w:rPr>
          <w:rFonts w:ascii="Verdana" w:hAnsi="Verdana"/>
          <w:color w:val="000000"/>
          <w:sz w:val="20"/>
          <w:szCs w:val="20"/>
        </w:rPr>
        <w:t>spatially</w:t>
      </w:r>
      <w:proofErr w:type="spellEnd"/>
      <w:r>
        <w:rPr>
          <w:rFonts w:ascii="Verdana" w:hAnsi="Verdana"/>
          <w:color w:val="000000"/>
          <w:sz w:val="20"/>
          <w:szCs w:val="20"/>
        </w:rPr>
        <w:t xml:space="preserve"> and </w:t>
      </w:r>
      <w:proofErr w:type="spellStart"/>
      <w:r>
        <w:rPr>
          <w:rFonts w:ascii="Verdana" w:hAnsi="Verdana"/>
          <w:color w:val="000000"/>
          <w:sz w:val="20"/>
          <w:szCs w:val="20"/>
        </w:rPr>
        <w:t>temporally</w:t>
      </w:r>
      <w:proofErr w:type="spellEnd"/>
      <w:r>
        <w:rPr>
          <w:rFonts w:ascii="Verdana" w:hAnsi="Verdana"/>
          <w:color w:val="000000"/>
          <w:sz w:val="20"/>
          <w:szCs w:val="20"/>
        </w:rPr>
        <w:t xml:space="preserve"> </w:t>
      </w:r>
      <w:proofErr w:type="spellStart"/>
      <w:r>
        <w:rPr>
          <w:rFonts w:ascii="Verdana" w:hAnsi="Verdana"/>
          <w:color w:val="000000"/>
          <w:sz w:val="20"/>
          <w:szCs w:val="20"/>
        </w:rPr>
        <w:t>continuous</w:t>
      </w:r>
      <w:proofErr w:type="spellEnd"/>
      <w:r>
        <w:rPr>
          <w:rFonts w:ascii="Verdana" w:hAnsi="Verdana"/>
          <w:color w:val="000000"/>
          <w:sz w:val="20"/>
          <w:szCs w:val="20"/>
        </w:rPr>
        <w:t xml:space="preserve"> </w:t>
      </w:r>
      <w:proofErr w:type="spellStart"/>
      <w:r>
        <w:rPr>
          <w:rFonts w:ascii="Verdana" w:hAnsi="Verdana"/>
          <w:color w:val="000000"/>
          <w:sz w:val="20"/>
          <w:szCs w:val="20"/>
        </w:rPr>
        <w:t>daily</w:t>
      </w:r>
      <w:proofErr w:type="spellEnd"/>
      <w:r>
        <w:rPr>
          <w:rFonts w:ascii="Verdana" w:hAnsi="Verdana"/>
          <w:color w:val="000000"/>
          <w:sz w:val="20"/>
          <w:szCs w:val="20"/>
        </w:rPr>
        <w:t xml:space="preserve"> </w:t>
      </w:r>
      <w:proofErr w:type="spellStart"/>
      <w:r>
        <w:rPr>
          <w:rFonts w:ascii="Verdana" w:hAnsi="Verdana"/>
          <w:color w:val="000000"/>
          <w:sz w:val="20"/>
          <w:szCs w:val="20"/>
        </w:rPr>
        <w:t>evaporation</w:t>
      </w:r>
      <w:proofErr w:type="spellEnd"/>
      <w:r>
        <w:rPr>
          <w:rFonts w:ascii="Verdana" w:hAnsi="Verdana"/>
          <w:color w:val="000000"/>
          <w:sz w:val="20"/>
          <w:szCs w:val="20"/>
        </w:rPr>
        <w:t xml:space="preserve"> and </w:t>
      </w:r>
      <w:proofErr w:type="spellStart"/>
      <w:r>
        <w:rPr>
          <w:rFonts w:ascii="Verdana" w:hAnsi="Verdana"/>
          <w:color w:val="000000"/>
          <w:sz w:val="20"/>
          <w:szCs w:val="20"/>
        </w:rPr>
        <w:t>transpiration</w:t>
      </w:r>
      <w:proofErr w:type="spellEnd"/>
      <w:r>
        <w:rPr>
          <w:rFonts w:ascii="Verdana" w:hAnsi="Verdana"/>
          <w:color w:val="000000"/>
          <w:sz w:val="20"/>
          <w:szCs w:val="20"/>
        </w:rPr>
        <w:t xml:space="preserve"> at </w:t>
      </w:r>
      <w:proofErr w:type="spellStart"/>
      <w:r>
        <w:rPr>
          <w:rFonts w:ascii="Verdana" w:hAnsi="Verdana"/>
          <w:color w:val="000000"/>
          <w:sz w:val="20"/>
          <w:szCs w:val="20"/>
        </w:rPr>
        <w:t>river</w:t>
      </w:r>
      <w:proofErr w:type="spellEnd"/>
      <w:r>
        <w:rPr>
          <w:rFonts w:ascii="Verdana" w:hAnsi="Verdana"/>
          <w:color w:val="000000"/>
          <w:sz w:val="20"/>
          <w:szCs w:val="20"/>
        </w:rPr>
        <w:t xml:space="preserve"> </w:t>
      </w:r>
      <w:proofErr w:type="spellStart"/>
      <w:r>
        <w:rPr>
          <w:rFonts w:ascii="Verdana" w:hAnsi="Verdana"/>
          <w:color w:val="000000"/>
          <w:sz w:val="20"/>
          <w:szCs w:val="20"/>
        </w:rPr>
        <w:t>basin</w:t>
      </w:r>
      <w:proofErr w:type="spellEnd"/>
      <w:r>
        <w:rPr>
          <w:rFonts w:ascii="Verdana" w:hAnsi="Verdana"/>
          <w:color w:val="000000"/>
          <w:sz w:val="20"/>
          <w:szCs w:val="20"/>
        </w:rPr>
        <w:t xml:space="preserve"> </w:t>
      </w:r>
      <w:proofErr w:type="spellStart"/>
      <w:r>
        <w:rPr>
          <w:rFonts w:ascii="Verdana" w:hAnsi="Verdana"/>
          <w:color w:val="000000"/>
          <w:sz w:val="20"/>
          <w:szCs w:val="20"/>
        </w:rPr>
        <w:t>scale</w:t>
      </w:r>
      <w:proofErr w:type="spellEnd"/>
      <w:r>
        <w:rPr>
          <w:rFonts w:ascii="Verdana" w:hAnsi="Verdana"/>
          <w:color w:val="000000"/>
          <w:sz w:val="20"/>
          <w:szCs w:val="20"/>
        </w:rPr>
        <w:t>. </w:t>
      </w:r>
      <w:r>
        <w:rPr>
          <w:rStyle w:val="nfasis"/>
          <w:rFonts w:ascii="Verdana" w:eastAsiaTheme="majorEastAsia" w:hAnsi="Verdana"/>
          <w:color w:val="000000"/>
          <w:sz w:val="20"/>
          <w:szCs w:val="20"/>
        </w:rPr>
        <w:t xml:space="preserve">Remote </w:t>
      </w:r>
      <w:proofErr w:type="spellStart"/>
      <w:r>
        <w:rPr>
          <w:rStyle w:val="nfasis"/>
          <w:rFonts w:ascii="Verdana" w:eastAsiaTheme="majorEastAsia" w:hAnsi="Verdana"/>
          <w:color w:val="000000"/>
          <w:sz w:val="20"/>
          <w:szCs w:val="20"/>
        </w:rPr>
        <w:t>Sensing</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of</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Environment</w:t>
      </w:r>
      <w:proofErr w:type="spellEnd"/>
      <w:r>
        <w:rPr>
          <w:rFonts w:ascii="Verdana" w:hAnsi="Verdana"/>
          <w:color w:val="000000"/>
          <w:sz w:val="20"/>
          <w:szCs w:val="20"/>
        </w:rPr>
        <w:t>, </w:t>
      </w:r>
      <w:r>
        <w:rPr>
          <w:rStyle w:val="nfasis"/>
          <w:rFonts w:ascii="Verdana" w:eastAsiaTheme="majorEastAsia" w:hAnsi="Verdana"/>
          <w:color w:val="000000"/>
          <w:sz w:val="20"/>
          <w:szCs w:val="20"/>
        </w:rPr>
        <w:t>219</w:t>
      </w:r>
      <w:r>
        <w:rPr>
          <w:rFonts w:ascii="Verdana" w:hAnsi="Verdana"/>
          <w:color w:val="000000"/>
          <w:sz w:val="20"/>
          <w:szCs w:val="20"/>
        </w:rPr>
        <w:t>: 72-88. [ </w:t>
      </w:r>
      <w:hyperlink r:id="rId41" w:history="1">
        <w:r>
          <w:rPr>
            <w:rStyle w:val="Hipervnculo"/>
            <w:rFonts w:ascii="Verdana" w:hAnsi="Verdana"/>
            <w:sz w:val="20"/>
            <w:szCs w:val="20"/>
          </w:rPr>
          <w:t>Links</w:t>
        </w:r>
      </w:hyperlink>
      <w:r>
        <w:rPr>
          <w:rFonts w:ascii="Verdana" w:hAnsi="Verdana"/>
          <w:color w:val="000000"/>
          <w:sz w:val="20"/>
          <w:szCs w:val="20"/>
        </w:rPr>
        <w:t> ]</w:t>
      </w:r>
    </w:p>
    <w:p w14:paraId="59818625" w14:textId="77777777" w:rsidR="00B64D17" w:rsidRDefault="00B64D17" w:rsidP="00B64D17">
      <w:pPr>
        <w:pStyle w:val="ref"/>
        <w:shd w:val="clear" w:color="auto" w:fill="FFFFFF"/>
        <w:rPr>
          <w:rFonts w:ascii="Verdana" w:hAnsi="Verdana"/>
          <w:color w:val="000000"/>
          <w:sz w:val="20"/>
          <w:szCs w:val="20"/>
        </w:rPr>
      </w:pPr>
      <w:bookmarkStart w:id="84" w:name="B17"/>
      <w:bookmarkEnd w:id="84"/>
      <w:proofErr w:type="spellStart"/>
      <w:r>
        <w:rPr>
          <w:rFonts w:ascii="Verdana" w:hAnsi="Verdana"/>
          <w:color w:val="000000"/>
          <w:sz w:val="20"/>
          <w:szCs w:val="20"/>
        </w:rPr>
        <w:t>Stehr</w:t>
      </w:r>
      <w:proofErr w:type="spellEnd"/>
      <w:r>
        <w:rPr>
          <w:rFonts w:ascii="Verdana" w:hAnsi="Verdana"/>
          <w:color w:val="000000"/>
          <w:sz w:val="20"/>
          <w:szCs w:val="20"/>
        </w:rPr>
        <w:t xml:space="preserve">, N. J. 2015. Drones: </w:t>
      </w:r>
      <w:proofErr w:type="spellStart"/>
      <w:r>
        <w:rPr>
          <w:rFonts w:ascii="Verdana" w:hAnsi="Verdana"/>
          <w:color w:val="000000"/>
          <w:sz w:val="20"/>
          <w:szCs w:val="20"/>
        </w:rPr>
        <w:t>The</w:t>
      </w:r>
      <w:proofErr w:type="spellEnd"/>
      <w:r>
        <w:rPr>
          <w:rFonts w:ascii="Verdana" w:hAnsi="Verdana"/>
          <w:color w:val="000000"/>
          <w:sz w:val="20"/>
          <w:szCs w:val="20"/>
        </w:rPr>
        <w:t xml:space="preserve"> </w:t>
      </w:r>
      <w:proofErr w:type="spellStart"/>
      <w:r>
        <w:rPr>
          <w:rFonts w:ascii="Verdana" w:hAnsi="Verdana"/>
          <w:color w:val="000000"/>
          <w:sz w:val="20"/>
          <w:szCs w:val="20"/>
        </w:rPr>
        <w:t>Newest</w:t>
      </w:r>
      <w:proofErr w:type="spellEnd"/>
      <w:r>
        <w:rPr>
          <w:rFonts w:ascii="Verdana" w:hAnsi="Verdana"/>
          <w:color w:val="000000"/>
          <w:sz w:val="20"/>
          <w:szCs w:val="20"/>
        </w:rPr>
        <w:t xml:space="preserve"> </w:t>
      </w:r>
      <w:proofErr w:type="spellStart"/>
      <w:r>
        <w:rPr>
          <w:rFonts w:ascii="Verdana" w:hAnsi="Verdana"/>
          <w:color w:val="000000"/>
          <w:sz w:val="20"/>
          <w:szCs w:val="20"/>
        </w:rPr>
        <w:t>Technology</w:t>
      </w:r>
      <w:proofErr w:type="spellEnd"/>
      <w:r>
        <w:rPr>
          <w:rFonts w:ascii="Verdana" w:hAnsi="Verdana"/>
          <w:color w:val="000000"/>
          <w:sz w:val="20"/>
          <w:szCs w:val="20"/>
        </w:rPr>
        <w:t xml:space="preserve"> </w:t>
      </w:r>
      <w:proofErr w:type="spellStart"/>
      <w:r>
        <w:rPr>
          <w:rFonts w:ascii="Verdana" w:hAnsi="Verdana"/>
          <w:color w:val="000000"/>
          <w:sz w:val="20"/>
          <w:szCs w:val="20"/>
        </w:rPr>
        <w:t>for</w:t>
      </w:r>
      <w:proofErr w:type="spellEnd"/>
      <w:r>
        <w:rPr>
          <w:rFonts w:ascii="Verdana" w:hAnsi="Verdana"/>
          <w:color w:val="000000"/>
          <w:sz w:val="20"/>
          <w:szCs w:val="20"/>
        </w:rPr>
        <w:t xml:space="preserve"> </w:t>
      </w:r>
      <w:proofErr w:type="spellStart"/>
      <w:r>
        <w:rPr>
          <w:rFonts w:ascii="Verdana" w:hAnsi="Verdana"/>
          <w:color w:val="000000"/>
          <w:sz w:val="20"/>
          <w:szCs w:val="20"/>
        </w:rPr>
        <w:t>Precision</w:t>
      </w:r>
      <w:proofErr w:type="spellEnd"/>
      <w:r>
        <w:rPr>
          <w:rFonts w:ascii="Verdana" w:hAnsi="Verdana"/>
          <w:color w:val="000000"/>
          <w:sz w:val="20"/>
          <w:szCs w:val="20"/>
        </w:rPr>
        <w:t xml:space="preserve"> </w:t>
      </w:r>
      <w:proofErr w:type="spellStart"/>
      <w:r>
        <w:rPr>
          <w:rFonts w:ascii="Verdana" w:hAnsi="Verdana"/>
          <w:color w:val="000000"/>
          <w:sz w:val="20"/>
          <w:szCs w:val="20"/>
        </w:rPr>
        <w:t>Agriculture</w:t>
      </w:r>
      <w:proofErr w:type="spellEnd"/>
      <w:r>
        <w:rPr>
          <w:rFonts w:ascii="Verdana" w:hAnsi="Verdana"/>
          <w:color w:val="000000"/>
          <w:sz w:val="20"/>
          <w:szCs w:val="20"/>
        </w:rPr>
        <w:t>. </w:t>
      </w:r>
      <w:r>
        <w:rPr>
          <w:rStyle w:val="nfasis"/>
          <w:rFonts w:ascii="Verdana" w:eastAsiaTheme="majorEastAsia" w:hAnsi="Verdana"/>
          <w:color w:val="000000"/>
          <w:sz w:val="20"/>
          <w:szCs w:val="20"/>
        </w:rPr>
        <w:t xml:space="preserve">Natural </w:t>
      </w:r>
      <w:proofErr w:type="spellStart"/>
      <w:r>
        <w:rPr>
          <w:rStyle w:val="nfasis"/>
          <w:rFonts w:ascii="Verdana" w:eastAsiaTheme="majorEastAsia" w:hAnsi="Verdana"/>
          <w:color w:val="000000"/>
          <w:sz w:val="20"/>
          <w:szCs w:val="20"/>
        </w:rPr>
        <w:t>Sciences</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Education</w:t>
      </w:r>
      <w:proofErr w:type="spellEnd"/>
      <w:r>
        <w:rPr>
          <w:rFonts w:ascii="Verdana" w:hAnsi="Verdana"/>
          <w:color w:val="000000"/>
          <w:sz w:val="20"/>
          <w:szCs w:val="20"/>
        </w:rPr>
        <w:t>, 44 (1): 89 [ </w:t>
      </w:r>
      <w:hyperlink r:id="rId42" w:history="1">
        <w:r>
          <w:rPr>
            <w:rStyle w:val="Hipervnculo"/>
            <w:rFonts w:ascii="Verdana" w:hAnsi="Verdana"/>
            <w:sz w:val="20"/>
            <w:szCs w:val="20"/>
          </w:rPr>
          <w:t>Links</w:t>
        </w:r>
      </w:hyperlink>
      <w:r>
        <w:rPr>
          <w:rFonts w:ascii="Verdana" w:hAnsi="Verdana"/>
          <w:color w:val="000000"/>
          <w:sz w:val="20"/>
          <w:szCs w:val="20"/>
        </w:rPr>
        <w:t> ]</w:t>
      </w:r>
    </w:p>
    <w:p w14:paraId="590428A2" w14:textId="77777777" w:rsidR="00B64D17" w:rsidRDefault="00B64D17" w:rsidP="00B64D17">
      <w:pPr>
        <w:pStyle w:val="ref"/>
        <w:shd w:val="clear" w:color="auto" w:fill="FFFFFF"/>
        <w:rPr>
          <w:rFonts w:ascii="Verdana" w:hAnsi="Verdana"/>
          <w:color w:val="000000"/>
          <w:sz w:val="20"/>
          <w:szCs w:val="20"/>
        </w:rPr>
      </w:pPr>
      <w:bookmarkStart w:id="85" w:name="B18"/>
      <w:bookmarkEnd w:id="85"/>
      <w:proofErr w:type="spellStart"/>
      <w:r>
        <w:rPr>
          <w:rFonts w:ascii="Verdana" w:hAnsi="Verdana"/>
          <w:color w:val="000000"/>
          <w:sz w:val="20"/>
          <w:szCs w:val="20"/>
        </w:rPr>
        <w:t>Tollner</w:t>
      </w:r>
      <w:proofErr w:type="spellEnd"/>
      <w:r>
        <w:rPr>
          <w:rFonts w:ascii="Verdana" w:hAnsi="Verdana"/>
          <w:color w:val="000000"/>
          <w:sz w:val="20"/>
          <w:szCs w:val="20"/>
        </w:rPr>
        <w:t xml:space="preserve">, E. W. 2016. </w:t>
      </w:r>
      <w:proofErr w:type="spellStart"/>
      <w:r>
        <w:rPr>
          <w:rFonts w:ascii="Verdana" w:hAnsi="Verdana"/>
          <w:color w:val="000000"/>
          <w:sz w:val="20"/>
          <w:szCs w:val="20"/>
        </w:rPr>
        <w:t>Engineering</w:t>
      </w:r>
      <w:proofErr w:type="spellEnd"/>
      <w:r>
        <w:rPr>
          <w:rFonts w:ascii="Verdana" w:hAnsi="Verdana"/>
          <w:color w:val="000000"/>
          <w:sz w:val="20"/>
          <w:szCs w:val="20"/>
        </w:rPr>
        <w:t xml:space="preserve"> </w:t>
      </w:r>
      <w:proofErr w:type="spellStart"/>
      <w:r>
        <w:rPr>
          <w:rFonts w:ascii="Verdana" w:hAnsi="Verdana"/>
          <w:color w:val="000000"/>
          <w:sz w:val="20"/>
          <w:szCs w:val="20"/>
        </w:rPr>
        <w:t>hydrology</w:t>
      </w:r>
      <w:proofErr w:type="spellEnd"/>
      <w:r>
        <w:rPr>
          <w:rFonts w:ascii="Verdana" w:hAnsi="Verdana"/>
          <w:color w:val="000000"/>
          <w:sz w:val="20"/>
          <w:szCs w:val="20"/>
        </w:rPr>
        <w:t xml:space="preserve"> </w:t>
      </w:r>
      <w:proofErr w:type="spellStart"/>
      <w:r>
        <w:rPr>
          <w:rFonts w:ascii="Verdana" w:hAnsi="Verdana"/>
          <w:color w:val="000000"/>
          <w:sz w:val="20"/>
          <w:szCs w:val="20"/>
        </w:rPr>
        <w:t>for</w:t>
      </w:r>
      <w:proofErr w:type="spellEnd"/>
      <w:r>
        <w:rPr>
          <w:rFonts w:ascii="Verdana" w:hAnsi="Verdana"/>
          <w:color w:val="000000"/>
          <w:sz w:val="20"/>
          <w:szCs w:val="20"/>
        </w:rPr>
        <w:t xml:space="preserve"> natural </w:t>
      </w:r>
      <w:proofErr w:type="spellStart"/>
      <w:r>
        <w:rPr>
          <w:rFonts w:ascii="Verdana" w:hAnsi="Verdana"/>
          <w:color w:val="000000"/>
          <w:sz w:val="20"/>
          <w:szCs w:val="20"/>
        </w:rPr>
        <w:t>resources</w:t>
      </w:r>
      <w:proofErr w:type="spellEnd"/>
      <w:r>
        <w:rPr>
          <w:rFonts w:ascii="Verdana" w:hAnsi="Verdana"/>
          <w:color w:val="000000"/>
          <w:sz w:val="20"/>
          <w:szCs w:val="20"/>
        </w:rPr>
        <w:t xml:space="preserve"> </w:t>
      </w:r>
      <w:proofErr w:type="spellStart"/>
      <w:r>
        <w:rPr>
          <w:rFonts w:ascii="Verdana" w:hAnsi="Verdana"/>
          <w:color w:val="000000"/>
          <w:sz w:val="20"/>
          <w:szCs w:val="20"/>
        </w:rPr>
        <w:t>engineer</w:t>
      </w:r>
      <w:proofErr w:type="spellEnd"/>
      <w:r>
        <w:rPr>
          <w:rFonts w:ascii="Verdana" w:hAnsi="Verdana"/>
          <w:color w:val="000000"/>
          <w:sz w:val="20"/>
          <w:szCs w:val="20"/>
        </w:rPr>
        <w:t xml:space="preserve">. Wiley Blackwell. </w:t>
      </w:r>
      <w:proofErr w:type="spellStart"/>
      <w:r>
        <w:rPr>
          <w:rFonts w:ascii="Verdana" w:hAnsi="Verdana"/>
          <w:color w:val="000000"/>
          <w:sz w:val="20"/>
          <w:szCs w:val="20"/>
        </w:rPr>
        <w:t>Chischester</w:t>
      </w:r>
      <w:proofErr w:type="spellEnd"/>
      <w:r>
        <w:rPr>
          <w:rFonts w:ascii="Verdana" w:hAnsi="Verdana"/>
          <w:color w:val="000000"/>
          <w:sz w:val="20"/>
          <w:szCs w:val="20"/>
        </w:rPr>
        <w:t>, UK. 561 p. [ </w:t>
      </w:r>
      <w:hyperlink r:id="rId43" w:history="1">
        <w:r>
          <w:rPr>
            <w:rStyle w:val="Hipervnculo"/>
            <w:rFonts w:ascii="Verdana" w:hAnsi="Verdana"/>
            <w:sz w:val="20"/>
            <w:szCs w:val="20"/>
          </w:rPr>
          <w:t>Links</w:t>
        </w:r>
      </w:hyperlink>
      <w:r>
        <w:rPr>
          <w:rFonts w:ascii="Verdana" w:hAnsi="Verdana"/>
          <w:color w:val="000000"/>
          <w:sz w:val="20"/>
          <w:szCs w:val="20"/>
        </w:rPr>
        <w:t> ]</w:t>
      </w:r>
    </w:p>
    <w:p w14:paraId="0F97BDF9" w14:textId="77777777" w:rsidR="00B64D17" w:rsidRDefault="00B64D17" w:rsidP="00B64D17">
      <w:pPr>
        <w:pStyle w:val="ref"/>
        <w:shd w:val="clear" w:color="auto" w:fill="FFFFFF"/>
        <w:rPr>
          <w:rFonts w:ascii="Verdana" w:hAnsi="Verdana"/>
          <w:color w:val="000000"/>
          <w:sz w:val="20"/>
          <w:szCs w:val="20"/>
        </w:rPr>
      </w:pPr>
      <w:bookmarkStart w:id="86" w:name="B19"/>
      <w:bookmarkEnd w:id="86"/>
      <w:r>
        <w:rPr>
          <w:rFonts w:ascii="Verdana" w:hAnsi="Verdana"/>
          <w:color w:val="000000"/>
          <w:sz w:val="20"/>
          <w:szCs w:val="20"/>
        </w:rPr>
        <w:t>Torres-</w:t>
      </w:r>
      <w:proofErr w:type="spellStart"/>
      <w:r>
        <w:rPr>
          <w:rFonts w:ascii="Verdana" w:hAnsi="Verdana"/>
          <w:color w:val="000000"/>
          <w:sz w:val="20"/>
          <w:szCs w:val="20"/>
        </w:rPr>
        <w:t>Rua</w:t>
      </w:r>
      <w:proofErr w:type="spellEnd"/>
      <w:r>
        <w:rPr>
          <w:rFonts w:ascii="Verdana" w:hAnsi="Verdana"/>
          <w:color w:val="000000"/>
          <w:sz w:val="20"/>
          <w:szCs w:val="20"/>
        </w:rPr>
        <w:t xml:space="preserve">, A. 2017. Use </w:t>
      </w:r>
      <w:proofErr w:type="spellStart"/>
      <w:r>
        <w:rPr>
          <w:rFonts w:ascii="Verdana" w:hAnsi="Verdana"/>
          <w:color w:val="000000"/>
          <w:sz w:val="20"/>
          <w:szCs w:val="20"/>
        </w:rPr>
        <w:t>of</w:t>
      </w:r>
      <w:proofErr w:type="spellEnd"/>
      <w:r>
        <w:rPr>
          <w:rFonts w:ascii="Verdana" w:hAnsi="Verdana"/>
          <w:color w:val="000000"/>
          <w:sz w:val="20"/>
          <w:szCs w:val="20"/>
        </w:rPr>
        <w:t xml:space="preserve"> UAV </w:t>
      </w:r>
      <w:proofErr w:type="spellStart"/>
      <w:r>
        <w:rPr>
          <w:rFonts w:ascii="Verdana" w:hAnsi="Verdana"/>
          <w:color w:val="000000"/>
          <w:sz w:val="20"/>
          <w:szCs w:val="20"/>
        </w:rPr>
        <w:t>for</w:t>
      </w:r>
      <w:proofErr w:type="spellEnd"/>
      <w:r>
        <w:rPr>
          <w:rFonts w:ascii="Verdana" w:hAnsi="Verdana"/>
          <w:color w:val="000000"/>
          <w:sz w:val="20"/>
          <w:szCs w:val="20"/>
        </w:rPr>
        <w:t xml:space="preserve"> </w:t>
      </w:r>
      <w:proofErr w:type="spellStart"/>
      <w:r>
        <w:rPr>
          <w:rFonts w:ascii="Verdana" w:hAnsi="Verdana"/>
          <w:color w:val="000000"/>
          <w:sz w:val="20"/>
          <w:szCs w:val="20"/>
        </w:rPr>
        <w:t>support</w:t>
      </w:r>
      <w:proofErr w:type="spellEnd"/>
      <w:r>
        <w:rPr>
          <w:rFonts w:ascii="Verdana" w:hAnsi="Verdana"/>
          <w:color w:val="000000"/>
          <w:sz w:val="20"/>
          <w:szCs w:val="20"/>
        </w:rPr>
        <w:t xml:space="preserve"> </w:t>
      </w:r>
      <w:proofErr w:type="spellStart"/>
      <w:r>
        <w:rPr>
          <w:rFonts w:ascii="Verdana" w:hAnsi="Verdana"/>
          <w:color w:val="000000"/>
          <w:sz w:val="20"/>
          <w:szCs w:val="20"/>
        </w:rPr>
        <w:t>of</w:t>
      </w:r>
      <w:proofErr w:type="spellEnd"/>
      <w:r>
        <w:rPr>
          <w:rFonts w:ascii="Verdana" w:hAnsi="Verdana"/>
          <w:color w:val="000000"/>
          <w:sz w:val="20"/>
          <w:szCs w:val="20"/>
        </w:rPr>
        <w:t xml:space="preserve"> intensive </w:t>
      </w:r>
      <w:proofErr w:type="spellStart"/>
      <w:r>
        <w:rPr>
          <w:rFonts w:ascii="Verdana" w:hAnsi="Verdana"/>
          <w:color w:val="000000"/>
          <w:sz w:val="20"/>
          <w:szCs w:val="20"/>
        </w:rPr>
        <w:t>agricultural</w:t>
      </w:r>
      <w:proofErr w:type="spellEnd"/>
      <w:r>
        <w:rPr>
          <w:rFonts w:ascii="Verdana" w:hAnsi="Verdana"/>
          <w:color w:val="000000"/>
          <w:sz w:val="20"/>
          <w:szCs w:val="20"/>
        </w:rPr>
        <w:t xml:space="preserve"> </w:t>
      </w:r>
      <w:proofErr w:type="spellStart"/>
      <w:r>
        <w:rPr>
          <w:rFonts w:ascii="Verdana" w:hAnsi="Verdana"/>
          <w:color w:val="000000"/>
          <w:sz w:val="20"/>
          <w:szCs w:val="20"/>
        </w:rPr>
        <w:t>management</w:t>
      </w:r>
      <w:proofErr w:type="spellEnd"/>
      <w:r>
        <w:rPr>
          <w:rFonts w:ascii="Verdana" w:hAnsi="Verdana"/>
          <w:color w:val="000000"/>
          <w:sz w:val="20"/>
          <w:szCs w:val="20"/>
        </w:rPr>
        <w:t xml:space="preserve"> </w:t>
      </w:r>
      <w:proofErr w:type="spellStart"/>
      <w:r>
        <w:rPr>
          <w:rFonts w:ascii="Verdana" w:hAnsi="Verdana"/>
          <w:color w:val="000000"/>
          <w:sz w:val="20"/>
          <w:szCs w:val="20"/>
        </w:rPr>
        <w:t>decisions</w:t>
      </w:r>
      <w:proofErr w:type="spellEnd"/>
      <w:r>
        <w:rPr>
          <w:rFonts w:ascii="Verdana" w:hAnsi="Verdana"/>
          <w:color w:val="000000"/>
          <w:sz w:val="20"/>
          <w:szCs w:val="20"/>
        </w:rPr>
        <w:t xml:space="preserve">: </w:t>
      </w:r>
      <w:proofErr w:type="spellStart"/>
      <w:r>
        <w:rPr>
          <w:rFonts w:ascii="Verdana" w:hAnsi="Verdana"/>
          <w:color w:val="000000"/>
          <w:sz w:val="20"/>
          <w:szCs w:val="20"/>
        </w:rPr>
        <w:t>from</w:t>
      </w:r>
      <w:proofErr w:type="spellEnd"/>
      <w:r>
        <w:rPr>
          <w:rFonts w:ascii="Verdana" w:hAnsi="Verdana"/>
          <w:color w:val="000000"/>
          <w:sz w:val="20"/>
          <w:szCs w:val="20"/>
        </w:rPr>
        <w:t xml:space="preserve"> </w:t>
      </w:r>
      <w:proofErr w:type="spellStart"/>
      <w:r>
        <w:rPr>
          <w:rFonts w:ascii="Verdana" w:hAnsi="Verdana"/>
          <w:color w:val="000000"/>
          <w:sz w:val="20"/>
          <w:szCs w:val="20"/>
        </w:rPr>
        <w:t>science</w:t>
      </w:r>
      <w:proofErr w:type="spellEnd"/>
      <w:r>
        <w:rPr>
          <w:rFonts w:ascii="Verdana" w:hAnsi="Verdana"/>
          <w:color w:val="000000"/>
          <w:sz w:val="20"/>
          <w:szCs w:val="20"/>
        </w:rPr>
        <w:t xml:space="preserve"> </w:t>
      </w:r>
      <w:proofErr w:type="spellStart"/>
      <w:r>
        <w:rPr>
          <w:rFonts w:ascii="Verdana" w:hAnsi="Verdana"/>
          <w:color w:val="000000"/>
          <w:sz w:val="20"/>
          <w:szCs w:val="20"/>
        </w:rPr>
        <w:t>to</w:t>
      </w:r>
      <w:proofErr w:type="spellEnd"/>
      <w:r>
        <w:rPr>
          <w:rFonts w:ascii="Verdana" w:hAnsi="Verdana"/>
          <w:color w:val="000000"/>
          <w:sz w:val="20"/>
          <w:szCs w:val="20"/>
        </w:rPr>
        <w:t xml:space="preserve"> </w:t>
      </w:r>
      <w:proofErr w:type="spellStart"/>
      <w:r>
        <w:rPr>
          <w:rFonts w:ascii="Verdana" w:hAnsi="Verdana"/>
          <w:color w:val="000000"/>
          <w:sz w:val="20"/>
          <w:szCs w:val="20"/>
        </w:rPr>
        <w:t>commercial</w:t>
      </w:r>
      <w:proofErr w:type="spellEnd"/>
      <w:r>
        <w:rPr>
          <w:rFonts w:ascii="Verdana" w:hAnsi="Verdana"/>
          <w:color w:val="000000"/>
          <w:sz w:val="20"/>
          <w:szCs w:val="20"/>
        </w:rPr>
        <w:t xml:space="preserve"> </w:t>
      </w:r>
      <w:proofErr w:type="spellStart"/>
      <w:r>
        <w:rPr>
          <w:rFonts w:ascii="Verdana" w:hAnsi="Verdana"/>
          <w:color w:val="000000"/>
          <w:sz w:val="20"/>
          <w:szCs w:val="20"/>
        </w:rPr>
        <w:t>applications</w:t>
      </w:r>
      <w:proofErr w:type="spellEnd"/>
      <w:r>
        <w:rPr>
          <w:rFonts w:ascii="Verdana" w:hAnsi="Verdana"/>
          <w:color w:val="000000"/>
          <w:sz w:val="20"/>
          <w:szCs w:val="20"/>
        </w:rPr>
        <w:t xml:space="preserve">. En: </w:t>
      </w:r>
      <w:proofErr w:type="spellStart"/>
      <w:r>
        <w:rPr>
          <w:rFonts w:ascii="Verdana" w:hAnsi="Verdana"/>
          <w:color w:val="000000"/>
          <w:sz w:val="20"/>
          <w:szCs w:val="20"/>
        </w:rPr>
        <w:t>Thomasson</w:t>
      </w:r>
      <w:proofErr w:type="spellEnd"/>
      <w:r>
        <w:rPr>
          <w:rFonts w:ascii="Verdana" w:hAnsi="Verdana"/>
          <w:color w:val="000000"/>
          <w:sz w:val="20"/>
          <w:szCs w:val="20"/>
        </w:rPr>
        <w:t xml:space="preserve">, J. A., McKee, M.; Moorhead, R.J. (Eds.) Presentado en SPIE </w:t>
      </w:r>
      <w:proofErr w:type="spellStart"/>
      <w:r>
        <w:rPr>
          <w:rFonts w:ascii="Verdana" w:hAnsi="Verdana"/>
          <w:color w:val="000000"/>
          <w:sz w:val="20"/>
          <w:szCs w:val="20"/>
        </w:rPr>
        <w:t>Commercial</w:t>
      </w:r>
      <w:proofErr w:type="spellEnd"/>
      <w:r>
        <w:rPr>
          <w:rFonts w:ascii="Verdana" w:hAnsi="Verdana"/>
          <w:color w:val="000000"/>
          <w:sz w:val="20"/>
          <w:szCs w:val="20"/>
        </w:rPr>
        <w:t xml:space="preserve"> + </w:t>
      </w:r>
      <w:proofErr w:type="spellStart"/>
      <w:r>
        <w:rPr>
          <w:rFonts w:ascii="Verdana" w:hAnsi="Verdana"/>
          <w:color w:val="000000"/>
          <w:sz w:val="20"/>
          <w:szCs w:val="20"/>
        </w:rPr>
        <w:t>Scientific</w:t>
      </w:r>
      <w:proofErr w:type="spellEnd"/>
      <w:r>
        <w:rPr>
          <w:rFonts w:ascii="Verdana" w:hAnsi="Verdana"/>
          <w:color w:val="000000"/>
          <w:sz w:val="20"/>
          <w:szCs w:val="20"/>
        </w:rPr>
        <w:t xml:space="preserve"> </w:t>
      </w:r>
      <w:proofErr w:type="spellStart"/>
      <w:r>
        <w:rPr>
          <w:rFonts w:ascii="Verdana" w:hAnsi="Verdana"/>
          <w:color w:val="000000"/>
          <w:sz w:val="20"/>
          <w:szCs w:val="20"/>
        </w:rPr>
        <w:t>Sensing</w:t>
      </w:r>
      <w:proofErr w:type="spellEnd"/>
      <w:r>
        <w:rPr>
          <w:rFonts w:ascii="Verdana" w:hAnsi="Verdana"/>
          <w:color w:val="000000"/>
          <w:sz w:val="20"/>
          <w:szCs w:val="20"/>
        </w:rPr>
        <w:t xml:space="preserve"> and </w:t>
      </w:r>
      <w:proofErr w:type="spellStart"/>
      <w:r>
        <w:rPr>
          <w:rFonts w:ascii="Verdana" w:hAnsi="Verdana"/>
          <w:color w:val="000000"/>
          <w:sz w:val="20"/>
          <w:szCs w:val="20"/>
        </w:rPr>
        <w:t>Imaging</w:t>
      </w:r>
      <w:proofErr w:type="spellEnd"/>
      <w:r>
        <w:rPr>
          <w:rFonts w:ascii="Verdana" w:hAnsi="Verdana"/>
          <w:color w:val="000000"/>
          <w:sz w:val="20"/>
          <w:szCs w:val="20"/>
        </w:rPr>
        <w:t xml:space="preserve">. Anaheim, California, </w:t>
      </w:r>
      <w:proofErr w:type="spellStart"/>
      <w:r>
        <w:rPr>
          <w:rFonts w:ascii="Verdana" w:hAnsi="Verdana"/>
          <w:color w:val="000000"/>
          <w:sz w:val="20"/>
          <w:szCs w:val="20"/>
        </w:rPr>
        <w:t>United</w:t>
      </w:r>
      <w:proofErr w:type="spellEnd"/>
      <w:r>
        <w:rPr>
          <w:rFonts w:ascii="Verdana" w:hAnsi="Verdana"/>
          <w:color w:val="000000"/>
          <w:sz w:val="20"/>
          <w:szCs w:val="20"/>
        </w:rPr>
        <w:t xml:space="preserve"> </w:t>
      </w:r>
      <w:proofErr w:type="spellStart"/>
      <w:r>
        <w:rPr>
          <w:rFonts w:ascii="Verdana" w:hAnsi="Verdana"/>
          <w:color w:val="000000"/>
          <w:sz w:val="20"/>
          <w:szCs w:val="20"/>
        </w:rPr>
        <w:t>States</w:t>
      </w:r>
      <w:proofErr w:type="spellEnd"/>
      <w:r>
        <w:rPr>
          <w:rFonts w:ascii="Verdana" w:hAnsi="Verdana"/>
          <w:color w:val="000000"/>
          <w:sz w:val="20"/>
          <w:szCs w:val="20"/>
        </w:rPr>
        <w:t>. P. 102180A. [ </w:t>
      </w:r>
      <w:hyperlink r:id="rId44" w:history="1">
        <w:r>
          <w:rPr>
            <w:rStyle w:val="Hipervnculo"/>
            <w:rFonts w:ascii="Verdana" w:hAnsi="Verdana"/>
            <w:sz w:val="20"/>
            <w:szCs w:val="20"/>
          </w:rPr>
          <w:t>Links</w:t>
        </w:r>
      </w:hyperlink>
      <w:r>
        <w:rPr>
          <w:rFonts w:ascii="Verdana" w:hAnsi="Verdana"/>
          <w:color w:val="000000"/>
          <w:sz w:val="20"/>
          <w:szCs w:val="20"/>
        </w:rPr>
        <w:t> ]</w:t>
      </w:r>
    </w:p>
    <w:p w14:paraId="4B5FBB3E" w14:textId="77777777" w:rsidR="00B64D17" w:rsidRDefault="00B64D17" w:rsidP="00B64D17">
      <w:pPr>
        <w:pStyle w:val="ref"/>
        <w:shd w:val="clear" w:color="auto" w:fill="FFFFFF"/>
        <w:rPr>
          <w:rFonts w:ascii="Verdana" w:hAnsi="Verdana"/>
          <w:color w:val="000000"/>
          <w:sz w:val="20"/>
          <w:szCs w:val="20"/>
        </w:rPr>
      </w:pPr>
      <w:bookmarkStart w:id="87" w:name="B20"/>
      <w:bookmarkEnd w:id="87"/>
      <w:r>
        <w:rPr>
          <w:rFonts w:ascii="Verdana" w:hAnsi="Verdana"/>
          <w:color w:val="000000"/>
          <w:sz w:val="20"/>
          <w:szCs w:val="20"/>
        </w:rPr>
        <w:t>Torres-</w:t>
      </w:r>
      <w:proofErr w:type="spellStart"/>
      <w:r>
        <w:rPr>
          <w:rFonts w:ascii="Verdana" w:hAnsi="Verdana"/>
          <w:color w:val="000000"/>
          <w:sz w:val="20"/>
          <w:szCs w:val="20"/>
        </w:rPr>
        <w:t>Rua</w:t>
      </w:r>
      <w:proofErr w:type="spellEnd"/>
      <w:r>
        <w:rPr>
          <w:rFonts w:ascii="Verdana" w:hAnsi="Verdana"/>
          <w:color w:val="000000"/>
          <w:sz w:val="20"/>
          <w:szCs w:val="20"/>
        </w:rPr>
        <w:t xml:space="preserve">, A., Nieto, H., </w:t>
      </w:r>
      <w:proofErr w:type="spellStart"/>
      <w:r>
        <w:rPr>
          <w:rFonts w:ascii="Verdana" w:hAnsi="Verdana"/>
          <w:color w:val="000000"/>
          <w:sz w:val="20"/>
          <w:szCs w:val="20"/>
        </w:rPr>
        <w:t>Parry</w:t>
      </w:r>
      <w:proofErr w:type="spellEnd"/>
      <w:r>
        <w:rPr>
          <w:rFonts w:ascii="Verdana" w:hAnsi="Verdana"/>
          <w:color w:val="000000"/>
          <w:sz w:val="20"/>
          <w:szCs w:val="20"/>
        </w:rPr>
        <w:t xml:space="preserve">, C., </w:t>
      </w:r>
      <w:proofErr w:type="spellStart"/>
      <w:r>
        <w:rPr>
          <w:rFonts w:ascii="Verdana" w:hAnsi="Verdana"/>
          <w:color w:val="000000"/>
          <w:sz w:val="20"/>
          <w:szCs w:val="20"/>
        </w:rPr>
        <w:t>Elarab</w:t>
      </w:r>
      <w:proofErr w:type="spellEnd"/>
      <w:r>
        <w:rPr>
          <w:rFonts w:ascii="Verdana" w:hAnsi="Verdana"/>
          <w:color w:val="000000"/>
          <w:sz w:val="20"/>
          <w:szCs w:val="20"/>
        </w:rPr>
        <w:t xml:space="preserve">, M., </w:t>
      </w:r>
      <w:proofErr w:type="spellStart"/>
      <w:r>
        <w:rPr>
          <w:rFonts w:ascii="Verdana" w:hAnsi="Verdana"/>
          <w:color w:val="000000"/>
          <w:sz w:val="20"/>
          <w:szCs w:val="20"/>
        </w:rPr>
        <w:t>Collatz</w:t>
      </w:r>
      <w:proofErr w:type="spellEnd"/>
      <w:r>
        <w:rPr>
          <w:rFonts w:ascii="Verdana" w:hAnsi="Verdana"/>
          <w:color w:val="000000"/>
          <w:sz w:val="20"/>
          <w:szCs w:val="20"/>
        </w:rPr>
        <w:t xml:space="preserve">, W., </w:t>
      </w:r>
      <w:proofErr w:type="spellStart"/>
      <w:r>
        <w:rPr>
          <w:rFonts w:ascii="Verdana" w:hAnsi="Verdana"/>
          <w:color w:val="000000"/>
          <w:sz w:val="20"/>
          <w:szCs w:val="20"/>
        </w:rPr>
        <w:t>Coopmans</w:t>
      </w:r>
      <w:proofErr w:type="spellEnd"/>
      <w:r>
        <w:rPr>
          <w:rFonts w:ascii="Verdana" w:hAnsi="Verdana"/>
          <w:color w:val="000000"/>
          <w:sz w:val="20"/>
          <w:szCs w:val="20"/>
        </w:rPr>
        <w:t xml:space="preserve">, C.; </w:t>
      </w:r>
      <w:proofErr w:type="spellStart"/>
      <w:r>
        <w:rPr>
          <w:rFonts w:ascii="Verdana" w:hAnsi="Verdana"/>
          <w:color w:val="000000"/>
          <w:sz w:val="20"/>
          <w:szCs w:val="20"/>
        </w:rPr>
        <w:t>Kustas</w:t>
      </w:r>
      <w:proofErr w:type="spellEnd"/>
      <w:r>
        <w:rPr>
          <w:rFonts w:ascii="Verdana" w:hAnsi="Verdana"/>
          <w:color w:val="000000"/>
          <w:sz w:val="20"/>
          <w:szCs w:val="20"/>
        </w:rPr>
        <w:t xml:space="preserve">, </w:t>
      </w:r>
      <w:proofErr w:type="gramStart"/>
      <w:r>
        <w:rPr>
          <w:rFonts w:ascii="Verdana" w:hAnsi="Verdana"/>
          <w:color w:val="000000"/>
          <w:sz w:val="20"/>
          <w:szCs w:val="20"/>
        </w:rPr>
        <w:t>W .</w:t>
      </w:r>
      <w:proofErr w:type="gramEnd"/>
      <w:r>
        <w:rPr>
          <w:rFonts w:ascii="Verdana" w:hAnsi="Verdana"/>
          <w:color w:val="000000"/>
          <w:sz w:val="20"/>
          <w:szCs w:val="20"/>
        </w:rPr>
        <w:t xml:space="preserve"> 2018. </w:t>
      </w:r>
      <w:proofErr w:type="spellStart"/>
      <w:r>
        <w:rPr>
          <w:rFonts w:ascii="Verdana" w:hAnsi="Verdana"/>
          <w:color w:val="000000"/>
          <w:sz w:val="20"/>
          <w:szCs w:val="20"/>
        </w:rPr>
        <w:t>Inter-comparison</w:t>
      </w:r>
      <w:proofErr w:type="spellEnd"/>
      <w:r>
        <w:rPr>
          <w:rFonts w:ascii="Verdana" w:hAnsi="Verdana"/>
          <w:color w:val="000000"/>
          <w:sz w:val="20"/>
          <w:szCs w:val="20"/>
        </w:rPr>
        <w:t xml:space="preserve"> </w:t>
      </w:r>
      <w:proofErr w:type="spellStart"/>
      <w:r>
        <w:rPr>
          <w:rFonts w:ascii="Verdana" w:hAnsi="Verdana"/>
          <w:color w:val="000000"/>
          <w:sz w:val="20"/>
          <w:szCs w:val="20"/>
        </w:rPr>
        <w:t>of</w:t>
      </w:r>
      <w:proofErr w:type="spellEnd"/>
      <w:r>
        <w:rPr>
          <w:rFonts w:ascii="Verdana" w:hAnsi="Verdana"/>
          <w:color w:val="000000"/>
          <w:sz w:val="20"/>
          <w:szCs w:val="20"/>
        </w:rPr>
        <w:t xml:space="preserve"> </w:t>
      </w:r>
      <w:proofErr w:type="spellStart"/>
      <w:r>
        <w:rPr>
          <w:rFonts w:ascii="Verdana" w:hAnsi="Verdana"/>
          <w:color w:val="000000"/>
          <w:sz w:val="20"/>
          <w:szCs w:val="20"/>
        </w:rPr>
        <w:t>thermal</w:t>
      </w:r>
      <w:proofErr w:type="spellEnd"/>
      <w:r>
        <w:rPr>
          <w:rFonts w:ascii="Verdana" w:hAnsi="Verdana"/>
          <w:color w:val="000000"/>
          <w:sz w:val="20"/>
          <w:szCs w:val="20"/>
        </w:rPr>
        <w:t xml:space="preserve"> </w:t>
      </w:r>
      <w:proofErr w:type="spellStart"/>
      <w:r>
        <w:rPr>
          <w:rFonts w:ascii="Verdana" w:hAnsi="Verdana"/>
          <w:color w:val="000000"/>
          <w:sz w:val="20"/>
          <w:szCs w:val="20"/>
        </w:rPr>
        <w:t>measurements</w:t>
      </w:r>
      <w:proofErr w:type="spellEnd"/>
      <w:r>
        <w:rPr>
          <w:rFonts w:ascii="Verdana" w:hAnsi="Verdana"/>
          <w:color w:val="000000"/>
          <w:sz w:val="20"/>
          <w:szCs w:val="20"/>
        </w:rPr>
        <w:t xml:space="preserve"> </w:t>
      </w:r>
      <w:proofErr w:type="spellStart"/>
      <w:r>
        <w:rPr>
          <w:rFonts w:ascii="Verdana" w:hAnsi="Verdana"/>
          <w:color w:val="000000"/>
          <w:sz w:val="20"/>
          <w:szCs w:val="20"/>
        </w:rPr>
        <w:t>using</w:t>
      </w:r>
      <w:proofErr w:type="spellEnd"/>
      <w:r>
        <w:rPr>
          <w:rFonts w:ascii="Verdana" w:hAnsi="Verdana"/>
          <w:color w:val="000000"/>
          <w:sz w:val="20"/>
          <w:szCs w:val="20"/>
        </w:rPr>
        <w:t xml:space="preserve"> </w:t>
      </w:r>
      <w:proofErr w:type="spellStart"/>
      <w:r>
        <w:rPr>
          <w:rFonts w:ascii="Verdana" w:hAnsi="Verdana"/>
          <w:color w:val="000000"/>
          <w:sz w:val="20"/>
          <w:szCs w:val="20"/>
        </w:rPr>
        <w:t>ground</w:t>
      </w:r>
      <w:proofErr w:type="spellEnd"/>
      <w:r>
        <w:rPr>
          <w:rFonts w:ascii="Verdana" w:hAnsi="Verdana"/>
          <w:color w:val="000000"/>
          <w:sz w:val="20"/>
          <w:szCs w:val="20"/>
        </w:rPr>
        <w:t xml:space="preserve">- </w:t>
      </w:r>
      <w:proofErr w:type="spellStart"/>
      <w:r>
        <w:rPr>
          <w:rFonts w:ascii="Verdana" w:hAnsi="Verdana"/>
          <w:color w:val="000000"/>
          <w:sz w:val="20"/>
          <w:szCs w:val="20"/>
        </w:rPr>
        <w:t>based</w:t>
      </w:r>
      <w:proofErr w:type="spellEnd"/>
      <w:r>
        <w:rPr>
          <w:rFonts w:ascii="Verdana" w:hAnsi="Verdana"/>
          <w:color w:val="000000"/>
          <w:sz w:val="20"/>
          <w:szCs w:val="20"/>
        </w:rPr>
        <w:t xml:space="preserve"> </w:t>
      </w:r>
      <w:proofErr w:type="spellStart"/>
      <w:r>
        <w:rPr>
          <w:rFonts w:ascii="Verdana" w:hAnsi="Verdana"/>
          <w:color w:val="000000"/>
          <w:sz w:val="20"/>
          <w:szCs w:val="20"/>
        </w:rPr>
        <w:t>sensors</w:t>
      </w:r>
      <w:proofErr w:type="spellEnd"/>
      <w:r>
        <w:rPr>
          <w:rFonts w:ascii="Verdana" w:hAnsi="Verdana"/>
          <w:color w:val="000000"/>
          <w:sz w:val="20"/>
          <w:szCs w:val="20"/>
        </w:rPr>
        <w:t xml:space="preserve">, UAV </w:t>
      </w:r>
      <w:proofErr w:type="spellStart"/>
      <w:r>
        <w:rPr>
          <w:rFonts w:ascii="Verdana" w:hAnsi="Verdana"/>
          <w:color w:val="000000"/>
          <w:sz w:val="20"/>
          <w:szCs w:val="20"/>
        </w:rPr>
        <w:t>thermal</w:t>
      </w:r>
      <w:proofErr w:type="spellEnd"/>
      <w:r>
        <w:rPr>
          <w:rFonts w:ascii="Verdana" w:hAnsi="Verdana"/>
          <w:color w:val="000000"/>
          <w:sz w:val="20"/>
          <w:szCs w:val="20"/>
        </w:rPr>
        <w:t xml:space="preserve"> cameras, and </w:t>
      </w:r>
      <w:proofErr w:type="spellStart"/>
      <w:r>
        <w:rPr>
          <w:rFonts w:ascii="Verdana" w:hAnsi="Verdana"/>
          <w:color w:val="000000"/>
          <w:sz w:val="20"/>
          <w:szCs w:val="20"/>
        </w:rPr>
        <w:t>eddy</w:t>
      </w:r>
      <w:proofErr w:type="spellEnd"/>
      <w:r>
        <w:rPr>
          <w:rFonts w:ascii="Verdana" w:hAnsi="Verdana"/>
          <w:color w:val="000000"/>
          <w:sz w:val="20"/>
          <w:szCs w:val="20"/>
        </w:rPr>
        <w:t xml:space="preserve"> </w:t>
      </w:r>
      <w:proofErr w:type="spellStart"/>
      <w:r>
        <w:rPr>
          <w:rFonts w:ascii="Verdana" w:hAnsi="Verdana"/>
          <w:color w:val="000000"/>
          <w:sz w:val="20"/>
          <w:szCs w:val="20"/>
        </w:rPr>
        <w:t>covariance</w:t>
      </w:r>
      <w:proofErr w:type="spellEnd"/>
      <w:r>
        <w:rPr>
          <w:rFonts w:ascii="Verdana" w:hAnsi="Verdana"/>
          <w:color w:val="000000"/>
          <w:sz w:val="20"/>
          <w:szCs w:val="20"/>
        </w:rPr>
        <w:t xml:space="preserve"> </w:t>
      </w:r>
      <w:proofErr w:type="spellStart"/>
      <w:r>
        <w:rPr>
          <w:rFonts w:ascii="Verdana" w:hAnsi="Verdana"/>
          <w:color w:val="000000"/>
          <w:sz w:val="20"/>
          <w:szCs w:val="20"/>
        </w:rPr>
        <w:t>radiometers</w:t>
      </w:r>
      <w:proofErr w:type="spellEnd"/>
      <w:r>
        <w:rPr>
          <w:rFonts w:ascii="Verdana" w:hAnsi="Verdana"/>
          <w:color w:val="000000"/>
          <w:sz w:val="20"/>
          <w:szCs w:val="20"/>
        </w:rPr>
        <w:t>. En: </w:t>
      </w:r>
      <w:proofErr w:type="spellStart"/>
      <w:r>
        <w:rPr>
          <w:rStyle w:val="nfasis"/>
          <w:rFonts w:ascii="Verdana" w:eastAsiaTheme="majorEastAsia" w:hAnsi="Verdana"/>
          <w:color w:val="000000"/>
          <w:sz w:val="20"/>
          <w:szCs w:val="20"/>
        </w:rPr>
        <w:t>Autonomous</w:t>
      </w:r>
      <w:proofErr w:type="spellEnd"/>
      <w:r>
        <w:rPr>
          <w:rStyle w:val="nfasis"/>
          <w:rFonts w:ascii="Verdana" w:eastAsiaTheme="majorEastAsia" w:hAnsi="Verdana"/>
          <w:color w:val="000000"/>
          <w:sz w:val="20"/>
          <w:szCs w:val="20"/>
        </w:rPr>
        <w:t xml:space="preserve"> Air and </w:t>
      </w:r>
      <w:proofErr w:type="spellStart"/>
      <w:r>
        <w:rPr>
          <w:rStyle w:val="nfasis"/>
          <w:rFonts w:ascii="Verdana" w:eastAsiaTheme="majorEastAsia" w:hAnsi="Verdana"/>
          <w:color w:val="000000"/>
          <w:sz w:val="20"/>
          <w:szCs w:val="20"/>
        </w:rPr>
        <w:t>Ground</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Sensing</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Systems</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for</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Agricultural</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Optimization</w:t>
      </w:r>
      <w:proofErr w:type="spellEnd"/>
      <w:r>
        <w:rPr>
          <w:rStyle w:val="nfasis"/>
          <w:rFonts w:ascii="Verdana" w:eastAsiaTheme="majorEastAsia" w:hAnsi="Verdana"/>
          <w:color w:val="000000"/>
          <w:sz w:val="20"/>
          <w:szCs w:val="20"/>
        </w:rPr>
        <w:t xml:space="preserve"> and </w:t>
      </w:r>
      <w:proofErr w:type="spellStart"/>
      <w:r>
        <w:rPr>
          <w:rStyle w:val="nfasis"/>
          <w:rFonts w:ascii="Verdana" w:eastAsiaTheme="majorEastAsia" w:hAnsi="Verdana"/>
          <w:color w:val="000000"/>
          <w:sz w:val="20"/>
          <w:szCs w:val="20"/>
        </w:rPr>
        <w:t>Phenotyping</w:t>
      </w:r>
      <w:proofErr w:type="spellEnd"/>
      <w:r>
        <w:rPr>
          <w:rStyle w:val="nfasis"/>
          <w:rFonts w:ascii="Verdana" w:eastAsiaTheme="majorEastAsia" w:hAnsi="Verdana"/>
          <w:color w:val="000000"/>
          <w:sz w:val="20"/>
          <w:szCs w:val="20"/>
        </w:rPr>
        <w:t xml:space="preserve"> III</w:t>
      </w:r>
      <w:r>
        <w:rPr>
          <w:rFonts w:ascii="Verdana" w:hAnsi="Verdana"/>
          <w:color w:val="000000"/>
          <w:sz w:val="20"/>
          <w:szCs w:val="20"/>
        </w:rPr>
        <w:t xml:space="preserve"> (Vol. 10664, p. 106640E). International </w:t>
      </w:r>
      <w:proofErr w:type="spellStart"/>
      <w:r>
        <w:rPr>
          <w:rFonts w:ascii="Verdana" w:hAnsi="Verdana"/>
          <w:color w:val="000000"/>
          <w:sz w:val="20"/>
          <w:szCs w:val="20"/>
        </w:rPr>
        <w:t>Society</w:t>
      </w:r>
      <w:proofErr w:type="spellEnd"/>
      <w:r>
        <w:rPr>
          <w:rFonts w:ascii="Verdana" w:hAnsi="Verdana"/>
          <w:color w:val="000000"/>
          <w:sz w:val="20"/>
          <w:szCs w:val="20"/>
        </w:rPr>
        <w:t xml:space="preserve"> </w:t>
      </w:r>
      <w:proofErr w:type="spellStart"/>
      <w:r>
        <w:rPr>
          <w:rFonts w:ascii="Verdana" w:hAnsi="Verdana"/>
          <w:color w:val="000000"/>
          <w:sz w:val="20"/>
          <w:szCs w:val="20"/>
        </w:rPr>
        <w:t>for</w:t>
      </w:r>
      <w:proofErr w:type="spellEnd"/>
      <w:r>
        <w:rPr>
          <w:rFonts w:ascii="Verdana" w:hAnsi="Verdana"/>
          <w:color w:val="000000"/>
          <w:sz w:val="20"/>
          <w:szCs w:val="20"/>
        </w:rPr>
        <w:t xml:space="preserve"> </w:t>
      </w:r>
      <w:proofErr w:type="spellStart"/>
      <w:r>
        <w:rPr>
          <w:rFonts w:ascii="Verdana" w:hAnsi="Verdana"/>
          <w:color w:val="000000"/>
          <w:sz w:val="20"/>
          <w:szCs w:val="20"/>
        </w:rPr>
        <w:t>Opticsand</w:t>
      </w:r>
      <w:proofErr w:type="spellEnd"/>
      <w:r>
        <w:rPr>
          <w:rFonts w:ascii="Verdana" w:hAnsi="Verdana"/>
          <w:color w:val="000000"/>
          <w:sz w:val="20"/>
          <w:szCs w:val="20"/>
        </w:rPr>
        <w:t xml:space="preserve"> </w:t>
      </w:r>
      <w:proofErr w:type="spellStart"/>
      <w:r>
        <w:rPr>
          <w:rFonts w:ascii="Verdana" w:hAnsi="Verdana"/>
          <w:color w:val="000000"/>
          <w:sz w:val="20"/>
          <w:szCs w:val="20"/>
        </w:rPr>
        <w:t>Photonics</w:t>
      </w:r>
      <w:proofErr w:type="spellEnd"/>
      <w:r>
        <w:rPr>
          <w:rFonts w:ascii="Verdana" w:hAnsi="Verdana"/>
          <w:color w:val="000000"/>
          <w:sz w:val="20"/>
          <w:szCs w:val="20"/>
        </w:rPr>
        <w:t xml:space="preserve">. </w:t>
      </w:r>
      <w:proofErr w:type="spellStart"/>
      <w:r>
        <w:rPr>
          <w:rFonts w:ascii="Verdana" w:hAnsi="Verdana"/>
          <w:color w:val="000000"/>
          <w:sz w:val="20"/>
          <w:szCs w:val="20"/>
        </w:rPr>
        <w:t>Doi</w:t>
      </w:r>
      <w:proofErr w:type="spellEnd"/>
      <w:r>
        <w:rPr>
          <w:rFonts w:ascii="Verdana" w:hAnsi="Verdana"/>
          <w:color w:val="000000"/>
          <w:sz w:val="20"/>
          <w:szCs w:val="20"/>
        </w:rPr>
        <w:t>: 10.1117/12.2305832 [ </w:t>
      </w:r>
      <w:hyperlink r:id="rId45" w:history="1">
        <w:r>
          <w:rPr>
            <w:rStyle w:val="Hipervnculo"/>
            <w:rFonts w:ascii="Verdana" w:hAnsi="Verdana"/>
            <w:sz w:val="20"/>
            <w:szCs w:val="20"/>
          </w:rPr>
          <w:t>Links</w:t>
        </w:r>
      </w:hyperlink>
      <w:r>
        <w:rPr>
          <w:rFonts w:ascii="Verdana" w:hAnsi="Verdana"/>
          <w:color w:val="000000"/>
          <w:sz w:val="20"/>
          <w:szCs w:val="20"/>
        </w:rPr>
        <w:t> ]</w:t>
      </w:r>
    </w:p>
    <w:p w14:paraId="329F25CC" w14:textId="77777777" w:rsidR="00B64D17" w:rsidRDefault="00B64D17" w:rsidP="00B64D17">
      <w:pPr>
        <w:pStyle w:val="ref"/>
        <w:shd w:val="clear" w:color="auto" w:fill="FFFFFF"/>
        <w:rPr>
          <w:rFonts w:ascii="Verdana" w:hAnsi="Verdana"/>
          <w:color w:val="000000"/>
          <w:sz w:val="20"/>
          <w:szCs w:val="20"/>
        </w:rPr>
      </w:pPr>
      <w:bookmarkStart w:id="88" w:name="B21"/>
      <w:bookmarkEnd w:id="88"/>
      <w:r>
        <w:rPr>
          <w:rFonts w:ascii="Verdana" w:hAnsi="Verdana"/>
          <w:color w:val="000000"/>
          <w:sz w:val="20"/>
          <w:szCs w:val="20"/>
        </w:rPr>
        <w:t>Torres-</w:t>
      </w:r>
      <w:proofErr w:type="spellStart"/>
      <w:r>
        <w:rPr>
          <w:rFonts w:ascii="Verdana" w:hAnsi="Verdana"/>
          <w:color w:val="000000"/>
          <w:sz w:val="20"/>
          <w:szCs w:val="20"/>
        </w:rPr>
        <w:t>Rua</w:t>
      </w:r>
      <w:proofErr w:type="spellEnd"/>
      <w:r>
        <w:rPr>
          <w:rFonts w:ascii="Verdana" w:hAnsi="Verdana"/>
          <w:color w:val="000000"/>
          <w:sz w:val="20"/>
          <w:szCs w:val="20"/>
        </w:rPr>
        <w:t xml:space="preserve">, A., </w:t>
      </w:r>
      <w:proofErr w:type="spellStart"/>
      <w:r>
        <w:rPr>
          <w:rFonts w:ascii="Verdana" w:hAnsi="Verdana"/>
          <w:color w:val="000000"/>
          <w:sz w:val="20"/>
          <w:szCs w:val="20"/>
        </w:rPr>
        <w:t>Ticlavilca</w:t>
      </w:r>
      <w:proofErr w:type="spellEnd"/>
      <w:r>
        <w:rPr>
          <w:rFonts w:ascii="Verdana" w:hAnsi="Verdana"/>
          <w:color w:val="000000"/>
          <w:sz w:val="20"/>
          <w:szCs w:val="20"/>
        </w:rPr>
        <w:t xml:space="preserve">, A., </w:t>
      </w:r>
      <w:proofErr w:type="spellStart"/>
      <w:r>
        <w:rPr>
          <w:rFonts w:ascii="Verdana" w:hAnsi="Verdana"/>
          <w:color w:val="000000"/>
          <w:sz w:val="20"/>
          <w:szCs w:val="20"/>
        </w:rPr>
        <w:t>Bachour</w:t>
      </w:r>
      <w:proofErr w:type="spellEnd"/>
      <w:r>
        <w:rPr>
          <w:rFonts w:ascii="Verdana" w:hAnsi="Verdana"/>
          <w:color w:val="000000"/>
          <w:sz w:val="20"/>
          <w:szCs w:val="20"/>
        </w:rPr>
        <w:t xml:space="preserve">, R.; McKee, M. 2016. </w:t>
      </w:r>
      <w:proofErr w:type="spellStart"/>
      <w:r>
        <w:rPr>
          <w:rFonts w:ascii="Verdana" w:hAnsi="Verdana"/>
          <w:color w:val="000000"/>
          <w:sz w:val="20"/>
          <w:szCs w:val="20"/>
        </w:rPr>
        <w:t>Estimation</w:t>
      </w:r>
      <w:proofErr w:type="spellEnd"/>
      <w:r>
        <w:rPr>
          <w:rFonts w:ascii="Verdana" w:hAnsi="Verdana"/>
          <w:color w:val="000000"/>
          <w:sz w:val="20"/>
          <w:szCs w:val="20"/>
        </w:rPr>
        <w:t xml:space="preserve"> </w:t>
      </w:r>
      <w:proofErr w:type="spellStart"/>
      <w:r>
        <w:rPr>
          <w:rFonts w:ascii="Verdana" w:hAnsi="Verdana"/>
          <w:color w:val="000000"/>
          <w:sz w:val="20"/>
          <w:szCs w:val="20"/>
        </w:rPr>
        <w:t>of</w:t>
      </w:r>
      <w:proofErr w:type="spellEnd"/>
      <w:r>
        <w:rPr>
          <w:rFonts w:ascii="Verdana" w:hAnsi="Verdana"/>
          <w:color w:val="000000"/>
          <w:sz w:val="20"/>
          <w:szCs w:val="20"/>
        </w:rPr>
        <w:t xml:space="preserve"> Surface </w:t>
      </w:r>
      <w:proofErr w:type="spellStart"/>
      <w:r>
        <w:rPr>
          <w:rFonts w:ascii="Verdana" w:hAnsi="Verdana"/>
          <w:color w:val="000000"/>
          <w:sz w:val="20"/>
          <w:szCs w:val="20"/>
        </w:rPr>
        <w:t>Soil</w:t>
      </w:r>
      <w:proofErr w:type="spellEnd"/>
      <w:r>
        <w:rPr>
          <w:rFonts w:ascii="Verdana" w:hAnsi="Verdana"/>
          <w:color w:val="000000"/>
          <w:sz w:val="20"/>
          <w:szCs w:val="20"/>
        </w:rPr>
        <w:t xml:space="preserve"> </w:t>
      </w:r>
      <w:proofErr w:type="spellStart"/>
      <w:r>
        <w:rPr>
          <w:rFonts w:ascii="Verdana" w:hAnsi="Verdana"/>
          <w:color w:val="000000"/>
          <w:sz w:val="20"/>
          <w:szCs w:val="20"/>
        </w:rPr>
        <w:t>Moisture</w:t>
      </w:r>
      <w:proofErr w:type="spellEnd"/>
      <w:r>
        <w:rPr>
          <w:rFonts w:ascii="Verdana" w:hAnsi="Verdana"/>
          <w:color w:val="000000"/>
          <w:sz w:val="20"/>
          <w:szCs w:val="20"/>
        </w:rPr>
        <w:t xml:space="preserve"> in </w:t>
      </w:r>
      <w:proofErr w:type="spellStart"/>
      <w:r>
        <w:rPr>
          <w:rFonts w:ascii="Verdana" w:hAnsi="Verdana"/>
          <w:color w:val="000000"/>
          <w:sz w:val="20"/>
          <w:szCs w:val="20"/>
        </w:rPr>
        <w:t>Irrigated</w:t>
      </w:r>
      <w:proofErr w:type="spellEnd"/>
      <w:r>
        <w:rPr>
          <w:rFonts w:ascii="Verdana" w:hAnsi="Verdana"/>
          <w:color w:val="000000"/>
          <w:sz w:val="20"/>
          <w:szCs w:val="20"/>
        </w:rPr>
        <w:t xml:space="preserve"> </w:t>
      </w:r>
      <w:proofErr w:type="spellStart"/>
      <w:r>
        <w:rPr>
          <w:rFonts w:ascii="Verdana" w:hAnsi="Verdana"/>
          <w:color w:val="000000"/>
          <w:sz w:val="20"/>
          <w:szCs w:val="20"/>
        </w:rPr>
        <w:t>Lands</w:t>
      </w:r>
      <w:proofErr w:type="spellEnd"/>
      <w:r>
        <w:rPr>
          <w:rFonts w:ascii="Verdana" w:hAnsi="Verdana"/>
          <w:color w:val="000000"/>
          <w:sz w:val="20"/>
          <w:szCs w:val="20"/>
        </w:rPr>
        <w:t xml:space="preserve"> </w:t>
      </w:r>
      <w:proofErr w:type="spellStart"/>
      <w:r>
        <w:rPr>
          <w:rFonts w:ascii="Verdana" w:hAnsi="Verdana"/>
          <w:color w:val="000000"/>
          <w:sz w:val="20"/>
          <w:szCs w:val="20"/>
        </w:rPr>
        <w:t>by</w:t>
      </w:r>
      <w:proofErr w:type="spellEnd"/>
      <w:r>
        <w:rPr>
          <w:rFonts w:ascii="Verdana" w:hAnsi="Verdana"/>
          <w:color w:val="000000"/>
          <w:sz w:val="20"/>
          <w:szCs w:val="20"/>
        </w:rPr>
        <w:t xml:space="preserve"> </w:t>
      </w:r>
      <w:proofErr w:type="spellStart"/>
      <w:r>
        <w:rPr>
          <w:rFonts w:ascii="Verdana" w:hAnsi="Verdana"/>
          <w:color w:val="000000"/>
          <w:sz w:val="20"/>
          <w:szCs w:val="20"/>
        </w:rPr>
        <w:t>Assimilation</w:t>
      </w:r>
      <w:proofErr w:type="spellEnd"/>
      <w:r>
        <w:rPr>
          <w:rFonts w:ascii="Verdana" w:hAnsi="Verdana"/>
          <w:color w:val="000000"/>
          <w:sz w:val="20"/>
          <w:szCs w:val="20"/>
        </w:rPr>
        <w:t xml:space="preserve"> </w:t>
      </w:r>
      <w:proofErr w:type="spellStart"/>
      <w:r>
        <w:rPr>
          <w:rFonts w:ascii="Verdana" w:hAnsi="Verdana"/>
          <w:color w:val="000000"/>
          <w:sz w:val="20"/>
          <w:szCs w:val="20"/>
        </w:rPr>
        <w:t>of</w:t>
      </w:r>
      <w:proofErr w:type="spellEnd"/>
      <w:r>
        <w:rPr>
          <w:rFonts w:ascii="Verdana" w:hAnsi="Verdana"/>
          <w:color w:val="000000"/>
          <w:sz w:val="20"/>
          <w:szCs w:val="20"/>
        </w:rPr>
        <w:t xml:space="preserve"> Landsat </w:t>
      </w:r>
      <w:proofErr w:type="spellStart"/>
      <w:r>
        <w:rPr>
          <w:rFonts w:ascii="Verdana" w:hAnsi="Verdana"/>
          <w:color w:val="000000"/>
          <w:sz w:val="20"/>
          <w:szCs w:val="20"/>
        </w:rPr>
        <w:t>Vegetation</w:t>
      </w:r>
      <w:proofErr w:type="spellEnd"/>
      <w:r>
        <w:rPr>
          <w:rFonts w:ascii="Verdana" w:hAnsi="Verdana"/>
          <w:color w:val="000000"/>
          <w:sz w:val="20"/>
          <w:szCs w:val="20"/>
        </w:rPr>
        <w:t xml:space="preserve"> </w:t>
      </w:r>
      <w:proofErr w:type="spellStart"/>
      <w:r>
        <w:rPr>
          <w:rFonts w:ascii="Verdana" w:hAnsi="Verdana"/>
          <w:color w:val="000000"/>
          <w:sz w:val="20"/>
          <w:szCs w:val="20"/>
        </w:rPr>
        <w:t>Indices</w:t>
      </w:r>
      <w:proofErr w:type="spellEnd"/>
      <w:r>
        <w:rPr>
          <w:rFonts w:ascii="Verdana" w:hAnsi="Verdana"/>
          <w:color w:val="000000"/>
          <w:sz w:val="20"/>
          <w:szCs w:val="20"/>
        </w:rPr>
        <w:t xml:space="preserve">, Surface Energy Balance </w:t>
      </w:r>
      <w:proofErr w:type="spellStart"/>
      <w:r>
        <w:rPr>
          <w:rFonts w:ascii="Verdana" w:hAnsi="Verdana"/>
          <w:color w:val="000000"/>
          <w:sz w:val="20"/>
          <w:szCs w:val="20"/>
        </w:rPr>
        <w:t>Products</w:t>
      </w:r>
      <w:proofErr w:type="spellEnd"/>
      <w:r>
        <w:rPr>
          <w:rFonts w:ascii="Verdana" w:hAnsi="Verdana"/>
          <w:color w:val="000000"/>
          <w:sz w:val="20"/>
          <w:szCs w:val="20"/>
        </w:rPr>
        <w:t xml:space="preserve">, and </w:t>
      </w:r>
      <w:proofErr w:type="spellStart"/>
      <w:r>
        <w:rPr>
          <w:rFonts w:ascii="Verdana" w:hAnsi="Verdana"/>
          <w:color w:val="000000"/>
          <w:sz w:val="20"/>
          <w:szCs w:val="20"/>
        </w:rPr>
        <w:t>Relevance</w:t>
      </w:r>
      <w:proofErr w:type="spellEnd"/>
      <w:r>
        <w:rPr>
          <w:rFonts w:ascii="Verdana" w:hAnsi="Verdana"/>
          <w:color w:val="000000"/>
          <w:sz w:val="20"/>
          <w:szCs w:val="20"/>
        </w:rPr>
        <w:t xml:space="preserve"> Vector Machines. </w:t>
      </w:r>
      <w:proofErr w:type="spellStart"/>
      <w:r>
        <w:rPr>
          <w:rStyle w:val="nfasis"/>
          <w:rFonts w:ascii="Verdana" w:eastAsiaTheme="majorEastAsia" w:hAnsi="Verdana"/>
          <w:color w:val="000000"/>
          <w:sz w:val="20"/>
          <w:szCs w:val="20"/>
        </w:rPr>
        <w:t>Water</w:t>
      </w:r>
      <w:proofErr w:type="spellEnd"/>
      <w:r>
        <w:rPr>
          <w:rFonts w:ascii="Verdana" w:hAnsi="Verdana"/>
          <w:color w:val="000000"/>
          <w:sz w:val="20"/>
          <w:szCs w:val="20"/>
        </w:rPr>
        <w:t>, 8 (4): 167. [ </w:t>
      </w:r>
      <w:hyperlink r:id="rId46" w:history="1">
        <w:r>
          <w:rPr>
            <w:rStyle w:val="Hipervnculo"/>
            <w:rFonts w:ascii="Verdana" w:hAnsi="Verdana"/>
            <w:sz w:val="20"/>
            <w:szCs w:val="20"/>
          </w:rPr>
          <w:t>Links</w:t>
        </w:r>
      </w:hyperlink>
      <w:r>
        <w:rPr>
          <w:rFonts w:ascii="Verdana" w:hAnsi="Verdana"/>
          <w:color w:val="000000"/>
          <w:sz w:val="20"/>
          <w:szCs w:val="20"/>
        </w:rPr>
        <w:t> ]</w:t>
      </w:r>
    </w:p>
    <w:p w14:paraId="1E79C8A5" w14:textId="77777777" w:rsidR="00B64D17" w:rsidRDefault="00B64D17" w:rsidP="00B64D17">
      <w:pPr>
        <w:pStyle w:val="ref"/>
        <w:shd w:val="clear" w:color="auto" w:fill="FFFFFF"/>
        <w:rPr>
          <w:rFonts w:ascii="Verdana" w:hAnsi="Verdana"/>
          <w:color w:val="000000"/>
          <w:sz w:val="20"/>
          <w:szCs w:val="20"/>
        </w:rPr>
      </w:pPr>
      <w:bookmarkStart w:id="89" w:name="B22"/>
      <w:bookmarkEnd w:id="89"/>
      <w:r>
        <w:rPr>
          <w:rFonts w:ascii="Verdana" w:hAnsi="Verdana"/>
          <w:color w:val="000000"/>
          <w:sz w:val="20"/>
          <w:szCs w:val="20"/>
        </w:rPr>
        <w:t xml:space="preserve">Zhang, Y., Peña-Arancibia, J. L., </w:t>
      </w:r>
      <w:proofErr w:type="spellStart"/>
      <w:r>
        <w:rPr>
          <w:rFonts w:ascii="Verdana" w:hAnsi="Verdana"/>
          <w:color w:val="000000"/>
          <w:sz w:val="20"/>
          <w:szCs w:val="20"/>
        </w:rPr>
        <w:t>McVicar</w:t>
      </w:r>
      <w:proofErr w:type="spellEnd"/>
      <w:r>
        <w:rPr>
          <w:rFonts w:ascii="Verdana" w:hAnsi="Verdana"/>
          <w:color w:val="000000"/>
          <w:sz w:val="20"/>
          <w:szCs w:val="20"/>
        </w:rPr>
        <w:t xml:space="preserve">, T. R., </w:t>
      </w:r>
      <w:proofErr w:type="spellStart"/>
      <w:r>
        <w:rPr>
          <w:rFonts w:ascii="Verdana" w:hAnsi="Verdana"/>
          <w:color w:val="000000"/>
          <w:sz w:val="20"/>
          <w:szCs w:val="20"/>
        </w:rPr>
        <w:t>Chiew</w:t>
      </w:r>
      <w:proofErr w:type="spellEnd"/>
      <w:r>
        <w:rPr>
          <w:rFonts w:ascii="Verdana" w:hAnsi="Verdana"/>
          <w:color w:val="000000"/>
          <w:sz w:val="20"/>
          <w:szCs w:val="20"/>
        </w:rPr>
        <w:t xml:space="preserve">, F. H. S., </w:t>
      </w:r>
      <w:proofErr w:type="spellStart"/>
      <w:r>
        <w:rPr>
          <w:rFonts w:ascii="Verdana" w:hAnsi="Verdana"/>
          <w:color w:val="000000"/>
          <w:sz w:val="20"/>
          <w:szCs w:val="20"/>
        </w:rPr>
        <w:t>Vaze</w:t>
      </w:r>
      <w:proofErr w:type="spellEnd"/>
      <w:r>
        <w:rPr>
          <w:rFonts w:ascii="Verdana" w:hAnsi="Verdana"/>
          <w:color w:val="000000"/>
          <w:sz w:val="20"/>
          <w:szCs w:val="20"/>
        </w:rPr>
        <w:t xml:space="preserve">, J., Liu, </w:t>
      </w:r>
      <w:proofErr w:type="spellStart"/>
      <w:proofErr w:type="gramStart"/>
      <w:r>
        <w:rPr>
          <w:rFonts w:ascii="Verdana" w:hAnsi="Verdana"/>
          <w:color w:val="000000"/>
          <w:sz w:val="20"/>
          <w:szCs w:val="20"/>
        </w:rPr>
        <w:t>C.,Pan</w:t>
      </w:r>
      <w:proofErr w:type="spellEnd"/>
      <w:proofErr w:type="gramEnd"/>
      <w:r>
        <w:rPr>
          <w:rFonts w:ascii="Verdana" w:hAnsi="Verdana"/>
          <w:color w:val="000000"/>
          <w:sz w:val="20"/>
          <w:szCs w:val="20"/>
        </w:rPr>
        <w:t xml:space="preserve">, M. 2016. </w:t>
      </w:r>
      <w:proofErr w:type="spellStart"/>
      <w:r>
        <w:rPr>
          <w:rFonts w:ascii="Verdana" w:hAnsi="Verdana"/>
          <w:color w:val="000000"/>
          <w:sz w:val="20"/>
          <w:szCs w:val="20"/>
        </w:rPr>
        <w:t>Multi-decadal</w:t>
      </w:r>
      <w:proofErr w:type="spellEnd"/>
      <w:r>
        <w:rPr>
          <w:rFonts w:ascii="Verdana" w:hAnsi="Verdana"/>
          <w:color w:val="000000"/>
          <w:sz w:val="20"/>
          <w:szCs w:val="20"/>
        </w:rPr>
        <w:t xml:space="preserve"> </w:t>
      </w:r>
      <w:proofErr w:type="spellStart"/>
      <w:r>
        <w:rPr>
          <w:rFonts w:ascii="Verdana" w:hAnsi="Verdana"/>
          <w:color w:val="000000"/>
          <w:sz w:val="20"/>
          <w:szCs w:val="20"/>
        </w:rPr>
        <w:t>trends</w:t>
      </w:r>
      <w:proofErr w:type="spellEnd"/>
      <w:r>
        <w:rPr>
          <w:rFonts w:ascii="Verdana" w:hAnsi="Verdana"/>
          <w:color w:val="000000"/>
          <w:sz w:val="20"/>
          <w:szCs w:val="20"/>
        </w:rPr>
        <w:t xml:space="preserve"> in global </w:t>
      </w:r>
      <w:proofErr w:type="spellStart"/>
      <w:r>
        <w:rPr>
          <w:rFonts w:ascii="Verdana" w:hAnsi="Verdana"/>
          <w:color w:val="000000"/>
          <w:sz w:val="20"/>
          <w:szCs w:val="20"/>
        </w:rPr>
        <w:t>terrestrial</w:t>
      </w:r>
      <w:proofErr w:type="spellEnd"/>
      <w:r>
        <w:rPr>
          <w:rFonts w:ascii="Verdana" w:hAnsi="Verdana"/>
          <w:color w:val="000000"/>
          <w:sz w:val="20"/>
          <w:szCs w:val="20"/>
        </w:rPr>
        <w:t xml:space="preserve"> </w:t>
      </w:r>
      <w:proofErr w:type="spellStart"/>
      <w:r>
        <w:rPr>
          <w:rFonts w:ascii="Verdana" w:hAnsi="Verdana"/>
          <w:color w:val="000000"/>
          <w:sz w:val="20"/>
          <w:szCs w:val="20"/>
        </w:rPr>
        <w:t>evapotranspiration</w:t>
      </w:r>
      <w:proofErr w:type="spellEnd"/>
      <w:r>
        <w:rPr>
          <w:rFonts w:ascii="Verdana" w:hAnsi="Verdana"/>
          <w:color w:val="000000"/>
          <w:sz w:val="20"/>
          <w:szCs w:val="20"/>
        </w:rPr>
        <w:t xml:space="preserve"> and </w:t>
      </w:r>
      <w:proofErr w:type="spellStart"/>
      <w:r>
        <w:rPr>
          <w:rFonts w:ascii="Verdana" w:hAnsi="Verdana"/>
          <w:color w:val="000000"/>
          <w:sz w:val="20"/>
          <w:szCs w:val="20"/>
        </w:rPr>
        <w:t>its</w:t>
      </w:r>
      <w:proofErr w:type="spellEnd"/>
      <w:r>
        <w:rPr>
          <w:rFonts w:ascii="Verdana" w:hAnsi="Verdana"/>
          <w:color w:val="000000"/>
          <w:sz w:val="20"/>
          <w:szCs w:val="20"/>
        </w:rPr>
        <w:t xml:space="preserve"> </w:t>
      </w:r>
      <w:proofErr w:type="spellStart"/>
      <w:r>
        <w:rPr>
          <w:rFonts w:ascii="Verdana" w:hAnsi="Verdana"/>
          <w:color w:val="000000"/>
          <w:sz w:val="20"/>
          <w:szCs w:val="20"/>
        </w:rPr>
        <w:t>components</w:t>
      </w:r>
      <w:proofErr w:type="spellEnd"/>
      <w:r>
        <w:rPr>
          <w:rFonts w:ascii="Verdana" w:hAnsi="Verdana"/>
          <w:color w:val="000000"/>
          <w:sz w:val="20"/>
          <w:szCs w:val="20"/>
        </w:rPr>
        <w:t>. </w:t>
      </w:r>
      <w:proofErr w:type="spellStart"/>
      <w:r>
        <w:rPr>
          <w:rStyle w:val="nfasis"/>
          <w:rFonts w:ascii="Verdana" w:eastAsiaTheme="majorEastAsia" w:hAnsi="Verdana"/>
          <w:color w:val="000000"/>
          <w:sz w:val="20"/>
          <w:szCs w:val="20"/>
        </w:rPr>
        <w:t>Scientific</w:t>
      </w:r>
      <w:proofErr w:type="spellEnd"/>
      <w:r>
        <w:rPr>
          <w:rStyle w:val="nfasis"/>
          <w:rFonts w:ascii="Verdana" w:eastAsiaTheme="majorEastAsia" w:hAnsi="Verdana"/>
          <w:color w:val="000000"/>
          <w:sz w:val="20"/>
          <w:szCs w:val="20"/>
        </w:rPr>
        <w:t xml:space="preserve"> </w:t>
      </w:r>
      <w:proofErr w:type="spellStart"/>
      <w:r>
        <w:rPr>
          <w:rStyle w:val="nfasis"/>
          <w:rFonts w:ascii="Verdana" w:eastAsiaTheme="majorEastAsia" w:hAnsi="Verdana"/>
          <w:color w:val="000000"/>
          <w:sz w:val="20"/>
          <w:szCs w:val="20"/>
        </w:rPr>
        <w:t>Reports</w:t>
      </w:r>
      <w:proofErr w:type="spellEnd"/>
      <w:r>
        <w:rPr>
          <w:rFonts w:ascii="Verdana" w:hAnsi="Verdana"/>
          <w:color w:val="000000"/>
          <w:sz w:val="20"/>
          <w:szCs w:val="20"/>
        </w:rPr>
        <w:t>, 6 (1). DOI: 10.1038/srep19124 [ </w:t>
      </w:r>
      <w:hyperlink r:id="rId47" w:history="1">
        <w:r>
          <w:rPr>
            <w:rStyle w:val="Hipervnculo"/>
            <w:rFonts w:ascii="Verdana" w:hAnsi="Verdana"/>
            <w:sz w:val="20"/>
            <w:szCs w:val="20"/>
          </w:rPr>
          <w:t>Links</w:t>
        </w:r>
      </w:hyperlink>
      <w:r>
        <w:rPr>
          <w:rFonts w:ascii="Verdana" w:hAnsi="Verdana"/>
          <w:color w:val="000000"/>
          <w:sz w:val="20"/>
          <w:szCs w:val="20"/>
        </w:rPr>
        <w:t> ]</w:t>
      </w:r>
    </w:p>
    <w:p w14:paraId="41132AFF" w14:textId="77777777" w:rsidR="00003048" w:rsidRPr="00B70B35" w:rsidRDefault="00003048" w:rsidP="00B64D17">
      <w:pPr>
        <w:pStyle w:val="ref"/>
        <w:shd w:val="clear" w:color="auto" w:fill="FFFFFF"/>
        <w:rPr>
          <w:b/>
        </w:rPr>
      </w:pPr>
    </w:p>
    <w:sectPr w:rsidR="00003048" w:rsidRPr="00B70B35" w:rsidSect="00287FB4">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927BB"/>
    <w:multiLevelType w:val="hybridMultilevel"/>
    <w:tmpl w:val="C9567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6491BAB"/>
    <w:multiLevelType w:val="hybridMultilevel"/>
    <w:tmpl w:val="6AC8E1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CDC695D"/>
    <w:multiLevelType w:val="multilevel"/>
    <w:tmpl w:val="C3123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B167E3"/>
    <w:multiLevelType w:val="hybridMultilevel"/>
    <w:tmpl w:val="9EACA5F6"/>
    <w:lvl w:ilvl="0" w:tplc="EBF25266">
      <w:start w:val="1"/>
      <w:numFmt w:val="lowerLetter"/>
      <w:lvlText w:val="(%1)"/>
      <w:lvlJc w:val="left"/>
      <w:pPr>
        <w:ind w:left="4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42F3B80"/>
    <w:multiLevelType w:val="hybridMultilevel"/>
    <w:tmpl w:val="AA7AA112"/>
    <w:lvl w:ilvl="0" w:tplc="EBF25266">
      <w:start w:val="1"/>
      <w:numFmt w:val="lowerLetter"/>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5" w15:restartNumberingAfterBreak="0">
    <w:nsid w:val="59BE1D8C"/>
    <w:multiLevelType w:val="multilevel"/>
    <w:tmpl w:val="7A5C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7814A5"/>
    <w:multiLevelType w:val="multilevel"/>
    <w:tmpl w:val="6670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92B5605"/>
    <w:multiLevelType w:val="multilevel"/>
    <w:tmpl w:val="7020D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D826558"/>
    <w:multiLevelType w:val="multilevel"/>
    <w:tmpl w:val="78109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AC3884"/>
    <w:multiLevelType w:val="hybridMultilevel"/>
    <w:tmpl w:val="DA2EA3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36597359">
    <w:abstractNumId w:val="1"/>
  </w:num>
  <w:num w:numId="2" w16cid:durableId="910890148">
    <w:abstractNumId w:val="8"/>
  </w:num>
  <w:num w:numId="3" w16cid:durableId="1139104545">
    <w:abstractNumId w:val="0"/>
  </w:num>
  <w:num w:numId="4" w16cid:durableId="1172331676">
    <w:abstractNumId w:val="6"/>
  </w:num>
  <w:num w:numId="5" w16cid:durableId="1320692761">
    <w:abstractNumId w:val="2"/>
  </w:num>
  <w:num w:numId="6" w16cid:durableId="1934969506">
    <w:abstractNumId w:val="5"/>
  </w:num>
  <w:num w:numId="7" w16cid:durableId="1231380141">
    <w:abstractNumId w:val="7"/>
  </w:num>
  <w:num w:numId="8" w16cid:durableId="1072387672">
    <w:abstractNumId w:val="4"/>
  </w:num>
  <w:num w:numId="9" w16cid:durableId="2027710986">
    <w:abstractNumId w:val="3"/>
  </w:num>
  <w:num w:numId="10" w16cid:durableId="926332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FB4"/>
    <w:rsid w:val="00003048"/>
    <w:rsid w:val="00063BF7"/>
    <w:rsid w:val="000D3EA8"/>
    <w:rsid w:val="000E3656"/>
    <w:rsid w:val="000E3C2A"/>
    <w:rsid w:val="001A74D8"/>
    <w:rsid w:val="001C3D20"/>
    <w:rsid w:val="00263145"/>
    <w:rsid w:val="00287FB4"/>
    <w:rsid w:val="002F3A7D"/>
    <w:rsid w:val="003625FD"/>
    <w:rsid w:val="00362AD6"/>
    <w:rsid w:val="00384F68"/>
    <w:rsid w:val="003B0848"/>
    <w:rsid w:val="0041326C"/>
    <w:rsid w:val="00417709"/>
    <w:rsid w:val="00426E26"/>
    <w:rsid w:val="004475E2"/>
    <w:rsid w:val="00460DD9"/>
    <w:rsid w:val="004F7A90"/>
    <w:rsid w:val="00521787"/>
    <w:rsid w:val="005605CC"/>
    <w:rsid w:val="005F05AA"/>
    <w:rsid w:val="00627285"/>
    <w:rsid w:val="00654CDE"/>
    <w:rsid w:val="006E488A"/>
    <w:rsid w:val="00710F1D"/>
    <w:rsid w:val="00747D79"/>
    <w:rsid w:val="007868EA"/>
    <w:rsid w:val="00812BE3"/>
    <w:rsid w:val="008D28DD"/>
    <w:rsid w:val="00A76193"/>
    <w:rsid w:val="00A94DD4"/>
    <w:rsid w:val="00A964AE"/>
    <w:rsid w:val="00AC572D"/>
    <w:rsid w:val="00B31467"/>
    <w:rsid w:val="00B64D17"/>
    <w:rsid w:val="00B70B35"/>
    <w:rsid w:val="00BD602B"/>
    <w:rsid w:val="00C429BF"/>
    <w:rsid w:val="00CD621D"/>
    <w:rsid w:val="00E10E42"/>
    <w:rsid w:val="00E76F32"/>
    <w:rsid w:val="00ED6221"/>
    <w:rsid w:val="00EE5C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DAC31"/>
  <w15:chartTrackingRefBased/>
  <w15:docId w15:val="{B0BE7B83-AEC0-421F-BD21-523E2347A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87FB4"/>
    <w:pPr>
      <w:widowControl w:val="0"/>
      <w:autoSpaceDE w:val="0"/>
      <w:autoSpaceDN w:val="0"/>
      <w:spacing w:after="0" w:line="240" w:lineRule="auto"/>
    </w:pPr>
    <w:rPr>
      <w:rFonts w:ascii="Arial MT" w:eastAsia="Arial MT" w:hAnsi="Arial MT" w:cs="Arial MT"/>
      <w:lang w:val="es-ES"/>
    </w:rPr>
  </w:style>
  <w:style w:type="paragraph" w:styleId="Ttulo1">
    <w:name w:val="heading 1"/>
    <w:basedOn w:val="Normal"/>
    <w:next w:val="Normal"/>
    <w:link w:val="Ttulo1Car"/>
    <w:uiPriority w:val="9"/>
    <w:qFormat/>
    <w:rsid w:val="00A94DD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1"/>
    <w:qFormat/>
    <w:rsid w:val="00287FB4"/>
    <w:pPr>
      <w:ind w:left="1699"/>
      <w:outlineLvl w:val="1"/>
    </w:pPr>
    <w:rPr>
      <w:rFonts w:ascii="Arial" w:eastAsia="Arial" w:hAnsi="Arial" w:cs="Arial"/>
      <w:b/>
      <w:bCs/>
      <w:sz w:val="24"/>
      <w:szCs w:val="24"/>
    </w:rPr>
  </w:style>
  <w:style w:type="paragraph" w:styleId="Ttulo3">
    <w:name w:val="heading 3"/>
    <w:basedOn w:val="Normal"/>
    <w:next w:val="Normal"/>
    <w:link w:val="Ttulo3Car"/>
    <w:uiPriority w:val="9"/>
    <w:semiHidden/>
    <w:unhideWhenUsed/>
    <w:qFormat/>
    <w:rsid w:val="0026314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287FB4"/>
    <w:rPr>
      <w:sz w:val="24"/>
      <w:szCs w:val="24"/>
    </w:rPr>
  </w:style>
  <w:style w:type="character" w:customStyle="1" w:styleId="TextoindependienteCar">
    <w:name w:val="Texto independiente Car"/>
    <w:basedOn w:val="Fuentedeprrafopredeter"/>
    <w:link w:val="Textoindependiente"/>
    <w:uiPriority w:val="1"/>
    <w:rsid w:val="00287FB4"/>
    <w:rPr>
      <w:rFonts w:ascii="Arial MT" w:eastAsia="Arial MT" w:hAnsi="Arial MT" w:cs="Arial MT"/>
      <w:sz w:val="24"/>
      <w:szCs w:val="24"/>
      <w:lang w:val="es-ES"/>
    </w:rPr>
  </w:style>
  <w:style w:type="character" w:customStyle="1" w:styleId="Ttulo2Car">
    <w:name w:val="Título 2 Car"/>
    <w:basedOn w:val="Fuentedeprrafopredeter"/>
    <w:link w:val="Ttulo2"/>
    <w:uiPriority w:val="1"/>
    <w:rsid w:val="00287FB4"/>
    <w:rPr>
      <w:rFonts w:ascii="Arial" w:eastAsia="Arial" w:hAnsi="Arial" w:cs="Arial"/>
      <w:b/>
      <w:bCs/>
      <w:sz w:val="24"/>
      <w:szCs w:val="24"/>
      <w:lang w:val="es-ES"/>
    </w:rPr>
  </w:style>
  <w:style w:type="paragraph" w:styleId="Prrafodelista">
    <w:name w:val="List Paragraph"/>
    <w:basedOn w:val="Normal"/>
    <w:uiPriority w:val="34"/>
    <w:qFormat/>
    <w:rsid w:val="00627285"/>
    <w:pPr>
      <w:ind w:left="720"/>
      <w:contextualSpacing/>
    </w:pPr>
  </w:style>
  <w:style w:type="character" w:customStyle="1" w:styleId="Ttulo1Car">
    <w:name w:val="Título 1 Car"/>
    <w:basedOn w:val="Fuentedeprrafopredeter"/>
    <w:link w:val="Ttulo1"/>
    <w:uiPriority w:val="9"/>
    <w:rsid w:val="00A94DD4"/>
    <w:rPr>
      <w:rFonts w:asciiTheme="majorHAnsi" w:eastAsiaTheme="majorEastAsia" w:hAnsiTheme="majorHAnsi" w:cstheme="majorBidi"/>
      <w:color w:val="2E74B5" w:themeColor="accent1" w:themeShade="BF"/>
      <w:sz w:val="32"/>
      <w:szCs w:val="32"/>
      <w:lang w:val="es-ES"/>
    </w:rPr>
  </w:style>
  <w:style w:type="paragraph" w:customStyle="1" w:styleId="ROMANOS">
    <w:name w:val="ROMANOS"/>
    <w:basedOn w:val="Normal"/>
    <w:link w:val="ROMANOSCar"/>
    <w:rsid w:val="00A94DD4"/>
    <w:pPr>
      <w:widowControl/>
      <w:tabs>
        <w:tab w:val="left" w:pos="720"/>
      </w:tabs>
      <w:autoSpaceDE/>
      <w:autoSpaceDN/>
      <w:spacing w:after="101" w:line="216" w:lineRule="atLeast"/>
      <w:ind w:left="720" w:hanging="432"/>
      <w:jc w:val="both"/>
    </w:pPr>
    <w:rPr>
      <w:rFonts w:ascii="Arial" w:eastAsia="Times New Roman" w:hAnsi="Arial" w:cs="Arial"/>
      <w:sz w:val="18"/>
      <w:szCs w:val="20"/>
      <w:lang w:val="es-ES_tradnl" w:eastAsia="es-MX"/>
    </w:rPr>
  </w:style>
  <w:style w:type="character" w:customStyle="1" w:styleId="ROMANOSCar">
    <w:name w:val="ROMANOS Car"/>
    <w:link w:val="ROMANOS"/>
    <w:rsid w:val="00A94DD4"/>
    <w:rPr>
      <w:rFonts w:ascii="Arial" w:eastAsia="Times New Roman" w:hAnsi="Arial" w:cs="Arial"/>
      <w:sz w:val="18"/>
      <w:szCs w:val="20"/>
      <w:lang w:val="es-ES_tradnl" w:eastAsia="es-MX"/>
    </w:rPr>
  </w:style>
  <w:style w:type="paragraph" w:styleId="NormalWeb">
    <w:name w:val="Normal (Web)"/>
    <w:basedOn w:val="Normal"/>
    <w:uiPriority w:val="99"/>
    <w:semiHidden/>
    <w:unhideWhenUsed/>
    <w:rsid w:val="00263145"/>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styleId="Hipervnculo">
    <w:name w:val="Hyperlink"/>
    <w:basedOn w:val="Fuentedeprrafopredeter"/>
    <w:uiPriority w:val="99"/>
    <w:unhideWhenUsed/>
    <w:rsid w:val="00263145"/>
    <w:rPr>
      <w:color w:val="0000FF"/>
      <w:u w:val="single"/>
    </w:rPr>
  </w:style>
  <w:style w:type="character" w:styleId="Textoennegrita">
    <w:name w:val="Strong"/>
    <w:basedOn w:val="Fuentedeprrafopredeter"/>
    <w:uiPriority w:val="22"/>
    <w:qFormat/>
    <w:rsid w:val="00263145"/>
    <w:rPr>
      <w:b/>
      <w:bCs/>
    </w:rPr>
  </w:style>
  <w:style w:type="character" w:customStyle="1" w:styleId="Ttulo3Car">
    <w:name w:val="Título 3 Car"/>
    <w:basedOn w:val="Fuentedeprrafopredeter"/>
    <w:link w:val="Ttulo3"/>
    <w:uiPriority w:val="9"/>
    <w:semiHidden/>
    <w:rsid w:val="00263145"/>
    <w:rPr>
      <w:rFonts w:asciiTheme="majorHAnsi" w:eastAsiaTheme="majorEastAsia" w:hAnsiTheme="majorHAnsi" w:cstheme="majorBidi"/>
      <w:color w:val="1F4D78" w:themeColor="accent1" w:themeShade="7F"/>
      <w:sz w:val="24"/>
      <w:szCs w:val="24"/>
      <w:lang w:val="es-ES"/>
    </w:rPr>
  </w:style>
  <w:style w:type="character" w:styleId="nfasis">
    <w:name w:val="Emphasis"/>
    <w:basedOn w:val="Fuentedeprrafopredeter"/>
    <w:uiPriority w:val="20"/>
    <w:qFormat/>
    <w:rsid w:val="00263145"/>
    <w:rPr>
      <w:i/>
      <w:iCs/>
    </w:rPr>
  </w:style>
  <w:style w:type="paragraph" w:customStyle="1" w:styleId="sec">
    <w:name w:val="sec"/>
    <w:basedOn w:val="Normal"/>
    <w:rsid w:val="00A964AE"/>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paragraph" w:customStyle="1" w:styleId="sub-subsec">
    <w:name w:val="sub-subsec"/>
    <w:basedOn w:val="Normal"/>
    <w:rsid w:val="00A964AE"/>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label">
    <w:name w:val="label"/>
    <w:basedOn w:val="Fuentedeprrafopredeter"/>
    <w:rsid w:val="00A964AE"/>
  </w:style>
  <w:style w:type="character" w:customStyle="1" w:styleId="Descripcin1">
    <w:name w:val="Descripción1"/>
    <w:basedOn w:val="Fuentedeprrafopredeter"/>
    <w:rsid w:val="00A964AE"/>
  </w:style>
  <w:style w:type="paragraph" w:customStyle="1" w:styleId="ref">
    <w:name w:val="ref"/>
    <w:basedOn w:val="Normal"/>
    <w:rsid w:val="00003048"/>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paragraph" w:styleId="HTMLconformatoprevio">
    <w:name w:val="HTML Preformatted"/>
    <w:basedOn w:val="Normal"/>
    <w:link w:val="HTMLconformatoprevioCar"/>
    <w:uiPriority w:val="99"/>
    <w:semiHidden/>
    <w:unhideWhenUsed/>
    <w:rsid w:val="00E10E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E10E42"/>
    <w:rPr>
      <w:rFonts w:ascii="Courier New" w:eastAsia="Times New Roman" w:hAnsi="Courier New" w:cs="Courier New"/>
      <w:sz w:val="20"/>
      <w:szCs w:val="20"/>
      <w:lang w:eastAsia="es-MX"/>
    </w:rPr>
  </w:style>
  <w:style w:type="character" w:customStyle="1" w:styleId="y2iqfc">
    <w:name w:val="y2iqfc"/>
    <w:basedOn w:val="Fuentedeprrafopredeter"/>
    <w:rsid w:val="00E10E42"/>
  </w:style>
  <w:style w:type="table" w:styleId="Tablaconcuadrcula">
    <w:name w:val="Table Grid"/>
    <w:basedOn w:val="Tablanormal"/>
    <w:uiPriority w:val="39"/>
    <w:rsid w:val="00CD6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47D79"/>
    <w:pPr>
      <w:spacing w:after="0" w:line="240" w:lineRule="auto"/>
    </w:pPr>
    <w:rPr>
      <w:rFonts w:ascii="Arial" w:eastAsia="Times New Roman" w:hAnsi="Arial" w:cs="Arial"/>
      <w:sz w:val="18"/>
      <w:szCs w:val="20"/>
      <w:lang w:val="es-ES_tradnl" w:eastAsia="es-MX"/>
    </w:rPr>
  </w:style>
  <w:style w:type="paragraph" w:styleId="TtuloTDC">
    <w:name w:val="TOC Heading"/>
    <w:basedOn w:val="Ttulo1"/>
    <w:next w:val="Normal"/>
    <w:uiPriority w:val="39"/>
    <w:unhideWhenUsed/>
    <w:qFormat/>
    <w:rsid w:val="0041326C"/>
    <w:pPr>
      <w:widowControl/>
      <w:autoSpaceDE/>
      <w:autoSpaceDN/>
      <w:spacing w:line="259" w:lineRule="auto"/>
      <w:outlineLvl w:val="9"/>
    </w:pPr>
    <w:rPr>
      <w:lang w:val="es-MX" w:eastAsia="es-MX"/>
    </w:rPr>
  </w:style>
  <w:style w:type="paragraph" w:styleId="TDC2">
    <w:name w:val="toc 2"/>
    <w:basedOn w:val="Normal"/>
    <w:next w:val="Normal"/>
    <w:autoRedefine/>
    <w:uiPriority w:val="39"/>
    <w:unhideWhenUsed/>
    <w:rsid w:val="0041326C"/>
    <w:pPr>
      <w:spacing w:after="100"/>
      <w:ind w:left="220"/>
    </w:pPr>
  </w:style>
  <w:style w:type="paragraph" w:styleId="TDC1">
    <w:name w:val="toc 1"/>
    <w:basedOn w:val="Normal"/>
    <w:next w:val="Normal"/>
    <w:autoRedefine/>
    <w:uiPriority w:val="39"/>
    <w:unhideWhenUsed/>
    <w:rsid w:val="0041326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11770">
      <w:bodyDiv w:val="1"/>
      <w:marLeft w:val="0"/>
      <w:marRight w:val="0"/>
      <w:marTop w:val="0"/>
      <w:marBottom w:val="0"/>
      <w:divBdr>
        <w:top w:val="none" w:sz="0" w:space="0" w:color="auto"/>
        <w:left w:val="none" w:sz="0" w:space="0" w:color="auto"/>
        <w:bottom w:val="none" w:sz="0" w:space="0" w:color="auto"/>
        <w:right w:val="none" w:sz="0" w:space="0" w:color="auto"/>
      </w:divBdr>
    </w:div>
    <w:div w:id="165562107">
      <w:bodyDiv w:val="1"/>
      <w:marLeft w:val="0"/>
      <w:marRight w:val="0"/>
      <w:marTop w:val="0"/>
      <w:marBottom w:val="0"/>
      <w:divBdr>
        <w:top w:val="none" w:sz="0" w:space="0" w:color="auto"/>
        <w:left w:val="none" w:sz="0" w:space="0" w:color="auto"/>
        <w:bottom w:val="none" w:sz="0" w:space="0" w:color="auto"/>
        <w:right w:val="none" w:sz="0" w:space="0" w:color="auto"/>
      </w:divBdr>
    </w:div>
    <w:div w:id="390270115">
      <w:bodyDiv w:val="1"/>
      <w:marLeft w:val="0"/>
      <w:marRight w:val="0"/>
      <w:marTop w:val="0"/>
      <w:marBottom w:val="0"/>
      <w:divBdr>
        <w:top w:val="none" w:sz="0" w:space="0" w:color="auto"/>
        <w:left w:val="none" w:sz="0" w:space="0" w:color="auto"/>
        <w:bottom w:val="none" w:sz="0" w:space="0" w:color="auto"/>
        <w:right w:val="none" w:sz="0" w:space="0" w:color="auto"/>
      </w:divBdr>
    </w:div>
    <w:div w:id="474488765">
      <w:bodyDiv w:val="1"/>
      <w:marLeft w:val="0"/>
      <w:marRight w:val="0"/>
      <w:marTop w:val="0"/>
      <w:marBottom w:val="0"/>
      <w:divBdr>
        <w:top w:val="none" w:sz="0" w:space="0" w:color="auto"/>
        <w:left w:val="none" w:sz="0" w:space="0" w:color="auto"/>
        <w:bottom w:val="none" w:sz="0" w:space="0" w:color="auto"/>
        <w:right w:val="none" w:sz="0" w:space="0" w:color="auto"/>
      </w:divBdr>
      <w:divsChild>
        <w:div w:id="1404646484">
          <w:marLeft w:val="0"/>
          <w:marRight w:val="0"/>
          <w:marTop w:val="0"/>
          <w:marBottom w:val="300"/>
          <w:divBdr>
            <w:top w:val="none" w:sz="0" w:space="0" w:color="auto"/>
            <w:left w:val="none" w:sz="0" w:space="0" w:color="auto"/>
            <w:bottom w:val="none" w:sz="0" w:space="0" w:color="auto"/>
            <w:right w:val="none" w:sz="0" w:space="0" w:color="auto"/>
          </w:divBdr>
          <w:divsChild>
            <w:div w:id="1802310956">
              <w:marLeft w:val="0"/>
              <w:marRight w:val="0"/>
              <w:marTop w:val="0"/>
              <w:marBottom w:val="0"/>
              <w:divBdr>
                <w:top w:val="none" w:sz="0" w:space="0" w:color="auto"/>
                <w:left w:val="none" w:sz="0" w:space="0" w:color="auto"/>
                <w:bottom w:val="none" w:sz="0" w:space="0" w:color="auto"/>
                <w:right w:val="none" w:sz="0" w:space="0" w:color="auto"/>
              </w:divBdr>
              <w:divsChild>
                <w:div w:id="19093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6991">
          <w:marLeft w:val="0"/>
          <w:marRight w:val="0"/>
          <w:marTop w:val="0"/>
          <w:marBottom w:val="300"/>
          <w:divBdr>
            <w:top w:val="none" w:sz="0" w:space="0" w:color="auto"/>
            <w:left w:val="none" w:sz="0" w:space="0" w:color="auto"/>
            <w:bottom w:val="none" w:sz="0" w:space="0" w:color="auto"/>
            <w:right w:val="none" w:sz="0" w:space="0" w:color="auto"/>
          </w:divBdr>
          <w:divsChild>
            <w:div w:id="1924680516">
              <w:marLeft w:val="0"/>
              <w:marRight w:val="0"/>
              <w:marTop w:val="0"/>
              <w:marBottom w:val="0"/>
              <w:divBdr>
                <w:top w:val="none" w:sz="0" w:space="0" w:color="auto"/>
                <w:left w:val="none" w:sz="0" w:space="0" w:color="auto"/>
                <w:bottom w:val="none" w:sz="0" w:space="0" w:color="auto"/>
                <w:right w:val="none" w:sz="0" w:space="0" w:color="auto"/>
              </w:divBdr>
              <w:divsChild>
                <w:div w:id="44218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771279">
      <w:bodyDiv w:val="1"/>
      <w:marLeft w:val="0"/>
      <w:marRight w:val="0"/>
      <w:marTop w:val="0"/>
      <w:marBottom w:val="0"/>
      <w:divBdr>
        <w:top w:val="none" w:sz="0" w:space="0" w:color="auto"/>
        <w:left w:val="none" w:sz="0" w:space="0" w:color="auto"/>
        <w:bottom w:val="none" w:sz="0" w:space="0" w:color="auto"/>
        <w:right w:val="none" w:sz="0" w:space="0" w:color="auto"/>
      </w:divBdr>
    </w:div>
    <w:div w:id="775906580">
      <w:bodyDiv w:val="1"/>
      <w:marLeft w:val="0"/>
      <w:marRight w:val="0"/>
      <w:marTop w:val="0"/>
      <w:marBottom w:val="0"/>
      <w:divBdr>
        <w:top w:val="none" w:sz="0" w:space="0" w:color="auto"/>
        <w:left w:val="none" w:sz="0" w:space="0" w:color="auto"/>
        <w:bottom w:val="none" w:sz="0" w:space="0" w:color="auto"/>
        <w:right w:val="none" w:sz="0" w:space="0" w:color="auto"/>
      </w:divBdr>
    </w:div>
    <w:div w:id="791679872">
      <w:bodyDiv w:val="1"/>
      <w:marLeft w:val="0"/>
      <w:marRight w:val="0"/>
      <w:marTop w:val="0"/>
      <w:marBottom w:val="0"/>
      <w:divBdr>
        <w:top w:val="none" w:sz="0" w:space="0" w:color="auto"/>
        <w:left w:val="none" w:sz="0" w:space="0" w:color="auto"/>
        <w:bottom w:val="none" w:sz="0" w:space="0" w:color="auto"/>
        <w:right w:val="none" w:sz="0" w:space="0" w:color="auto"/>
      </w:divBdr>
    </w:div>
    <w:div w:id="942230264">
      <w:bodyDiv w:val="1"/>
      <w:marLeft w:val="0"/>
      <w:marRight w:val="0"/>
      <w:marTop w:val="0"/>
      <w:marBottom w:val="0"/>
      <w:divBdr>
        <w:top w:val="none" w:sz="0" w:space="0" w:color="auto"/>
        <w:left w:val="none" w:sz="0" w:space="0" w:color="auto"/>
        <w:bottom w:val="none" w:sz="0" w:space="0" w:color="auto"/>
        <w:right w:val="none" w:sz="0" w:space="0" w:color="auto"/>
      </w:divBdr>
    </w:div>
    <w:div w:id="1049720414">
      <w:bodyDiv w:val="1"/>
      <w:marLeft w:val="0"/>
      <w:marRight w:val="0"/>
      <w:marTop w:val="0"/>
      <w:marBottom w:val="0"/>
      <w:divBdr>
        <w:top w:val="none" w:sz="0" w:space="0" w:color="auto"/>
        <w:left w:val="none" w:sz="0" w:space="0" w:color="auto"/>
        <w:bottom w:val="none" w:sz="0" w:space="0" w:color="auto"/>
        <w:right w:val="none" w:sz="0" w:space="0" w:color="auto"/>
      </w:divBdr>
    </w:div>
    <w:div w:id="1356348429">
      <w:bodyDiv w:val="1"/>
      <w:marLeft w:val="0"/>
      <w:marRight w:val="0"/>
      <w:marTop w:val="0"/>
      <w:marBottom w:val="0"/>
      <w:divBdr>
        <w:top w:val="none" w:sz="0" w:space="0" w:color="auto"/>
        <w:left w:val="none" w:sz="0" w:space="0" w:color="auto"/>
        <w:bottom w:val="none" w:sz="0" w:space="0" w:color="auto"/>
        <w:right w:val="none" w:sz="0" w:space="0" w:color="auto"/>
      </w:divBdr>
    </w:div>
    <w:div w:id="1499342138">
      <w:bodyDiv w:val="1"/>
      <w:marLeft w:val="0"/>
      <w:marRight w:val="0"/>
      <w:marTop w:val="0"/>
      <w:marBottom w:val="0"/>
      <w:divBdr>
        <w:top w:val="none" w:sz="0" w:space="0" w:color="auto"/>
        <w:left w:val="none" w:sz="0" w:space="0" w:color="auto"/>
        <w:bottom w:val="none" w:sz="0" w:space="0" w:color="auto"/>
        <w:right w:val="none" w:sz="0" w:space="0" w:color="auto"/>
      </w:divBdr>
    </w:div>
    <w:div w:id="1517768725">
      <w:bodyDiv w:val="1"/>
      <w:marLeft w:val="0"/>
      <w:marRight w:val="0"/>
      <w:marTop w:val="0"/>
      <w:marBottom w:val="0"/>
      <w:divBdr>
        <w:top w:val="none" w:sz="0" w:space="0" w:color="auto"/>
        <w:left w:val="none" w:sz="0" w:space="0" w:color="auto"/>
        <w:bottom w:val="none" w:sz="0" w:space="0" w:color="auto"/>
        <w:right w:val="none" w:sz="0" w:space="0" w:color="auto"/>
      </w:divBdr>
      <w:divsChild>
        <w:div w:id="477652066">
          <w:marLeft w:val="0"/>
          <w:marRight w:val="0"/>
          <w:marTop w:val="0"/>
          <w:marBottom w:val="0"/>
          <w:divBdr>
            <w:top w:val="none" w:sz="0" w:space="0" w:color="auto"/>
            <w:left w:val="none" w:sz="0" w:space="0" w:color="auto"/>
            <w:bottom w:val="none" w:sz="0" w:space="0" w:color="auto"/>
            <w:right w:val="none" w:sz="0" w:space="0" w:color="auto"/>
          </w:divBdr>
        </w:div>
        <w:div w:id="684597980">
          <w:marLeft w:val="0"/>
          <w:marRight w:val="0"/>
          <w:marTop w:val="0"/>
          <w:marBottom w:val="0"/>
          <w:divBdr>
            <w:top w:val="none" w:sz="0" w:space="0" w:color="auto"/>
            <w:left w:val="none" w:sz="0" w:space="0" w:color="auto"/>
            <w:bottom w:val="none" w:sz="0" w:space="0" w:color="auto"/>
            <w:right w:val="none" w:sz="0" w:space="0" w:color="auto"/>
          </w:divBdr>
        </w:div>
      </w:divsChild>
    </w:div>
    <w:div w:id="1541013971">
      <w:bodyDiv w:val="1"/>
      <w:marLeft w:val="0"/>
      <w:marRight w:val="0"/>
      <w:marTop w:val="0"/>
      <w:marBottom w:val="0"/>
      <w:divBdr>
        <w:top w:val="none" w:sz="0" w:space="0" w:color="auto"/>
        <w:left w:val="none" w:sz="0" w:space="0" w:color="auto"/>
        <w:bottom w:val="none" w:sz="0" w:space="0" w:color="auto"/>
        <w:right w:val="none" w:sz="0" w:space="0" w:color="auto"/>
      </w:divBdr>
    </w:div>
    <w:div w:id="1562709881">
      <w:bodyDiv w:val="1"/>
      <w:marLeft w:val="0"/>
      <w:marRight w:val="0"/>
      <w:marTop w:val="0"/>
      <w:marBottom w:val="0"/>
      <w:divBdr>
        <w:top w:val="none" w:sz="0" w:space="0" w:color="auto"/>
        <w:left w:val="none" w:sz="0" w:space="0" w:color="auto"/>
        <w:bottom w:val="none" w:sz="0" w:space="0" w:color="auto"/>
        <w:right w:val="none" w:sz="0" w:space="0" w:color="auto"/>
      </w:divBdr>
    </w:div>
    <w:div w:id="1642809311">
      <w:bodyDiv w:val="1"/>
      <w:marLeft w:val="0"/>
      <w:marRight w:val="0"/>
      <w:marTop w:val="0"/>
      <w:marBottom w:val="0"/>
      <w:divBdr>
        <w:top w:val="none" w:sz="0" w:space="0" w:color="auto"/>
        <w:left w:val="none" w:sz="0" w:space="0" w:color="auto"/>
        <w:bottom w:val="none" w:sz="0" w:space="0" w:color="auto"/>
        <w:right w:val="none" w:sz="0" w:space="0" w:color="auto"/>
      </w:divBdr>
    </w:div>
    <w:div w:id="1674606814">
      <w:bodyDiv w:val="1"/>
      <w:marLeft w:val="0"/>
      <w:marRight w:val="0"/>
      <w:marTop w:val="0"/>
      <w:marBottom w:val="0"/>
      <w:divBdr>
        <w:top w:val="none" w:sz="0" w:space="0" w:color="auto"/>
        <w:left w:val="none" w:sz="0" w:space="0" w:color="auto"/>
        <w:bottom w:val="none" w:sz="0" w:space="0" w:color="auto"/>
        <w:right w:val="none" w:sz="0" w:space="0" w:color="auto"/>
      </w:divBdr>
    </w:div>
    <w:div w:id="1763140716">
      <w:bodyDiv w:val="1"/>
      <w:marLeft w:val="0"/>
      <w:marRight w:val="0"/>
      <w:marTop w:val="0"/>
      <w:marBottom w:val="0"/>
      <w:divBdr>
        <w:top w:val="none" w:sz="0" w:space="0" w:color="auto"/>
        <w:left w:val="none" w:sz="0" w:space="0" w:color="auto"/>
        <w:bottom w:val="none" w:sz="0" w:space="0" w:color="auto"/>
        <w:right w:val="none" w:sz="0" w:space="0" w:color="auto"/>
      </w:divBdr>
    </w:div>
    <w:div w:id="1839691717">
      <w:bodyDiv w:val="1"/>
      <w:marLeft w:val="0"/>
      <w:marRight w:val="0"/>
      <w:marTop w:val="0"/>
      <w:marBottom w:val="0"/>
      <w:divBdr>
        <w:top w:val="none" w:sz="0" w:space="0" w:color="auto"/>
        <w:left w:val="none" w:sz="0" w:space="0" w:color="auto"/>
        <w:bottom w:val="none" w:sz="0" w:space="0" w:color="auto"/>
        <w:right w:val="none" w:sz="0" w:space="0" w:color="auto"/>
      </w:divBdr>
    </w:div>
    <w:div w:id="1883513427">
      <w:bodyDiv w:val="1"/>
      <w:marLeft w:val="0"/>
      <w:marRight w:val="0"/>
      <w:marTop w:val="0"/>
      <w:marBottom w:val="0"/>
      <w:divBdr>
        <w:top w:val="none" w:sz="0" w:space="0" w:color="auto"/>
        <w:left w:val="none" w:sz="0" w:space="0" w:color="auto"/>
        <w:bottom w:val="none" w:sz="0" w:space="0" w:color="auto"/>
        <w:right w:val="none" w:sz="0" w:space="0" w:color="auto"/>
      </w:divBdr>
    </w:div>
    <w:div w:id="1940017977">
      <w:bodyDiv w:val="1"/>
      <w:marLeft w:val="0"/>
      <w:marRight w:val="0"/>
      <w:marTop w:val="0"/>
      <w:marBottom w:val="0"/>
      <w:divBdr>
        <w:top w:val="none" w:sz="0" w:space="0" w:color="auto"/>
        <w:left w:val="none" w:sz="0" w:space="0" w:color="auto"/>
        <w:bottom w:val="none" w:sz="0" w:space="0" w:color="auto"/>
        <w:right w:val="none" w:sz="0" w:space="0" w:color="auto"/>
      </w:divBdr>
    </w:div>
    <w:div w:id="2045133718">
      <w:bodyDiv w:val="1"/>
      <w:marLeft w:val="0"/>
      <w:marRight w:val="0"/>
      <w:marTop w:val="0"/>
      <w:marBottom w:val="0"/>
      <w:divBdr>
        <w:top w:val="none" w:sz="0" w:space="0" w:color="auto"/>
        <w:left w:val="none" w:sz="0" w:space="0" w:color="auto"/>
        <w:bottom w:val="none" w:sz="0" w:space="0" w:color="auto"/>
        <w:right w:val="none" w:sz="0" w:space="0" w:color="auto"/>
      </w:divBdr>
      <w:divsChild>
        <w:div w:id="983461614">
          <w:marLeft w:val="0"/>
          <w:marRight w:val="0"/>
          <w:marTop w:val="0"/>
          <w:marBottom w:val="300"/>
          <w:divBdr>
            <w:top w:val="none" w:sz="0" w:space="0" w:color="auto"/>
            <w:left w:val="none" w:sz="0" w:space="0" w:color="auto"/>
            <w:bottom w:val="none" w:sz="0" w:space="0" w:color="auto"/>
            <w:right w:val="none" w:sz="0" w:space="0" w:color="auto"/>
          </w:divBdr>
          <w:divsChild>
            <w:div w:id="419915354">
              <w:marLeft w:val="0"/>
              <w:marRight w:val="0"/>
              <w:marTop w:val="0"/>
              <w:marBottom w:val="0"/>
              <w:divBdr>
                <w:top w:val="none" w:sz="0" w:space="0" w:color="auto"/>
                <w:left w:val="none" w:sz="0" w:space="0" w:color="auto"/>
                <w:bottom w:val="none" w:sz="0" w:space="0" w:color="auto"/>
                <w:right w:val="none" w:sz="0" w:space="0" w:color="auto"/>
              </w:divBdr>
            </w:div>
          </w:divsChild>
        </w:div>
        <w:div w:id="935672719">
          <w:marLeft w:val="0"/>
          <w:marRight w:val="0"/>
          <w:marTop w:val="0"/>
          <w:marBottom w:val="300"/>
          <w:divBdr>
            <w:top w:val="none" w:sz="0" w:space="0" w:color="auto"/>
            <w:left w:val="none" w:sz="0" w:space="0" w:color="auto"/>
            <w:bottom w:val="none" w:sz="0" w:space="0" w:color="auto"/>
            <w:right w:val="none" w:sz="0" w:space="0" w:color="auto"/>
          </w:divBdr>
          <w:divsChild>
            <w:div w:id="92171877">
              <w:marLeft w:val="0"/>
              <w:marRight w:val="0"/>
              <w:marTop w:val="0"/>
              <w:marBottom w:val="0"/>
              <w:divBdr>
                <w:top w:val="none" w:sz="0" w:space="0" w:color="auto"/>
                <w:left w:val="none" w:sz="0" w:space="0" w:color="auto"/>
                <w:bottom w:val="none" w:sz="0" w:space="0" w:color="auto"/>
                <w:right w:val="none" w:sz="0" w:space="0" w:color="auto"/>
              </w:divBdr>
              <w:divsChild>
                <w:div w:id="104571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8.jpeg"/><Relationship Id="rId26" Type="http://schemas.openxmlformats.org/officeDocument/2006/relationships/hyperlink" Target="javascript:void(0);" TargetMode="External"/><Relationship Id="rId39" Type="http://schemas.openxmlformats.org/officeDocument/2006/relationships/hyperlink" Target="javascript:void(0);" TargetMode="Externa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hyperlink" Target="javascript:void(0);" TargetMode="External"/><Relationship Id="rId42" Type="http://schemas.openxmlformats.org/officeDocument/2006/relationships/hyperlink" Target="javascript:void(0);" TargetMode="External"/><Relationship Id="rId47" Type="http://schemas.openxmlformats.org/officeDocument/2006/relationships/hyperlink" Target="javascript:void(0);" TargetMode="External"/><Relationship Id="rId7" Type="http://schemas.openxmlformats.org/officeDocument/2006/relationships/image" Target="media/image2.png"/><Relationship Id="rId12" Type="http://schemas.openxmlformats.org/officeDocument/2006/relationships/diagramLayout" Target="diagrams/layout1.xml"/><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hyperlink" Target="javascript:void(0);" TargetMode="External"/><Relationship Id="rId38" Type="http://schemas.openxmlformats.org/officeDocument/2006/relationships/hyperlink" Target="javascript:void(0);" TargetMode="External"/><Relationship Id="rId46" Type="http://schemas.openxmlformats.org/officeDocument/2006/relationships/hyperlink" Target="javascript:void(0);"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javascript:void(0);" TargetMode="External"/><Relationship Id="rId41" Type="http://schemas.openxmlformats.org/officeDocument/2006/relationships/hyperlink" Target="javascript:void(0);"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diagramData" Target="diagrams/data1.xml"/><Relationship Id="rId24" Type="http://schemas.openxmlformats.org/officeDocument/2006/relationships/image" Target="media/image14.emf"/><Relationship Id="rId32" Type="http://schemas.openxmlformats.org/officeDocument/2006/relationships/hyperlink" Target="javascript:void(0);" TargetMode="External"/><Relationship Id="rId37" Type="http://schemas.openxmlformats.org/officeDocument/2006/relationships/hyperlink" Target="javascript:void(0);" TargetMode="External"/><Relationship Id="rId40" Type="http://schemas.openxmlformats.org/officeDocument/2006/relationships/hyperlink" Target="javascript:void(0);" TargetMode="External"/><Relationship Id="rId45" Type="http://schemas.openxmlformats.org/officeDocument/2006/relationships/hyperlink" Target="javascript:void(0);" TargetMode="Externa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13.emf"/><Relationship Id="rId28" Type="http://schemas.openxmlformats.org/officeDocument/2006/relationships/hyperlink" Target="javascript:void(0);" TargetMode="External"/><Relationship Id="rId36" Type="http://schemas.openxmlformats.org/officeDocument/2006/relationships/hyperlink" Target="javascript:void(0);" TargetMode="External"/><Relationship Id="rId49"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9.jpeg"/><Relationship Id="rId31" Type="http://schemas.openxmlformats.org/officeDocument/2006/relationships/hyperlink" Target="javascript:void(0);" TargetMode="External"/><Relationship Id="rId44"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diagramColors" Target="diagrams/colors1.xml"/><Relationship Id="rId22" Type="http://schemas.openxmlformats.org/officeDocument/2006/relationships/image" Target="media/image12.jpeg"/><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javascript:void(0);" TargetMode="External"/><Relationship Id="rId43" Type="http://schemas.openxmlformats.org/officeDocument/2006/relationships/hyperlink" Target="javascript:void(0);" TargetMode="External"/><Relationship Id="rId48" Type="http://schemas.openxmlformats.org/officeDocument/2006/relationships/fontTable" Target="fontTable.xml"/><Relationship Id="rId8"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89B87FF-4AFE-4C79-B98C-DA462CDF3442}" type="doc">
      <dgm:prSet loTypeId="urn:microsoft.com/office/officeart/2005/8/layout/cycle3" loCatId="cycle" qsTypeId="urn:microsoft.com/office/officeart/2005/8/quickstyle/simple3" qsCatId="simple" csTypeId="urn:microsoft.com/office/officeart/2005/8/colors/accent0_1" csCatId="mainScheme" phldr="1"/>
      <dgm:spPr/>
      <dgm:t>
        <a:bodyPr/>
        <a:lstStyle/>
        <a:p>
          <a:endParaRPr lang="es-MX"/>
        </a:p>
      </dgm:t>
    </dgm:pt>
    <dgm:pt modelId="{F8F6F386-4C20-487F-A787-22BF8C653BF4}">
      <dgm:prSet phldrT="[Texto]"/>
      <dgm:spPr>
        <a:xfrm>
          <a:off x="2476553" y="1699"/>
          <a:ext cx="895243" cy="447621"/>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lgn="ctr"/>
          <a:r>
            <a:rPr lang="es-MX">
              <a:solidFill>
                <a:sysClr val="windowText" lastClr="000000">
                  <a:hueOff val="0"/>
                  <a:satOff val="0"/>
                  <a:lumOff val="0"/>
                  <a:alphaOff val="0"/>
                </a:sysClr>
              </a:solidFill>
              <a:latin typeface="Calibri" panose="020F0502020204030204"/>
              <a:ea typeface="+mn-ea"/>
              <a:cs typeface="+mn-cs"/>
            </a:rPr>
            <a:t>1. Preparación del terreno</a:t>
          </a:r>
        </a:p>
        <a:p>
          <a:pPr algn="ctr"/>
          <a:r>
            <a:rPr lang="es-MX">
              <a:solidFill>
                <a:sysClr val="windowText" lastClr="000000">
                  <a:hueOff val="0"/>
                  <a:satOff val="0"/>
                  <a:lumOff val="0"/>
                  <a:alphaOff val="0"/>
                </a:sysClr>
              </a:solidFill>
              <a:latin typeface="Calibri" panose="020F0502020204030204"/>
              <a:ea typeface="+mn-ea"/>
              <a:cs typeface="+mn-cs"/>
            </a:rPr>
            <a:t>Dic-Feb</a:t>
          </a:r>
        </a:p>
      </dgm:t>
    </dgm:pt>
    <dgm:pt modelId="{BA56E1C5-2E2D-4706-A37B-95B2F50C389A}" type="parTrans" cxnId="{0EFDF42D-412D-4CDB-B462-DCC6D7D8230B}">
      <dgm:prSet/>
      <dgm:spPr/>
      <dgm:t>
        <a:bodyPr/>
        <a:lstStyle/>
        <a:p>
          <a:pPr algn="ctr"/>
          <a:endParaRPr lang="es-MX"/>
        </a:p>
      </dgm:t>
    </dgm:pt>
    <dgm:pt modelId="{16E519AA-A00A-4F09-8547-E4F92FF9EFC1}" type="sibTrans" cxnId="{0EFDF42D-412D-4CDB-B462-DCC6D7D8230B}">
      <dgm:prSet/>
      <dgm:spPr>
        <a:xfrm>
          <a:off x="1469254" y="-19022"/>
          <a:ext cx="2909840" cy="2909840"/>
        </a:xfrm>
        <a:prstGeom prst="circularArrow">
          <a:avLst>
            <a:gd name="adj1" fmla="val 5544"/>
            <a:gd name="adj2" fmla="val 330680"/>
            <a:gd name="adj3" fmla="val 14532365"/>
            <a:gd name="adj4" fmla="val 16940751"/>
            <a:gd name="adj5" fmla="val 5757"/>
          </a:avLst>
        </a:prstGeom>
        <a:solidFill>
          <a:sysClr val="windowText" lastClr="000000">
            <a:tint val="40000"/>
            <a:hueOff val="0"/>
            <a:satOff val="0"/>
            <a:lumOff val="0"/>
            <a:alphaOff val="0"/>
          </a:sysClr>
        </a:solidFill>
        <a:ln>
          <a:noFill/>
        </a:ln>
        <a:effectLst/>
      </dgm:spPr>
      <dgm:t>
        <a:bodyPr/>
        <a:lstStyle/>
        <a:p>
          <a:pPr algn="ctr"/>
          <a:endParaRPr lang="es-MX"/>
        </a:p>
      </dgm:t>
    </dgm:pt>
    <dgm:pt modelId="{0D970375-B91E-4287-AF82-0C6E6932C2B2}">
      <dgm:prSet phldrT="[Texto]"/>
      <dgm:spPr>
        <a:xfrm>
          <a:off x="3446704" y="468899"/>
          <a:ext cx="895243" cy="447621"/>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lgn="ctr"/>
          <a:r>
            <a:rPr lang="es-MX">
              <a:solidFill>
                <a:sysClr val="windowText" lastClr="000000">
                  <a:hueOff val="0"/>
                  <a:satOff val="0"/>
                  <a:lumOff val="0"/>
                  <a:alphaOff val="0"/>
                </a:sysClr>
              </a:solidFill>
              <a:latin typeface="Calibri" panose="020F0502020204030204"/>
              <a:ea typeface="+mn-ea"/>
              <a:cs typeface="+mn-cs"/>
            </a:rPr>
            <a:t>2. Compra de semillas</a:t>
          </a:r>
        </a:p>
        <a:p>
          <a:pPr algn="ctr"/>
          <a:r>
            <a:rPr lang="es-MX">
              <a:solidFill>
                <a:sysClr val="windowText" lastClr="000000">
                  <a:hueOff val="0"/>
                  <a:satOff val="0"/>
                  <a:lumOff val="0"/>
                  <a:alphaOff val="0"/>
                </a:sysClr>
              </a:solidFill>
              <a:latin typeface="Calibri" panose="020F0502020204030204"/>
              <a:ea typeface="+mn-ea"/>
              <a:cs typeface="+mn-cs"/>
            </a:rPr>
            <a:t>Mar-Abril</a:t>
          </a:r>
        </a:p>
      </dgm:t>
    </dgm:pt>
    <dgm:pt modelId="{A6B80766-106C-40A7-983B-2628A21C3135}" type="parTrans" cxnId="{F2D71DB4-044F-4D56-8509-33F302E3C98F}">
      <dgm:prSet/>
      <dgm:spPr/>
      <dgm:t>
        <a:bodyPr/>
        <a:lstStyle/>
        <a:p>
          <a:pPr algn="ctr"/>
          <a:endParaRPr lang="es-MX"/>
        </a:p>
      </dgm:t>
    </dgm:pt>
    <dgm:pt modelId="{18356021-5F34-4A5F-B509-7E4A66DB6F25}" type="sibTrans" cxnId="{F2D71DB4-044F-4D56-8509-33F302E3C98F}">
      <dgm:prSet/>
      <dgm:spPr/>
      <dgm:t>
        <a:bodyPr/>
        <a:lstStyle/>
        <a:p>
          <a:pPr algn="ctr"/>
          <a:endParaRPr lang="es-MX"/>
        </a:p>
      </dgm:t>
    </dgm:pt>
    <dgm:pt modelId="{478F0A60-0C15-4E7A-9CF2-200C0E5235C2}">
      <dgm:prSet phldrT="[Texto]"/>
      <dgm:spPr>
        <a:xfrm>
          <a:off x="3686312" y="1518688"/>
          <a:ext cx="895243" cy="447621"/>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lgn="ctr"/>
          <a:r>
            <a:rPr lang="es-MX">
              <a:solidFill>
                <a:sysClr val="windowText" lastClr="000000">
                  <a:hueOff val="0"/>
                  <a:satOff val="0"/>
                  <a:lumOff val="0"/>
                  <a:alphaOff val="0"/>
                </a:sysClr>
              </a:solidFill>
              <a:latin typeface="Calibri" panose="020F0502020204030204"/>
              <a:ea typeface="+mn-ea"/>
              <a:cs typeface="+mn-cs"/>
            </a:rPr>
            <a:t>3. Siembra</a:t>
          </a:r>
        </a:p>
        <a:p>
          <a:pPr algn="ctr"/>
          <a:r>
            <a:rPr lang="es-MX">
              <a:solidFill>
                <a:sysClr val="windowText" lastClr="000000">
                  <a:hueOff val="0"/>
                  <a:satOff val="0"/>
                  <a:lumOff val="0"/>
                  <a:alphaOff val="0"/>
                </a:sysClr>
              </a:solidFill>
              <a:latin typeface="Calibri" panose="020F0502020204030204"/>
              <a:ea typeface="+mn-ea"/>
              <a:cs typeface="+mn-cs"/>
            </a:rPr>
            <a:t>Abril-Mayo</a:t>
          </a:r>
        </a:p>
      </dgm:t>
    </dgm:pt>
    <dgm:pt modelId="{27F4FB84-EE42-44F8-991D-00677E5E89FE}" type="parTrans" cxnId="{96DE53E2-10A5-48BE-85B8-C447384C092A}">
      <dgm:prSet/>
      <dgm:spPr/>
      <dgm:t>
        <a:bodyPr/>
        <a:lstStyle/>
        <a:p>
          <a:pPr algn="ctr"/>
          <a:endParaRPr lang="es-MX"/>
        </a:p>
      </dgm:t>
    </dgm:pt>
    <dgm:pt modelId="{EE804E09-CEC2-4BB3-B60E-118712F78646}" type="sibTrans" cxnId="{96DE53E2-10A5-48BE-85B8-C447384C092A}">
      <dgm:prSet/>
      <dgm:spPr/>
      <dgm:t>
        <a:bodyPr/>
        <a:lstStyle/>
        <a:p>
          <a:pPr algn="ctr"/>
          <a:endParaRPr lang="es-MX"/>
        </a:p>
      </dgm:t>
    </dgm:pt>
    <dgm:pt modelId="{17F95FB0-4416-4BD9-8088-7E22A4242DFE}">
      <dgm:prSet phldrT="[Texto]"/>
      <dgm:spPr>
        <a:xfrm>
          <a:off x="3014946" y="2360554"/>
          <a:ext cx="895243" cy="447621"/>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lgn="ctr"/>
          <a:r>
            <a:rPr lang="es-MX">
              <a:solidFill>
                <a:sysClr val="windowText" lastClr="000000">
                  <a:hueOff val="0"/>
                  <a:satOff val="0"/>
                  <a:lumOff val="0"/>
                  <a:alphaOff val="0"/>
                </a:sysClr>
              </a:solidFill>
              <a:latin typeface="Calibri" panose="020F0502020204030204"/>
              <a:ea typeface="+mn-ea"/>
              <a:cs typeface="+mn-cs"/>
            </a:rPr>
            <a:t>4. 1a Fertilización</a:t>
          </a:r>
        </a:p>
        <a:p>
          <a:pPr algn="ctr"/>
          <a:r>
            <a:rPr lang="es-MX">
              <a:solidFill>
                <a:sysClr val="windowText" lastClr="000000">
                  <a:hueOff val="0"/>
                  <a:satOff val="0"/>
                  <a:lumOff val="0"/>
                  <a:alphaOff val="0"/>
                </a:sysClr>
              </a:solidFill>
              <a:latin typeface="Calibri" panose="020F0502020204030204"/>
              <a:ea typeface="+mn-ea"/>
              <a:cs typeface="+mn-cs"/>
            </a:rPr>
            <a:t>Mayo-Junio</a:t>
          </a:r>
        </a:p>
      </dgm:t>
    </dgm:pt>
    <dgm:pt modelId="{2699CAB6-B2BA-4A89-951A-4F6F1C4ECBFC}" type="parTrans" cxnId="{06E046C3-9569-4C1A-BCAA-E07DA07B90D3}">
      <dgm:prSet/>
      <dgm:spPr/>
      <dgm:t>
        <a:bodyPr/>
        <a:lstStyle/>
        <a:p>
          <a:pPr algn="ctr"/>
          <a:endParaRPr lang="es-MX"/>
        </a:p>
      </dgm:t>
    </dgm:pt>
    <dgm:pt modelId="{B062C735-4A2B-4E97-8D9B-20942E38E23E}" type="sibTrans" cxnId="{06E046C3-9569-4C1A-BCAA-E07DA07B90D3}">
      <dgm:prSet/>
      <dgm:spPr/>
      <dgm:t>
        <a:bodyPr/>
        <a:lstStyle/>
        <a:p>
          <a:pPr algn="ctr"/>
          <a:endParaRPr lang="es-MX"/>
        </a:p>
      </dgm:t>
    </dgm:pt>
    <dgm:pt modelId="{E7918CBB-646C-4B39-B12A-74BEF069E581}">
      <dgm:prSet phldrT="[Texto]"/>
      <dgm:spPr>
        <a:xfrm>
          <a:off x="1938160" y="2360554"/>
          <a:ext cx="895243" cy="447621"/>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lgn="ctr"/>
          <a:r>
            <a:rPr lang="es-MX">
              <a:solidFill>
                <a:sysClr val="windowText" lastClr="000000">
                  <a:hueOff val="0"/>
                  <a:satOff val="0"/>
                  <a:lumOff val="0"/>
                  <a:alphaOff val="0"/>
                </a:sysClr>
              </a:solidFill>
              <a:latin typeface="Calibri" panose="020F0502020204030204"/>
              <a:ea typeface="+mn-ea"/>
              <a:cs typeface="+mn-cs"/>
            </a:rPr>
            <a:t>5. Control de malezas</a:t>
          </a:r>
        </a:p>
        <a:p>
          <a:pPr algn="ctr"/>
          <a:r>
            <a:rPr lang="es-MX">
              <a:solidFill>
                <a:sysClr val="windowText" lastClr="000000">
                  <a:hueOff val="0"/>
                  <a:satOff val="0"/>
                  <a:lumOff val="0"/>
                  <a:alphaOff val="0"/>
                </a:sysClr>
              </a:solidFill>
              <a:latin typeface="Calibri" panose="020F0502020204030204"/>
              <a:ea typeface="+mn-ea"/>
              <a:cs typeface="+mn-cs"/>
            </a:rPr>
            <a:t>Junio-Julio</a:t>
          </a:r>
        </a:p>
      </dgm:t>
    </dgm:pt>
    <dgm:pt modelId="{B4F31FDA-B8B1-4B6F-8E79-A95054BC3505}" type="parTrans" cxnId="{C073F4AE-8635-418E-9FB6-0AC9704721E7}">
      <dgm:prSet/>
      <dgm:spPr/>
      <dgm:t>
        <a:bodyPr/>
        <a:lstStyle/>
        <a:p>
          <a:pPr algn="ctr"/>
          <a:endParaRPr lang="es-MX"/>
        </a:p>
      </dgm:t>
    </dgm:pt>
    <dgm:pt modelId="{644973F9-551E-4503-8A82-97386F976D35}" type="sibTrans" cxnId="{C073F4AE-8635-418E-9FB6-0AC9704721E7}">
      <dgm:prSet/>
      <dgm:spPr/>
      <dgm:t>
        <a:bodyPr/>
        <a:lstStyle/>
        <a:p>
          <a:pPr algn="ctr"/>
          <a:endParaRPr lang="es-MX"/>
        </a:p>
      </dgm:t>
    </dgm:pt>
    <dgm:pt modelId="{C397FD34-CE3A-4F61-9BBF-C684418EE6B0}">
      <dgm:prSet phldrT="[Texto]"/>
      <dgm:spPr>
        <a:xfrm>
          <a:off x="1266794" y="1518688"/>
          <a:ext cx="895243" cy="447621"/>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lgn="ctr"/>
          <a:r>
            <a:rPr lang="es-MX">
              <a:solidFill>
                <a:sysClr val="windowText" lastClr="000000">
                  <a:hueOff val="0"/>
                  <a:satOff val="0"/>
                  <a:lumOff val="0"/>
                  <a:alphaOff val="0"/>
                </a:sysClr>
              </a:solidFill>
              <a:latin typeface="Calibri" panose="020F0502020204030204"/>
              <a:ea typeface="+mn-ea"/>
              <a:cs typeface="+mn-cs"/>
            </a:rPr>
            <a:t>6. 2a Fertilización</a:t>
          </a:r>
        </a:p>
        <a:p>
          <a:pPr algn="ctr"/>
          <a:r>
            <a:rPr lang="es-MX">
              <a:solidFill>
                <a:sysClr val="windowText" lastClr="000000">
                  <a:hueOff val="0"/>
                  <a:satOff val="0"/>
                  <a:lumOff val="0"/>
                  <a:alphaOff val="0"/>
                </a:sysClr>
              </a:solidFill>
              <a:latin typeface="Calibri" panose="020F0502020204030204"/>
              <a:ea typeface="+mn-ea"/>
              <a:cs typeface="+mn-cs"/>
            </a:rPr>
            <a:t>Julio-Agosto</a:t>
          </a:r>
        </a:p>
      </dgm:t>
    </dgm:pt>
    <dgm:pt modelId="{C8D75788-42A2-4F1C-87CC-830E05DD3C9E}" type="parTrans" cxnId="{BE39B466-F39B-4276-8B20-8EC8703C539E}">
      <dgm:prSet/>
      <dgm:spPr/>
      <dgm:t>
        <a:bodyPr/>
        <a:lstStyle/>
        <a:p>
          <a:pPr algn="ctr"/>
          <a:endParaRPr lang="es-MX"/>
        </a:p>
      </dgm:t>
    </dgm:pt>
    <dgm:pt modelId="{06628942-AA86-4525-BBC4-9AC1D72BBB13}" type="sibTrans" cxnId="{BE39B466-F39B-4276-8B20-8EC8703C539E}">
      <dgm:prSet/>
      <dgm:spPr/>
      <dgm:t>
        <a:bodyPr/>
        <a:lstStyle/>
        <a:p>
          <a:pPr algn="ctr"/>
          <a:endParaRPr lang="es-MX"/>
        </a:p>
      </dgm:t>
    </dgm:pt>
    <dgm:pt modelId="{3AB3111A-683F-428A-AD86-59B8CDFFB85C}">
      <dgm:prSet phldrT="[Texto]"/>
      <dgm:spPr>
        <a:xfrm>
          <a:off x="1506402" y="468899"/>
          <a:ext cx="895243" cy="447621"/>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lgn="ctr"/>
          <a:r>
            <a:rPr lang="es-MX">
              <a:solidFill>
                <a:sysClr val="windowText" lastClr="000000">
                  <a:hueOff val="0"/>
                  <a:satOff val="0"/>
                  <a:lumOff val="0"/>
                  <a:alphaOff val="0"/>
                </a:sysClr>
              </a:solidFill>
              <a:latin typeface="Calibri" panose="020F0502020204030204"/>
              <a:ea typeface="+mn-ea"/>
              <a:cs typeface="+mn-cs"/>
            </a:rPr>
            <a:t>7. Cosecha</a:t>
          </a:r>
        </a:p>
        <a:p>
          <a:pPr algn="ctr"/>
          <a:r>
            <a:rPr lang="es-MX">
              <a:solidFill>
                <a:sysClr val="windowText" lastClr="000000">
                  <a:hueOff val="0"/>
                  <a:satOff val="0"/>
                  <a:lumOff val="0"/>
                  <a:alphaOff val="0"/>
                </a:sysClr>
              </a:solidFill>
              <a:latin typeface="Calibri" panose="020F0502020204030204"/>
              <a:ea typeface="+mn-ea"/>
              <a:cs typeface="+mn-cs"/>
            </a:rPr>
            <a:t>Enero - Marzo</a:t>
          </a:r>
        </a:p>
      </dgm:t>
    </dgm:pt>
    <dgm:pt modelId="{86AA7EEA-142D-4768-B9E7-DA06A85E015C}" type="parTrans" cxnId="{B0443057-6F90-4B2D-AF68-CC99840CAB63}">
      <dgm:prSet/>
      <dgm:spPr/>
      <dgm:t>
        <a:bodyPr/>
        <a:lstStyle/>
        <a:p>
          <a:pPr algn="ctr"/>
          <a:endParaRPr lang="es-MX"/>
        </a:p>
      </dgm:t>
    </dgm:pt>
    <dgm:pt modelId="{FF45DB4B-9628-4AB7-A970-BF98F58041FB}" type="sibTrans" cxnId="{B0443057-6F90-4B2D-AF68-CC99840CAB63}">
      <dgm:prSet/>
      <dgm:spPr/>
      <dgm:t>
        <a:bodyPr/>
        <a:lstStyle/>
        <a:p>
          <a:pPr algn="ctr"/>
          <a:endParaRPr lang="es-MX"/>
        </a:p>
      </dgm:t>
    </dgm:pt>
    <dgm:pt modelId="{57ECA871-09BD-42FA-AFA3-2747FD7D894F}" type="pres">
      <dgm:prSet presAssocID="{D89B87FF-4AFE-4C79-B98C-DA462CDF3442}" presName="Name0" presStyleCnt="0">
        <dgm:presLayoutVars>
          <dgm:dir/>
          <dgm:resizeHandles val="exact"/>
        </dgm:presLayoutVars>
      </dgm:prSet>
      <dgm:spPr/>
    </dgm:pt>
    <dgm:pt modelId="{E24F1EDB-2495-4835-83B7-CB83386DBEE3}" type="pres">
      <dgm:prSet presAssocID="{D89B87FF-4AFE-4C79-B98C-DA462CDF3442}" presName="cycle" presStyleCnt="0"/>
      <dgm:spPr/>
    </dgm:pt>
    <dgm:pt modelId="{7A9EE26F-5B24-44A4-91DB-5A43C8C0F3E4}" type="pres">
      <dgm:prSet presAssocID="{F8F6F386-4C20-487F-A787-22BF8C653BF4}" presName="nodeFirstNode" presStyleLbl="node1" presStyleIdx="0" presStyleCnt="7">
        <dgm:presLayoutVars>
          <dgm:bulletEnabled val="1"/>
        </dgm:presLayoutVars>
      </dgm:prSet>
      <dgm:spPr/>
    </dgm:pt>
    <dgm:pt modelId="{05F35FF8-9B78-4E92-B2AF-460FF65B2D0A}" type="pres">
      <dgm:prSet presAssocID="{16E519AA-A00A-4F09-8547-E4F92FF9EFC1}" presName="sibTransFirstNode" presStyleLbl="bgShp" presStyleIdx="0" presStyleCnt="1"/>
      <dgm:spPr/>
    </dgm:pt>
    <dgm:pt modelId="{6DE23541-AB8C-4D20-9010-3892F8C94717}" type="pres">
      <dgm:prSet presAssocID="{0D970375-B91E-4287-AF82-0C6E6932C2B2}" presName="nodeFollowingNodes" presStyleLbl="node1" presStyleIdx="1" presStyleCnt="7">
        <dgm:presLayoutVars>
          <dgm:bulletEnabled val="1"/>
        </dgm:presLayoutVars>
      </dgm:prSet>
      <dgm:spPr/>
    </dgm:pt>
    <dgm:pt modelId="{750B7588-9E66-4035-90F0-39907427F109}" type="pres">
      <dgm:prSet presAssocID="{478F0A60-0C15-4E7A-9CF2-200C0E5235C2}" presName="nodeFollowingNodes" presStyleLbl="node1" presStyleIdx="2" presStyleCnt="7">
        <dgm:presLayoutVars>
          <dgm:bulletEnabled val="1"/>
        </dgm:presLayoutVars>
      </dgm:prSet>
      <dgm:spPr/>
    </dgm:pt>
    <dgm:pt modelId="{C429E904-AFD9-47BF-AE96-77361A02CD7B}" type="pres">
      <dgm:prSet presAssocID="{17F95FB0-4416-4BD9-8088-7E22A4242DFE}" presName="nodeFollowingNodes" presStyleLbl="node1" presStyleIdx="3" presStyleCnt="7">
        <dgm:presLayoutVars>
          <dgm:bulletEnabled val="1"/>
        </dgm:presLayoutVars>
      </dgm:prSet>
      <dgm:spPr/>
    </dgm:pt>
    <dgm:pt modelId="{092F86EF-ED1A-452B-B03B-35759D9EEB58}" type="pres">
      <dgm:prSet presAssocID="{E7918CBB-646C-4B39-B12A-74BEF069E581}" presName="nodeFollowingNodes" presStyleLbl="node1" presStyleIdx="4" presStyleCnt="7">
        <dgm:presLayoutVars>
          <dgm:bulletEnabled val="1"/>
        </dgm:presLayoutVars>
      </dgm:prSet>
      <dgm:spPr/>
    </dgm:pt>
    <dgm:pt modelId="{601631EF-4AF6-4EA1-ABAC-86F6E1EE1754}" type="pres">
      <dgm:prSet presAssocID="{C397FD34-CE3A-4F61-9BBF-C684418EE6B0}" presName="nodeFollowingNodes" presStyleLbl="node1" presStyleIdx="5" presStyleCnt="7">
        <dgm:presLayoutVars>
          <dgm:bulletEnabled val="1"/>
        </dgm:presLayoutVars>
      </dgm:prSet>
      <dgm:spPr/>
    </dgm:pt>
    <dgm:pt modelId="{833F1A2D-8FCD-44A2-9A61-DE5D505F8BB8}" type="pres">
      <dgm:prSet presAssocID="{3AB3111A-683F-428A-AD86-59B8CDFFB85C}" presName="nodeFollowingNodes" presStyleLbl="node1" presStyleIdx="6" presStyleCnt="7">
        <dgm:presLayoutVars>
          <dgm:bulletEnabled val="1"/>
        </dgm:presLayoutVars>
      </dgm:prSet>
      <dgm:spPr/>
    </dgm:pt>
  </dgm:ptLst>
  <dgm:cxnLst>
    <dgm:cxn modelId="{91E9D502-44A4-42A2-AD71-DE7F73DE9F75}" type="presOf" srcId="{C397FD34-CE3A-4F61-9BBF-C684418EE6B0}" destId="{601631EF-4AF6-4EA1-ABAC-86F6E1EE1754}" srcOrd="0" destOrd="0" presId="urn:microsoft.com/office/officeart/2005/8/layout/cycle3"/>
    <dgm:cxn modelId="{A151F20C-9AD9-4BF9-B2DD-6B2480CA4F59}" type="presOf" srcId="{F8F6F386-4C20-487F-A787-22BF8C653BF4}" destId="{7A9EE26F-5B24-44A4-91DB-5A43C8C0F3E4}" srcOrd="0" destOrd="0" presId="urn:microsoft.com/office/officeart/2005/8/layout/cycle3"/>
    <dgm:cxn modelId="{2046241D-A482-4DA7-BD1D-16D14E206F52}" type="presOf" srcId="{3AB3111A-683F-428A-AD86-59B8CDFFB85C}" destId="{833F1A2D-8FCD-44A2-9A61-DE5D505F8BB8}" srcOrd="0" destOrd="0" presId="urn:microsoft.com/office/officeart/2005/8/layout/cycle3"/>
    <dgm:cxn modelId="{0EFDF42D-412D-4CDB-B462-DCC6D7D8230B}" srcId="{D89B87FF-4AFE-4C79-B98C-DA462CDF3442}" destId="{F8F6F386-4C20-487F-A787-22BF8C653BF4}" srcOrd="0" destOrd="0" parTransId="{BA56E1C5-2E2D-4706-A37B-95B2F50C389A}" sibTransId="{16E519AA-A00A-4F09-8547-E4F92FF9EFC1}"/>
    <dgm:cxn modelId="{BDC5363C-7287-447A-B549-3DFEEC459758}" type="presOf" srcId="{D89B87FF-4AFE-4C79-B98C-DA462CDF3442}" destId="{57ECA871-09BD-42FA-AFA3-2747FD7D894F}" srcOrd="0" destOrd="0" presId="urn:microsoft.com/office/officeart/2005/8/layout/cycle3"/>
    <dgm:cxn modelId="{BE39B466-F39B-4276-8B20-8EC8703C539E}" srcId="{D89B87FF-4AFE-4C79-B98C-DA462CDF3442}" destId="{C397FD34-CE3A-4F61-9BBF-C684418EE6B0}" srcOrd="5" destOrd="0" parTransId="{C8D75788-42A2-4F1C-87CC-830E05DD3C9E}" sibTransId="{06628942-AA86-4525-BBC4-9AC1D72BBB13}"/>
    <dgm:cxn modelId="{846E2951-3435-446C-90CE-73BFFF70E1E7}" type="presOf" srcId="{E7918CBB-646C-4B39-B12A-74BEF069E581}" destId="{092F86EF-ED1A-452B-B03B-35759D9EEB58}" srcOrd="0" destOrd="0" presId="urn:microsoft.com/office/officeart/2005/8/layout/cycle3"/>
    <dgm:cxn modelId="{B0443057-6F90-4B2D-AF68-CC99840CAB63}" srcId="{D89B87FF-4AFE-4C79-B98C-DA462CDF3442}" destId="{3AB3111A-683F-428A-AD86-59B8CDFFB85C}" srcOrd="6" destOrd="0" parTransId="{86AA7EEA-142D-4768-B9E7-DA06A85E015C}" sibTransId="{FF45DB4B-9628-4AB7-A970-BF98F58041FB}"/>
    <dgm:cxn modelId="{A8A5EB8F-8691-4A59-8BAA-26A90FD89C19}" type="presOf" srcId="{0D970375-B91E-4287-AF82-0C6E6932C2B2}" destId="{6DE23541-AB8C-4D20-9010-3892F8C94717}" srcOrd="0" destOrd="0" presId="urn:microsoft.com/office/officeart/2005/8/layout/cycle3"/>
    <dgm:cxn modelId="{11E39CA5-029E-48E6-B8A8-172B977C5FA1}" type="presOf" srcId="{17F95FB0-4416-4BD9-8088-7E22A4242DFE}" destId="{C429E904-AFD9-47BF-AE96-77361A02CD7B}" srcOrd="0" destOrd="0" presId="urn:microsoft.com/office/officeart/2005/8/layout/cycle3"/>
    <dgm:cxn modelId="{C073F4AE-8635-418E-9FB6-0AC9704721E7}" srcId="{D89B87FF-4AFE-4C79-B98C-DA462CDF3442}" destId="{E7918CBB-646C-4B39-B12A-74BEF069E581}" srcOrd="4" destOrd="0" parTransId="{B4F31FDA-B8B1-4B6F-8E79-A95054BC3505}" sibTransId="{644973F9-551E-4503-8A82-97386F976D35}"/>
    <dgm:cxn modelId="{F2D71DB4-044F-4D56-8509-33F302E3C98F}" srcId="{D89B87FF-4AFE-4C79-B98C-DA462CDF3442}" destId="{0D970375-B91E-4287-AF82-0C6E6932C2B2}" srcOrd="1" destOrd="0" parTransId="{A6B80766-106C-40A7-983B-2628A21C3135}" sibTransId="{18356021-5F34-4A5F-B509-7E4A66DB6F25}"/>
    <dgm:cxn modelId="{06E046C3-9569-4C1A-BCAA-E07DA07B90D3}" srcId="{D89B87FF-4AFE-4C79-B98C-DA462CDF3442}" destId="{17F95FB0-4416-4BD9-8088-7E22A4242DFE}" srcOrd="3" destOrd="0" parTransId="{2699CAB6-B2BA-4A89-951A-4F6F1C4ECBFC}" sibTransId="{B062C735-4A2B-4E97-8D9B-20942E38E23E}"/>
    <dgm:cxn modelId="{5CC386E1-1CE9-40A1-85C2-322B977A7145}" type="presOf" srcId="{16E519AA-A00A-4F09-8547-E4F92FF9EFC1}" destId="{05F35FF8-9B78-4E92-B2AF-460FF65B2D0A}" srcOrd="0" destOrd="0" presId="urn:microsoft.com/office/officeart/2005/8/layout/cycle3"/>
    <dgm:cxn modelId="{96DE53E2-10A5-48BE-85B8-C447384C092A}" srcId="{D89B87FF-4AFE-4C79-B98C-DA462CDF3442}" destId="{478F0A60-0C15-4E7A-9CF2-200C0E5235C2}" srcOrd="2" destOrd="0" parTransId="{27F4FB84-EE42-44F8-991D-00677E5E89FE}" sibTransId="{EE804E09-CEC2-4BB3-B60E-118712F78646}"/>
    <dgm:cxn modelId="{7FBAB5FA-63B0-441F-B298-10A3474E77C3}" type="presOf" srcId="{478F0A60-0C15-4E7A-9CF2-200C0E5235C2}" destId="{750B7588-9E66-4035-90F0-39907427F109}" srcOrd="0" destOrd="0" presId="urn:microsoft.com/office/officeart/2005/8/layout/cycle3"/>
    <dgm:cxn modelId="{D605A457-11B1-43FD-A4C9-6EDB549C5B4B}" type="presParOf" srcId="{57ECA871-09BD-42FA-AFA3-2747FD7D894F}" destId="{E24F1EDB-2495-4835-83B7-CB83386DBEE3}" srcOrd="0" destOrd="0" presId="urn:microsoft.com/office/officeart/2005/8/layout/cycle3"/>
    <dgm:cxn modelId="{6C400AC4-B8EA-4970-AFB6-32B509B20BA1}" type="presParOf" srcId="{E24F1EDB-2495-4835-83B7-CB83386DBEE3}" destId="{7A9EE26F-5B24-44A4-91DB-5A43C8C0F3E4}" srcOrd="0" destOrd="0" presId="urn:microsoft.com/office/officeart/2005/8/layout/cycle3"/>
    <dgm:cxn modelId="{D5AE30D2-7682-40D0-AA32-D7CC2F2BDA75}" type="presParOf" srcId="{E24F1EDB-2495-4835-83B7-CB83386DBEE3}" destId="{05F35FF8-9B78-4E92-B2AF-460FF65B2D0A}" srcOrd="1" destOrd="0" presId="urn:microsoft.com/office/officeart/2005/8/layout/cycle3"/>
    <dgm:cxn modelId="{784AB703-4C96-4245-9194-96B6D3190776}" type="presParOf" srcId="{E24F1EDB-2495-4835-83B7-CB83386DBEE3}" destId="{6DE23541-AB8C-4D20-9010-3892F8C94717}" srcOrd="2" destOrd="0" presId="urn:microsoft.com/office/officeart/2005/8/layout/cycle3"/>
    <dgm:cxn modelId="{D385E130-149B-421A-83D1-90DFF02484D2}" type="presParOf" srcId="{E24F1EDB-2495-4835-83B7-CB83386DBEE3}" destId="{750B7588-9E66-4035-90F0-39907427F109}" srcOrd="3" destOrd="0" presId="urn:microsoft.com/office/officeart/2005/8/layout/cycle3"/>
    <dgm:cxn modelId="{1800E4C2-CAAE-4505-B04B-9698BB56E252}" type="presParOf" srcId="{E24F1EDB-2495-4835-83B7-CB83386DBEE3}" destId="{C429E904-AFD9-47BF-AE96-77361A02CD7B}" srcOrd="4" destOrd="0" presId="urn:microsoft.com/office/officeart/2005/8/layout/cycle3"/>
    <dgm:cxn modelId="{4898C6D6-462D-40FC-83E3-1BE19948B634}" type="presParOf" srcId="{E24F1EDB-2495-4835-83B7-CB83386DBEE3}" destId="{092F86EF-ED1A-452B-B03B-35759D9EEB58}" srcOrd="5" destOrd="0" presId="urn:microsoft.com/office/officeart/2005/8/layout/cycle3"/>
    <dgm:cxn modelId="{DAF7C42F-FB88-4D6B-B37D-BE9C15603359}" type="presParOf" srcId="{E24F1EDB-2495-4835-83B7-CB83386DBEE3}" destId="{601631EF-4AF6-4EA1-ABAC-86F6E1EE1754}" srcOrd="6" destOrd="0" presId="urn:microsoft.com/office/officeart/2005/8/layout/cycle3"/>
    <dgm:cxn modelId="{794D79CC-FAC3-4127-9509-16E7D354B0ED}" type="presParOf" srcId="{E24F1EDB-2495-4835-83B7-CB83386DBEE3}" destId="{833F1A2D-8FCD-44A2-9A61-DE5D505F8BB8}" srcOrd="7" destOrd="0" presId="urn:microsoft.com/office/officeart/2005/8/layout/cycle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F35FF8-9B78-4E92-B2AF-460FF65B2D0A}">
      <dsp:nvSpPr>
        <dsp:cNvPr id="0" name=""/>
        <dsp:cNvSpPr/>
      </dsp:nvSpPr>
      <dsp:spPr>
        <a:xfrm>
          <a:off x="1449864" y="-23047"/>
          <a:ext cx="3596320" cy="3596320"/>
        </a:xfrm>
        <a:prstGeom prst="circularArrow">
          <a:avLst>
            <a:gd name="adj1" fmla="val 5544"/>
            <a:gd name="adj2" fmla="val 330680"/>
            <a:gd name="adj3" fmla="val 14532365"/>
            <a:gd name="adj4" fmla="val 16940751"/>
            <a:gd name="adj5" fmla="val 5757"/>
          </a:avLst>
        </a:prstGeom>
        <a:solidFill>
          <a:sysClr val="windowText" lastClr="000000">
            <a:tint val="40000"/>
            <a:hueOff val="0"/>
            <a:satOff val="0"/>
            <a:lumOff val="0"/>
            <a:alphaOff val="0"/>
          </a:sysClr>
        </a:solidFill>
        <a:ln>
          <a:noFill/>
        </a:ln>
        <a:effectLst/>
      </dsp:spPr>
      <dsp:style>
        <a:lnRef idx="0">
          <a:scrgbClr r="0" g="0" b="0"/>
        </a:lnRef>
        <a:fillRef idx="1">
          <a:scrgbClr r="0" g="0" b="0"/>
        </a:fillRef>
        <a:effectRef idx="1">
          <a:scrgbClr r="0" g="0" b="0"/>
        </a:effectRef>
        <a:fontRef idx="minor"/>
      </dsp:style>
    </dsp:sp>
    <dsp:sp modelId="{7A9EE26F-5B24-44A4-91DB-5A43C8C0F3E4}">
      <dsp:nvSpPr>
        <dsp:cNvPr id="0" name=""/>
        <dsp:cNvSpPr/>
      </dsp:nvSpPr>
      <dsp:spPr>
        <a:xfrm>
          <a:off x="2690563" y="2017"/>
          <a:ext cx="1114922" cy="557461"/>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MX" sz="900" kern="1200">
              <a:solidFill>
                <a:sysClr val="windowText" lastClr="000000">
                  <a:hueOff val="0"/>
                  <a:satOff val="0"/>
                  <a:lumOff val="0"/>
                  <a:alphaOff val="0"/>
                </a:sysClr>
              </a:solidFill>
              <a:latin typeface="Calibri" panose="020F0502020204030204"/>
              <a:ea typeface="+mn-ea"/>
              <a:cs typeface="+mn-cs"/>
            </a:rPr>
            <a:t>1. Preparación del terreno</a:t>
          </a:r>
        </a:p>
        <a:p>
          <a:pPr marL="0" lvl="0" indent="0" algn="ctr" defTabSz="400050">
            <a:lnSpc>
              <a:spcPct val="90000"/>
            </a:lnSpc>
            <a:spcBef>
              <a:spcPct val="0"/>
            </a:spcBef>
            <a:spcAft>
              <a:spcPct val="35000"/>
            </a:spcAft>
            <a:buNone/>
          </a:pPr>
          <a:r>
            <a:rPr lang="es-MX" sz="900" kern="1200">
              <a:solidFill>
                <a:sysClr val="windowText" lastClr="000000">
                  <a:hueOff val="0"/>
                  <a:satOff val="0"/>
                  <a:lumOff val="0"/>
                  <a:alphaOff val="0"/>
                </a:sysClr>
              </a:solidFill>
              <a:latin typeface="Calibri" panose="020F0502020204030204"/>
              <a:ea typeface="+mn-ea"/>
              <a:cs typeface="+mn-cs"/>
            </a:rPr>
            <a:t>Dic-Feb</a:t>
          </a:r>
        </a:p>
      </dsp:txBody>
      <dsp:txXfrm>
        <a:off x="2717776" y="29230"/>
        <a:ext cx="1060496" cy="503035"/>
      </dsp:txXfrm>
    </dsp:sp>
    <dsp:sp modelId="{6DE23541-AB8C-4D20-9010-3892F8C94717}">
      <dsp:nvSpPr>
        <dsp:cNvPr id="0" name=""/>
        <dsp:cNvSpPr/>
      </dsp:nvSpPr>
      <dsp:spPr>
        <a:xfrm>
          <a:off x="3889589" y="579438"/>
          <a:ext cx="1114922" cy="557461"/>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MX" sz="900" kern="1200">
              <a:solidFill>
                <a:sysClr val="windowText" lastClr="000000">
                  <a:hueOff val="0"/>
                  <a:satOff val="0"/>
                  <a:lumOff val="0"/>
                  <a:alphaOff val="0"/>
                </a:sysClr>
              </a:solidFill>
              <a:latin typeface="Calibri" panose="020F0502020204030204"/>
              <a:ea typeface="+mn-ea"/>
              <a:cs typeface="+mn-cs"/>
            </a:rPr>
            <a:t>2. Compra de semillas</a:t>
          </a:r>
        </a:p>
        <a:p>
          <a:pPr marL="0" lvl="0" indent="0" algn="ctr" defTabSz="400050">
            <a:lnSpc>
              <a:spcPct val="90000"/>
            </a:lnSpc>
            <a:spcBef>
              <a:spcPct val="0"/>
            </a:spcBef>
            <a:spcAft>
              <a:spcPct val="35000"/>
            </a:spcAft>
            <a:buNone/>
          </a:pPr>
          <a:r>
            <a:rPr lang="es-MX" sz="900" kern="1200">
              <a:solidFill>
                <a:sysClr val="windowText" lastClr="000000">
                  <a:hueOff val="0"/>
                  <a:satOff val="0"/>
                  <a:lumOff val="0"/>
                  <a:alphaOff val="0"/>
                </a:sysClr>
              </a:solidFill>
              <a:latin typeface="Calibri" panose="020F0502020204030204"/>
              <a:ea typeface="+mn-ea"/>
              <a:cs typeface="+mn-cs"/>
            </a:rPr>
            <a:t>Mar-Abril</a:t>
          </a:r>
        </a:p>
      </dsp:txBody>
      <dsp:txXfrm>
        <a:off x="3916802" y="606651"/>
        <a:ext cx="1060496" cy="503035"/>
      </dsp:txXfrm>
    </dsp:sp>
    <dsp:sp modelId="{750B7588-9E66-4035-90F0-39907427F109}">
      <dsp:nvSpPr>
        <dsp:cNvPr id="0" name=""/>
        <dsp:cNvSpPr/>
      </dsp:nvSpPr>
      <dsp:spPr>
        <a:xfrm>
          <a:off x="4185724" y="1876890"/>
          <a:ext cx="1114922" cy="557461"/>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MX" sz="900" kern="1200">
              <a:solidFill>
                <a:sysClr val="windowText" lastClr="000000">
                  <a:hueOff val="0"/>
                  <a:satOff val="0"/>
                  <a:lumOff val="0"/>
                  <a:alphaOff val="0"/>
                </a:sysClr>
              </a:solidFill>
              <a:latin typeface="Calibri" panose="020F0502020204030204"/>
              <a:ea typeface="+mn-ea"/>
              <a:cs typeface="+mn-cs"/>
            </a:rPr>
            <a:t>3. Siembra</a:t>
          </a:r>
        </a:p>
        <a:p>
          <a:pPr marL="0" lvl="0" indent="0" algn="ctr" defTabSz="400050">
            <a:lnSpc>
              <a:spcPct val="90000"/>
            </a:lnSpc>
            <a:spcBef>
              <a:spcPct val="0"/>
            </a:spcBef>
            <a:spcAft>
              <a:spcPct val="35000"/>
            </a:spcAft>
            <a:buNone/>
          </a:pPr>
          <a:r>
            <a:rPr lang="es-MX" sz="900" kern="1200">
              <a:solidFill>
                <a:sysClr val="windowText" lastClr="000000">
                  <a:hueOff val="0"/>
                  <a:satOff val="0"/>
                  <a:lumOff val="0"/>
                  <a:alphaOff val="0"/>
                </a:sysClr>
              </a:solidFill>
              <a:latin typeface="Calibri" panose="020F0502020204030204"/>
              <a:ea typeface="+mn-ea"/>
              <a:cs typeface="+mn-cs"/>
            </a:rPr>
            <a:t>Abril-Mayo</a:t>
          </a:r>
        </a:p>
      </dsp:txBody>
      <dsp:txXfrm>
        <a:off x="4212937" y="1904103"/>
        <a:ext cx="1060496" cy="503035"/>
      </dsp:txXfrm>
    </dsp:sp>
    <dsp:sp modelId="{C429E904-AFD9-47BF-AE96-77361A02CD7B}">
      <dsp:nvSpPr>
        <dsp:cNvPr id="0" name=""/>
        <dsp:cNvSpPr/>
      </dsp:nvSpPr>
      <dsp:spPr>
        <a:xfrm>
          <a:off x="3355973" y="2917366"/>
          <a:ext cx="1114922" cy="557461"/>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MX" sz="900" kern="1200">
              <a:solidFill>
                <a:sysClr val="windowText" lastClr="000000">
                  <a:hueOff val="0"/>
                  <a:satOff val="0"/>
                  <a:lumOff val="0"/>
                  <a:alphaOff val="0"/>
                </a:sysClr>
              </a:solidFill>
              <a:latin typeface="Calibri" panose="020F0502020204030204"/>
              <a:ea typeface="+mn-ea"/>
              <a:cs typeface="+mn-cs"/>
            </a:rPr>
            <a:t>4. 1a Fertilización</a:t>
          </a:r>
        </a:p>
        <a:p>
          <a:pPr marL="0" lvl="0" indent="0" algn="ctr" defTabSz="400050">
            <a:lnSpc>
              <a:spcPct val="90000"/>
            </a:lnSpc>
            <a:spcBef>
              <a:spcPct val="0"/>
            </a:spcBef>
            <a:spcAft>
              <a:spcPct val="35000"/>
            </a:spcAft>
            <a:buNone/>
          </a:pPr>
          <a:r>
            <a:rPr lang="es-MX" sz="900" kern="1200">
              <a:solidFill>
                <a:sysClr val="windowText" lastClr="000000">
                  <a:hueOff val="0"/>
                  <a:satOff val="0"/>
                  <a:lumOff val="0"/>
                  <a:alphaOff val="0"/>
                </a:sysClr>
              </a:solidFill>
              <a:latin typeface="Calibri" panose="020F0502020204030204"/>
              <a:ea typeface="+mn-ea"/>
              <a:cs typeface="+mn-cs"/>
            </a:rPr>
            <a:t>Mayo-Junio</a:t>
          </a:r>
        </a:p>
      </dsp:txBody>
      <dsp:txXfrm>
        <a:off x="3383186" y="2944579"/>
        <a:ext cx="1060496" cy="503035"/>
      </dsp:txXfrm>
    </dsp:sp>
    <dsp:sp modelId="{092F86EF-ED1A-452B-B03B-35759D9EEB58}">
      <dsp:nvSpPr>
        <dsp:cNvPr id="0" name=""/>
        <dsp:cNvSpPr/>
      </dsp:nvSpPr>
      <dsp:spPr>
        <a:xfrm>
          <a:off x="2025154" y="2917366"/>
          <a:ext cx="1114922" cy="557461"/>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MX" sz="900" kern="1200">
              <a:solidFill>
                <a:sysClr val="windowText" lastClr="000000">
                  <a:hueOff val="0"/>
                  <a:satOff val="0"/>
                  <a:lumOff val="0"/>
                  <a:alphaOff val="0"/>
                </a:sysClr>
              </a:solidFill>
              <a:latin typeface="Calibri" panose="020F0502020204030204"/>
              <a:ea typeface="+mn-ea"/>
              <a:cs typeface="+mn-cs"/>
            </a:rPr>
            <a:t>5. Control de malezas</a:t>
          </a:r>
        </a:p>
        <a:p>
          <a:pPr marL="0" lvl="0" indent="0" algn="ctr" defTabSz="400050">
            <a:lnSpc>
              <a:spcPct val="90000"/>
            </a:lnSpc>
            <a:spcBef>
              <a:spcPct val="0"/>
            </a:spcBef>
            <a:spcAft>
              <a:spcPct val="35000"/>
            </a:spcAft>
            <a:buNone/>
          </a:pPr>
          <a:r>
            <a:rPr lang="es-MX" sz="900" kern="1200">
              <a:solidFill>
                <a:sysClr val="windowText" lastClr="000000">
                  <a:hueOff val="0"/>
                  <a:satOff val="0"/>
                  <a:lumOff val="0"/>
                  <a:alphaOff val="0"/>
                </a:sysClr>
              </a:solidFill>
              <a:latin typeface="Calibri" panose="020F0502020204030204"/>
              <a:ea typeface="+mn-ea"/>
              <a:cs typeface="+mn-cs"/>
            </a:rPr>
            <a:t>Junio-Julio</a:t>
          </a:r>
        </a:p>
      </dsp:txBody>
      <dsp:txXfrm>
        <a:off x="2052367" y="2944579"/>
        <a:ext cx="1060496" cy="503035"/>
      </dsp:txXfrm>
    </dsp:sp>
    <dsp:sp modelId="{601631EF-4AF6-4EA1-ABAC-86F6E1EE1754}">
      <dsp:nvSpPr>
        <dsp:cNvPr id="0" name=""/>
        <dsp:cNvSpPr/>
      </dsp:nvSpPr>
      <dsp:spPr>
        <a:xfrm>
          <a:off x="1195402" y="1876890"/>
          <a:ext cx="1114922" cy="557461"/>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MX" sz="900" kern="1200">
              <a:solidFill>
                <a:sysClr val="windowText" lastClr="000000">
                  <a:hueOff val="0"/>
                  <a:satOff val="0"/>
                  <a:lumOff val="0"/>
                  <a:alphaOff val="0"/>
                </a:sysClr>
              </a:solidFill>
              <a:latin typeface="Calibri" panose="020F0502020204030204"/>
              <a:ea typeface="+mn-ea"/>
              <a:cs typeface="+mn-cs"/>
            </a:rPr>
            <a:t>6. 2a Fertilización</a:t>
          </a:r>
        </a:p>
        <a:p>
          <a:pPr marL="0" lvl="0" indent="0" algn="ctr" defTabSz="400050">
            <a:lnSpc>
              <a:spcPct val="90000"/>
            </a:lnSpc>
            <a:spcBef>
              <a:spcPct val="0"/>
            </a:spcBef>
            <a:spcAft>
              <a:spcPct val="35000"/>
            </a:spcAft>
            <a:buNone/>
          </a:pPr>
          <a:r>
            <a:rPr lang="es-MX" sz="900" kern="1200">
              <a:solidFill>
                <a:sysClr val="windowText" lastClr="000000">
                  <a:hueOff val="0"/>
                  <a:satOff val="0"/>
                  <a:lumOff val="0"/>
                  <a:alphaOff val="0"/>
                </a:sysClr>
              </a:solidFill>
              <a:latin typeface="Calibri" panose="020F0502020204030204"/>
              <a:ea typeface="+mn-ea"/>
              <a:cs typeface="+mn-cs"/>
            </a:rPr>
            <a:t>Julio-Agosto</a:t>
          </a:r>
        </a:p>
      </dsp:txBody>
      <dsp:txXfrm>
        <a:off x="1222615" y="1904103"/>
        <a:ext cx="1060496" cy="503035"/>
      </dsp:txXfrm>
    </dsp:sp>
    <dsp:sp modelId="{833F1A2D-8FCD-44A2-9A61-DE5D505F8BB8}">
      <dsp:nvSpPr>
        <dsp:cNvPr id="0" name=""/>
        <dsp:cNvSpPr/>
      </dsp:nvSpPr>
      <dsp:spPr>
        <a:xfrm>
          <a:off x="1491537" y="579438"/>
          <a:ext cx="1114922" cy="557461"/>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MX" sz="900" kern="1200">
              <a:solidFill>
                <a:sysClr val="windowText" lastClr="000000">
                  <a:hueOff val="0"/>
                  <a:satOff val="0"/>
                  <a:lumOff val="0"/>
                  <a:alphaOff val="0"/>
                </a:sysClr>
              </a:solidFill>
              <a:latin typeface="Calibri" panose="020F0502020204030204"/>
              <a:ea typeface="+mn-ea"/>
              <a:cs typeface="+mn-cs"/>
            </a:rPr>
            <a:t>7. Cosecha</a:t>
          </a:r>
        </a:p>
        <a:p>
          <a:pPr marL="0" lvl="0" indent="0" algn="ctr" defTabSz="400050">
            <a:lnSpc>
              <a:spcPct val="90000"/>
            </a:lnSpc>
            <a:spcBef>
              <a:spcPct val="0"/>
            </a:spcBef>
            <a:spcAft>
              <a:spcPct val="35000"/>
            </a:spcAft>
            <a:buNone/>
          </a:pPr>
          <a:r>
            <a:rPr lang="es-MX" sz="900" kern="1200">
              <a:solidFill>
                <a:sysClr val="windowText" lastClr="000000">
                  <a:hueOff val="0"/>
                  <a:satOff val="0"/>
                  <a:lumOff val="0"/>
                  <a:alphaOff val="0"/>
                </a:sysClr>
              </a:solidFill>
              <a:latin typeface="Calibri" panose="020F0502020204030204"/>
              <a:ea typeface="+mn-ea"/>
              <a:cs typeface="+mn-cs"/>
            </a:rPr>
            <a:t>Enero - Marzo</a:t>
          </a:r>
        </a:p>
      </dsp:txBody>
      <dsp:txXfrm>
        <a:off x="1518750" y="606651"/>
        <a:ext cx="1060496" cy="503035"/>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AAD7A-C64C-4F6A-B2BF-A99C73F96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8727</Words>
  <Characters>48003</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Almacen Turistica</cp:lastModifiedBy>
  <cp:revision>2</cp:revision>
  <dcterms:created xsi:type="dcterms:W3CDTF">2025-02-28T22:35:00Z</dcterms:created>
  <dcterms:modified xsi:type="dcterms:W3CDTF">2025-02-28T22:35:00Z</dcterms:modified>
</cp:coreProperties>
</file>