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97AB2" w14:textId="651B8134" w:rsidR="00016F40" w:rsidRPr="001C58C0" w:rsidRDefault="00F344E3" w:rsidP="00E85A99">
      <w:pPr>
        <w:jc w:val="center"/>
        <w:rPr>
          <w:sz w:val="44"/>
          <w:szCs w:val="44"/>
        </w:rPr>
      </w:pPr>
      <w:r w:rsidRPr="001C58C0">
        <w:rPr>
          <w:sz w:val="44"/>
          <w:szCs w:val="44"/>
        </w:rPr>
        <w:t xml:space="preserve">REPORTE </w:t>
      </w:r>
      <w:r w:rsidR="001C58C0" w:rsidRPr="001C58C0">
        <w:rPr>
          <w:sz w:val="44"/>
          <w:szCs w:val="44"/>
        </w:rPr>
        <w:t>INTERMEDIO</w:t>
      </w:r>
    </w:p>
    <w:p w14:paraId="3BA4E085" w14:textId="77777777" w:rsidR="00F344E3" w:rsidRDefault="00F344E3" w:rsidP="00E85A99">
      <w:pPr>
        <w:jc w:val="center"/>
      </w:pPr>
    </w:p>
    <w:p w14:paraId="4EA2C154" w14:textId="77777777" w:rsidR="00E85A99" w:rsidRDefault="00F344E3" w:rsidP="00E85A99">
      <w:pPr>
        <w:jc w:val="center"/>
        <w:rPr>
          <w:sz w:val="28"/>
          <w:szCs w:val="28"/>
        </w:rPr>
      </w:pPr>
      <w:r w:rsidRPr="00E85A99">
        <w:rPr>
          <w:sz w:val="28"/>
          <w:szCs w:val="28"/>
        </w:rPr>
        <w:t>DICTAMEN NO.</w:t>
      </w:r>
    </w:p>
    <w:p w14:paraId="3F4630B3" w14:textId="7DD4252A" w:rsidR="00F344E3" w:rsidRPr="00E85A99" w:rsidRDefault="00EE57FF" w:rsidP="00E85A99">
      <w:pPr>
        <w:jc w:val="center"/>
        <w:rPr>
          <w:b/>
          <w:bCs/>
          <w:sz w:val="28"/>
          <w:szCs w:val="28"/>
        </w:rPr>
      </w:pPr>
      <w:r w:rsidRPr="00E85A99">
        <w:rPr>
          <w:b/>
          <w:bCs/>
          <w:sz w:val="28"/>
          <w:szCs w:val="28"/>
        </w:rPr>
        <w:t>AS-2-210/2015</w:t>
      </w:r>
    </w:p>
    <w:p w14:paraId="559A5404" w14:textId="77777777" w:rsidR="00E85A99" w:rsidRDefault="00E85A99" w:rsidP="00E85A99">
      <w:pPr>
        <w:jc w:val="center"/>
        <w:rPr>
          <w:sz w:val="28"/>
          <w:szCs w:val="28"/>
        </w:rPr>
      </w:pPr>
    </w:p>
    <w:p w14:paraId="02C70977" w14:textId="36397716" w:rsidR="00EE57FF" w:rsidRPr="00E85A99" w:rsidRDefault="00EE57FF" w:rsidP="00E85A99">
      <w:pPr>
        <w:jc w:val="center"/>
        <w:rPr>
          <w:sz w:val="28"/>
          <w:szCs w:val="28"/>
        </w:rPr>
      </w:pPr>
      <w:r w:rsidRPr="00E85A99">
        <w:rPr>
          <w:sz w:val="28"/>
          <w:szCs w:val="28"/>
        </w:rPr>
        <w:t>NOMBRE DEL PROFESO</w:t>
      </w:r>
      <w:r w:rsidR="00E85A99">
        <w:rPr>
          <w:sz w:val="28"/>
          <w:szCs w:val="28"/>
        </w:rPr>
        <w:t>R</w:t>
      </w:r>
      <w:r w:rsidRPr="00E85A99">
        <w:rPr>
          <w:sz w:val="28"/>
          <w:szCs w:val="28"/>
        </w:rPr>
        <w:t>:</w:t>
      </w:r>
    </w:p>
    <w:p w14:paraId="28C2C3D1" w14:textId="77777777" w:rsidR="00EE57FF" w:rsidRPr="00E85A99" w:rsidRDefault="00EE57FF" w:rsidP="00E85A99">
      <w:pPr>
        <w:jc w:val="center"/>
        <w:rPr>
          <w:b/>
          <w:bCs/>
          <w:sz w:val="28"/>
          <w:szCs w:val="28"/>
        </w:rPr>
      </w:pPr>
      <w:r w:rsidRPr="00E85A99">
        <w:rPr>
          <w:b/>
          <w:bCs/>
          <w:sz w:val="28"/>
          <w:szCs w:val="28"/>
        </w:rPr>
        <w:t>MARTHA ALICIA RODRÍGUEZ MEDELLÍN</w:t>
      </w:r>
    </w:p>
    <w:p w14:paraId="446A19CF" w14:textId="77777777" w:rsidR="00E85A99" w:rsidRDefault="00E85A99" w:rsidP="00E85A99">
      <w:pPr>
        <w:jc w:val="center"/>
        <w:rPr>
          <w:sz w:val="28"/>
          <w:szCs w:val="28"/>
        </w:rPr>
      </w:pPr>
    </w:p>
    <w:p w14:paraId="52DEFB80" w14:textId="42474333" w:rsidR="00EE57FF" w:rsidRPr="00E85A99" w:rsidRDefault="00873321" w:rsidP="00E85A99">
      <w:pPr>
        <w:jc w:val="center"/>
        <w:rPr>
          <w:sz w:val="28"/>
          <w:szCs w:val="28"/>
        </w:rPr>
      </w:pPr>
      <w:r>
        <w:rPr>
          <w:sz w:val="28"/>
          <w:szCs w:val="28"/>
        </w:rPr>
        <w:t>NOMBRE DEL INSTITUTO</w:t>
      </w:r>
      <w:r w:rsidR="00EE57FF" w:rsidRPr="00E85A99">
        <w:rPr>
          <w:sz w:val="28"/>
          <w:szCs w:val="28"/>
        </w:rPr>
        <w:t>:</w:t>
      </w:r>
    </w:p>
    <w:p w14:paraId="4F632E6C" w14:textId="77777777" w:rsidR="00EE57FF" w:rsidRPr="00E85A99" w:rsidRDefault="00EE57FF" w:rsidP="00E85A99">
      <w:pPr>
        <w:jc w:val="center"/>
        <w:rPr>
          <w:b/>
          <w:bCs/>
          <w:sz w:val="28"/>
          <w:szCs w:val="28"/>
        </w:rPr>
      </w:pPr>
      <w:r w:rsidRPr="00E85A99">
        <w:rPr>
          <w:b/>
          <w:bCs/>
          <w:sz w:val="28"/>
          <w:szCs w:val="28"/>
        </w:rPr>
        <w:t>INSTITUTO TECNOLÓGICO DE TIJUANA</w:t>
      </w:r>
    </w:p>
    <w:p w14:paraId="3003337F" w14:textId="77777777" w:rsidR="00E85A99" w:rsidRDefault="00E85A99" w:rsidP="00E85A99">
      <w:pPr>
        <w:jc w:val="center"/>
        <w:rPr>
          <w:sz w:val="28"/>
          <w:szCs w:val="28"/>
        </w:rPr>
      </w:pPr>
    </w:p>
    <w:p w14:paraId="2AF8C5AB" w14:textId="356CF517" w:rsidR="00EE57FF" w:rsidRPr="00E85A99" w:rsidRDefault="00EE57FF" w:rsidP="00E85A99">
      <w:pPr>
        <w:jc w:val="center"/>
        <w:rPr>
          <w:sz w:val="28"/>
          <w:szCs w:val="28"/>
        </w:rPr>
      </w:pPr>
      <w:r w:rsidRPr="00E85A99">
        <w:rPr>
          <w:sz w:val="28"/>
          <w:szCs w:val="28"/>
        </w:rPr>
        <w:t>PROGRAMA 6:</w:t>
      </w:r>
    </w:p>
    <w:p w14:paraId="24C40232" w14:textId="62B7BF06" w:rsidR="00EE57FF" w:rsidRPr="00E85A99" w:rsidRDefault="00EE57FF" w:rsidP="00E85A99">
      <w:pPr>
        <w:jc w:val="center"/>
        <w:rPr>
          <w:b/>
          <w:bCs/>
          <w:sz w:val="28"/>
          <w:szCs w:val="28"/>
        </w:rPr>
      </w:pPr>
      <w:r w:rsidRPr="00E85A99">
        <w:rPr>
          <w:b/>
          <w:bCs/>
          <w:sz w:val="28"/>
          <w:szCs w:val="28"/>
        </w:rPr>
        <w:t>ESTADÍAS EN EL SECTOR PRODUCTIVO O INSTITUCIONES DE EDUCACIÓN SUPERIOR: NACIONALES O INTERNACIONALES</w:t>
      </w:r>
    </w:p>
    <w:p w14:paraId="4A6032A2" w14:textId="77777777" w:rsidR="00E85A99" w:rsidRDefault="00E85A99" w:rsidP="00E85A99">
      <w:pPr>
        <w:jc w:val="center"/>
        <w:rPr>
          <w:sz w:val="28"/>
          <w:szCs w:val="28"/>
        </w:rPr>
      </w:pPr>
    </w:p>
    <w:p w14:paraId="0E95002C" w14:textId="05DB5533" w:rsidR="00EE57FF" w:rsidRPr="00E85A99" w:rsidRDefault="00EE57FF" w:rsidP="00E85A99">
      <w:pPr>
        <w:jc w:val="center"/>
        <w:rPr>
          <w:sz w:val="28"/>
          <w:szCs w:val="28"/>
        </w:rPr>
      </w:pPr>
      <w:r w:rsidRPr="00E85A99">
        <w:rPr>
          <w:sz w:val="28"/>
          <w:szCs w:val="28"/>
        </w:rPr>
        <w:t>NOMBRE DE LA ESTADÍA:</w:t>
      </w:r>
    </w:p>
    <w:p w14:paraId="053460D2" w14:textId="77777777" w:rsidR="00EE57FF" w:rsidRPr="00E85A99" w:rsidRDefault="00EE57FF" w:rsidP="00E85A99">
      <w:pPr>
        <w:jc w:val="center"/>
        <w:rPr>
          <w:b/>
          <w:bCs/>
          <w:sz w:val="28"/>
          <w:szCs w:val="28"/>
        </w:rPr>
      </w:pPr>
      <w:r w:rsidRPr="00E85A99">
        <w:rPr>
          <w:b/>
          <w:bCs/>
          <w:sz w:val="28"/>
          <w:szCs w:val="28"/>
        </w:rPr>
        <w:t>DISEÑO Y DOCUMENTACIÓN DEL SISTEMA DE GESTIÓN DE LA CALIDAD EN TIJUANA INNOVADORA, A.C.</w:t>
      </w:r>
    </w:p>
    <w:p w14:paraId="34D4E2F4" w14:textId="77777777" w:rsidR="00E85A99" w:rsidRDefault="00E85A99" w:rsidP="00E85A99">
      <w:pPr>
        <w:jc w:val="center"/>
        <w:rPr>
          <w:sz w:val="28"/>
          <w:szCs w:val="28"/>
        </w:rPr>
      </w:pPr>
    </w:p>
    <w:p w14:paraId="4C63F61E" w14:textId="77777777" w:rsidR="00180A73" w:rsidRDefault="00180A73" w:rsidP="00180A73">
      <w:pPr>
        <w:jc w:val="right"/>
        <w:rPr>
          <w:sz w:val="28"/>
          <w:szCs w:val="28"/>
        </w:rPr>
      </w:pPr>
    </w:p>
    <w:p w14:paraId="315E2EB2" w14:textId="20DFFFC5" w:rsidR="00EE57FF" w:rsidRDefault="00EE57FF" w:rsidP="00180A73">
      <w:pPr>
        <w:jc w:val="right"/>
      </w:pPr>
      <w:r w:rsidRPr="00E85A99">
        <w:rPr>
          <w:sz w:val="28"/>
          <w:szCs w:val="28"/>
        </w:rPr>
        <w:t>FECHA:</w:t>
      </w:r>
      <w:r w:rsidR="00180A73">
        <w:rPr>
          <w:sz w:val="28"/>
          <w:szCs w:val="28"/>
        </w:rPr>
        <w:t xml:space="preserve"> </w:t>
      </w:r>
      <w:r w:rsidRPr="00E85A99">
        <w:rPr>
          <w:b/>
          <w:bCs/>
          <w:sz w:val="28"/>
          <w:szCs w:val="28"/>
        </w:rPr>
        <w:t>ENERO, 2022.</w:t>
      </w:r>
    </w:p>
    <w:p w14:paraId="05322834" w14:textId="77777777" w:rsidR="00EE57FF" w:rsidRDefault="00EE57FF">
      <w:r>
        <w:br w:type="page"/>
      </w:r>
    </w:p>
    <w:p w14:paraId="703CF594" w14:textId="77777777" w:rsidR="00EE57FF" w:rsidRPr="00180A73" w:rsidRDefault="00EE57FF" w:rsidP="00756C0B">
      <w:pPr>
        <w:pStyle w:val="Ttulo1"/>
        <w:spacing w:before="0" w:after="120" w:line="360" w:lineRule="auto"/>
        <w:jc w:val="both"/>
        <w:rPr>
          <w:color w:val="1F497D" w:themeColor="text2"/>
          <w:sz w:val="28"/>
        </w:rPr>
      </w:pPr>
      <w:bookmarkStart w:id="0" w:name="_Toc94379577"/>
      <w:r w:rsidRPr="00756C0B">
        <w:rPr>
          <w:sz w:val="28"/>
        </w:rPr>
        <w:lastRenderedPageBreak/>
        <w:t>AGRADECIMIENTOS</w:t>
      </w:r>
      <w:bookmarkEnd w:id="0"/>
    </w:p>
    <w:p w14:paraId="6DA632C9" w14:textId="2E50AD8B" w:rsidR="00EE57FF" w:rsidRPr="00385CB9" w:rsidRDefault="00EE57FF" w:rsidP="006A4FAB">
      <w:pPr>
        <w:spacing w:after="120" w:line="360" w:lineRule="auto"/>
        <w:jc w:val="both"/>
        <w:rPr>
          <w:rFonts w:ascii="Arial" w:hAnsi="Arial" w:cs="Arial"/>
          <w:sz w:val="24"/>
          <w:szCs w:val="24"/>
        </w:rPr>
      </w:pPr>
    </w:p>
    <w:p w14:paraId="681E677E" w14:textId="0FE7D1F1" w:rsidR="00FC08FC" w:rsidRPr="00385CB9" w:rsidRDefault="00FC08FC" w:rsidP="006A4FAB">
      <w:pPr>
        <w:spacing w:after="120" w:line="360" w:lineRule="auto"/>
        <w:jc w:val="both"/>
        <w:rPr>
          <w:rFonts w:ascii="Arial" w:hAnsi="Arial" w:cs="Arial"/>
          <w:sz w:val="24"/>
          <w:szCs w:val="24"/>
        </w:rPr>
      </w:pPr>
      <w:r w:rsidRPr="00385CB9">
        <w:rPr>
          <w:rFonts w:ascii="Arial" w:hAnsi="Arial" w:cs="Arial"/>
          <w:sz w:val="24"/>
          <w:szCs w:val="24"/>
        </w:rPr>
        <w:t xml:space="preserve">Al Ing. Pascual Robles por </w:t>
      </w:r>
      <w:r w:rsidR="00DC52BA" w:rsidRPr="00385CB9">
        <w:rPr>
          <w:rFonts w:ascii="Arial" w:hAnsi="Arial" w:cs="Arial"/>
          <w:sz w:val="24"/>
          <w:szCs w:val="24"/>
        </w:rPr>
        <w:t>la oportunidad de incursionar en el tercer sector y particularmente</w:t>
      </w:r>
      <w:r w:rsidRPr="00385CB9">
        <w:rPr>
          <w:rFonts w:ascii="Arial" w:hAnsi="Arial" w:cs="Arial"/>
          <w:sz w:val="24"/>
          <w:szCs w:val="24"/>
        </w:rPr>
        <w:t xml:space="preserve"> en Tijuana Innovadora.</w:t>
      </w:r>
    </w:p>
    <w:p w14:paraId="7FCF07E9" w14:textId="2AB5009F" w:rsidR="00FC08FC" w:rsidRPr="00385CB9" w:rsidRDefault="00FC08FC" w:rsidP="006A4FAB">
      <w:pPr>
        <w:spacing w:after="120" w:line="360" w:lineRule="auto"/>
        <w:jc w:val="both"/>
        <w:rPr>
          <w:rFonts w:ascii="Arial" w:hAnsi="Arial" w:cs="Arial"/>
          <w:sz w:val="24"/>
          <w:szCs w:val="24"/>
        </w:rPr>
      </w:pPr>
      <w:r w:rsidRPr="00385CB9">
        <w:rPr>
          <w:rFonts w:ascii="Arial" w:hAnsi="Arial" w:cs="Arial"/>
          <w:sz w:val="24"/>
          <w:szCs w:val="24"/>
        </w:rPr>
        <w:t xml:space="preserve">A Don José Galicot Behar por </w:t>
      </w:r>
      <w:r w:rsidR="00DC52BA" w:rsidRPr="00385CB9">
        <w:rPr>
          <w:rFonts w:ascii="Arial" w:hAnsi="Arial" w:cs="Arial"/>
          <w:sz w:val="24"/>
          <w:szCs w:val="24"/>
        </w:rPr>
        <w:t>su confianza para gestionar</w:t>
      </w:r>
      <w:r w:rsidRPr="00385CB9">
        <w:rPr>
          <w:rFonts w:ascii="Arial" w:hAnsi="Arial" w:cs="Arial"/>
          <w:sz w:val="24"/>
          <w:szCs w:val="24"/>
        </w:rPr>
        <w:t xml:space="preserve"> un proyecto social </w:t>
      </w:r>
      <w:r w:rsidR="00887375" w:rsidRPr="00385CB9">
        <w:rPr>
          <w:rFonts w:ascii="Arial" w:hAnsi="Arial" w:cs="Arial"/>
          <w:sz w:val="24"/>
          <w:szCs w:val="24"/>
        </w:rPr>
        <w:t xml:space="preserve">tan emblemático para la ciudad </w:t>
      </w:r>
      <w:r w:rsidRPr="00385CB9">
        <w:rPr>
          <w:rFonts w:ascii="Arial" w:hAnsi="Arial" w:cs="Arial"/>
          <w:sz w:val="24"/>
          <w:szCs w:val="24"/>
        </w:rPr>
        <w:t>como lo es Tijuana Innovadora.</w:t>
      </w:r>
    </w:p>
    <w:p w14:paraId="0E852194" w14:textId="720AAF46" w:rsidR="00FC08FC" w:rsidRPr="00385CB9" w:rsidRDefault="00FC08FC" w:rsidP="006A4FAB">
      <w:pPr>
        <w:spacing w:after="120" w:line="360" w:lineRule="auto"/>
        <w:jc w:val="both"/>
        <w:rPr>
          <w:rFonts w:ascii="Arial" w:hAnsi="Arial" w:cs="Arial"/>
          <w:sz w:val="24"/>
          <w:szCs w:val="24"/>
        </w:rPr>
      </w:pPr>
      <w:r w:rsidRPr="00385CB9">
        <w:rPr>
          <w:rFonts w:ascii="Arial" w:hAnsi="Arial" w:cs="Arial"/>
          <w:sz w:val="24"/>
          <w:szCs w:val="24"/>
        </w:rPr>
        <w:t xml:space="preserve">A Alejandra Santos de la Fuente por su confianza y su apoyo, y por </w:t>
      </w:r>
      <w:r w:rsidR="00887375" w:rsidRPr="00385CB9">
        <w:rPr>
          <w:rFonts w:ascii="Arial" w:hAnsi="Arial" w:cs="Arial"/>
          <w:sz w:val="24"/>
          <w:szCs w:val="24"/>
        </w:rPr>
        <w:t xml:space="preserve">ser </w:t>
      </w:r>
      <w:r w:rsidRPr="00385CB9">
        <w:rPr>
          <w:rFonts w:ascii="Arial" w:hAnsi="Arial" w:cs="Arial"/>
          <w:sz w:val="24"/>
          <w:szCs w:val="24"/>
        </w:rPr>
        <w:t>ejemplo de profesionalismo siempre.</w:t>
      </w:r>
    </w:p>
    <w:p w14:paraId="55A73AE9" w14:textId="3E7D03F4" w:rsidR="00FC08FC" w:rsidRPr="00385CB9" w:rsidRDefault="00FC08FC" w:rsidP="006A4FAB">
      <w:pPr>
        <w:spacing w:after="120" w:line="360" w:lineRule="auto"/>
        <w:jc w:val="both"/>
        <w:rPr>
          <w:rFonts w:ascii="Arial" w:hAnsi="Arial" w:cs="Arial"/>
          <w:sz w:val="24"/>
          <w:szCs w:val="24"/>
        </w:rPr>
      </w:pPr>
      <w:r w:rsidRPr="00385CB9">
        <w:rPr>
          <w:rFonts w:ascii="Arial" w:hAnsi="Arial" w:cs="Arial"/>
          <w:sz w:val="24"/>
          <w:szCs w:val="24"/>
        </w:rPr>
        <w:t xml:space="preserve">A todo el equipo de Tijuana Innovadora por </w:t>
      </w:r>
      <w:r w:rsidR="00887375" w:rsidRPr="00385CB9">
        <w:rPr>
          <w:rFonts w:ascii="Arial" w:hAnsi="Arial" w:cs="Arial"/>
          <w:sz w:val="24"/>
          <w:szCs w:val="24"/>
        </w:rPr>
        <w:t>aceptarme</w:t>
      </w:r>
      <w:r w:rsidRPr="00385CB9">
        <w:rPr>
          <w:rFonts w:ascii="Arial" w:hAnsi="Arial" w:cs="Arial"/>
          <w:sz w:val="24"/>
          <w:szCs w:val="24"/>
        </w:rPr>
        <w:t xml:space="preserve"> y </w:t>
      </w:r>
      <w:r w:rsidR="00887375" w:rsidRPr="00385CB9">
        <w:rPr>
          <w:rFonts w:ascii="Arial" w:hAnsi="Arial" w:cs="Arial"/>
          <w:sz w:val="24"/>
          <w:szCs w:val="24"/>
        </w:rPr>
        <w:t>hacer de esta estadía una gran experiencia profesional</w:t>
      </w:r>
      <w:r w:rsidRPr="00385CB9">
        <w:rPr>
          <w:rFonts w:ascii="Arial" w:hAnsi="Arial" w:cs="Arial"/>
          <w:sz w:val="24"/>
          <w:szCs w:val="24"/>
        </w:rPr>
        <w:t>.</w:t>
      </w:r>
    </w:p>
    <w:p w14:paraId="65DD8DAF" w14:textId="69EABED6" w:rsidR="00FC08FC" w:rsidRPr="00385CB9" w:rsidRDefault="00FC08FC" w:rsidP="006A4FAB">
      <w:pPr>
        <w:spacing w:after="120" w:line="360" w:lineRule="auto"/>
        <w:jc w:val="both"/>
        <w:rPr>
          <w:rFonts w:ascii="Arial" w:hAnsi="Arial" w:cs="Arial"/>
          <w:sz w:val="24"/>
          <w:szCs w:val="24"/>
        </w:rPr>
      </w:pPr>
      <w:r w:rsidRPr="00385CB9">
        <w:rPr>
          <w:rFonts w:ascii="Arial" w:hAnsi="Arial" w:cs="Arial"/>
          <w:sz w:val="24"/>
          <w:szCs w:val="24"/>
        </w:rPr>
        <w:t xml:space="preserve">Al señor Marcos Amador por todos sus consejos y su complicidad incondicional, a Tico Orozco </w:t>
      </w:r>
      <w:r w:rsidR="00B21C45" w:rsidRPr="00385CB9">
        <w:rPr>
          <w:rFonts w:ascii="Arial" w:hAnsi="Arial" w:cs="Arial"/>
          <w:sz w:val="24"/>
          <w:szCs w:val="24"/>
        </w:rPr>
        <w:t>por dejarme</w:t>
      </w:r>
      <w:r w:rsidR="00DC52BA" w:rsidRPr="00385CB9">
        <w:rPr>
          <w:rFonts w:ascii="Arial" w:hAnsi="Arial" w:cs="Arial"/>
          <w:sz w:val="24"/>
          <w:szCs w:val="24"/>
        </w:rPr>
        <w:t xml:space="preserve"> aprender de él</w:t>
      </w:r>
      <w:r w:rsidR="00887375" w:rsidRPr="00385CB9">
        <w:rPr>
          <w:rFonts w:ascii="Arial" w:hAnsi="Arial" w:cs="Arial"/>
          <w:sz w:val="24"/>
          <w:szCs w:val="24"/>
        </w:rPr>
        <w:t xml:space="preserve"> y con él</w:t>
      </w:r>
      <w:r w:rsidR="00DC52BA" w:rsidRPr="00385CB9">
        <w:rPr>
          <w:rFonts w:ascii="Arial" w:hAnsi="Arial" w:cs="Arial"/>
          <w:sz w:val="24"/>
          <w:szCs w:val="24"/>
        </w:rPr>
        <w:t>, al Ing. Eduardo Gurría por su respaldo y apoyo incondicional, a Alma López Garibay por enseñarme a gestionar organizaciones del tercer sector, al Ing. Hern</w:t>
      </w:r>
      <w:r w:rsidR="00B21C45" w:rsidRPr="00385CB9">
        <w:rPr>
          <w:rFonts w:ascii="Arial" w:hAnsi="Arial" w:cs="Arial"/>
          <w:sz w:val="24"/>
          <w:szCs w:val="24"/>
        </w:rPr>
        <w:t xml:space="preserve">ando </w:t>
      </w:r>
      <w:r w:rsidR="00DC52BA" w:rsidRPr="00385CB9">
        <w:rPr>
          <w:rFonts w:ascii="Arial" w:hAnsi="Arial" w:cs="Arial"/>
          <w:sz w:val="24"/>
          <w:szCs w:val="24"/>
        </w:rPr>
        <w:t xml:space="preserve">Durán </w:t>
      </w:r>
      <w:r w:rsidR="00B21C45" w:rsidRPr="00385CB9">
        <w:rPr>
          <w:rFonts w:ascii="Arial" w:hAnsi="Arial" w:cs="Arial"/>
          <w:sz w:val="24"/>
          <w:szCs w:val="24"/>
        </w:rPr>
        <w:t xml:space="preserve">Cabrera </w:t>
      </w:r>
      <w:r w:rsidR="00DC52BA" w:rsidRPr="00385CB9">
        <w:rPr>
          <w:rFonts w:ascii="Arial" w:hAnsi="Arial" w:cs="Arial"/>
          <w:sz w:val="24"/>
          <w:szCs w:val="24"/>
        </w:rPr>
        <w:t>por transmitir su pasión por una Tijuana sustentable y por su confianza a mi trabajo</w:t>
      </w:r>
      <w:r w:rsidRPr="00385CB9">
        <w:rPr>
          <w:rFonts w:ascii="Arial" w:hAnsi="Arial" w:cs="Arial"/>
          <w:sz w:val="24"/>
          <w:szCs w:val="24"/>
        </w:rPr>
        <w:t>.</w:t>
      </w:r>
    </w:p>
    <w:p w14:paraId="3A75956A" w14:textId="6DA8189E" w:rsidR="00DC52BA" w:rsidRPr="00385CB9" w:rsidRDefault="00DC52BA" w:rsidP="006A4FAB">
      <w:pPr>
        <w:spacing w:after="120" w:line="360" w:lineRule="auto"/>
        <w:jc w:val="both"/>
        <w:rPr>
          <w:rFonts w:ascii="Arial" w:hAnsi="Arial" w:cs="Arial"/>
          <w:sz w:val="24"/>
          <w:szCs w:val="24"/>
        </w:rPr>
      </w:pPr>
      <w:r w:rsidRPr="00385CB9">
        <w:rPr>
          <w:rFonts w:ascii="Arial" w:hAnsi="Arial" w:cs="Arial"/>
          <w:sz w:val="24"/>
          <w:szCs w:val="24"/>
        </w:rPr>
        <w:t>A todos los Coordinadores de Esferas y al equipo del núcleo ¡gracias!</w:t>
      </w:r>
    </w:p>
    <w:p w14:paraId="64C54F6C" w14:textId="3A2004DC" w:rsidR="00B21C45" w:rsidRPr="00385CB9" w:rsidRDefault="00B21C45" w:rsidP="006A4FAB">
      <w:pPr>
        <w:spacing w:after="120" w:line="360" w:lineRule="auto"/>
        <w:jc w:val="both"/>
        <w:rPr>
          <w:rFonts w:ascii="Arial" w:hAnsi="Arial" w:cs="Arial"/>
          <w:sz w:val="24"/>
          <w:szCs w:val="24"/>
        </w:rPr>
      </w:pPr>
      <w:r w:rsidRPr="00385CB9">
        <w:rPr>
          <w:rFonts w:ascii="Arial" w:hAnsi="Arial" w:cs="Arial"/>
          <w:sz w:val="24"/>
          <w:szCs w:val="24"/>
        </w:rPr>
        <w:t>Y gracias en especial a mi hijo Oscar Rafael por ser mi cómplice incondicional en este proyecto, ¡mil gracias!</w:t>
      </w:r>
    </w:p>
    <w:p w14:paraId="1BF74B53" w14:textId="77777777" w:rsidR="00EE57FF" w:rsidRPr="00385CB9" w:rsidRDefault="00EE57FF" w:rsidP="006A4FAB">
      <w:pPr>
        <w:spacing w:after="120" w:line="360" w:lineRule="auto"/>
        <w:jc w:val="both"/>
        <w:rPr>
          <w:rFonts w:ascii="Arial" w:hAnsi="Arial" w:cs="Arial"/>
          <w:sz w:val="24"/>
          <w:szCs w:val="24"/>
        </w:rPr>
      </w:pPr>
      <w:r w:rsidRPr="00385CB9">
        <w:rPr>
          <w:rFonts w:ascii="Arial" w:hAnsi="Arial" w:cs="Arial"/>
          <w:sz w:val="24"/>
          <w:szCs w:val="24"/>
        </w:rPr>
        <w:br w:type="page"/>
      </w:r>
    </w:p>
    <w:p w14:paraId="79115DD4" w14:textId="77777777" w:rsidR="00EE57FF" w:rsidRPr="00180A73" w:rsidRDefault="00EE57FF" w:rsidP="00756C0B">
      <w:pPr>
        <w:pStyle w:val="Ttulo1"/>
        <w:spacing w:before="0" w:after="120" w:line="360" w:lineRule="auto"/>
        <w:jc w:val="both"/>
        <w:rPr>
          <w:sz w:val="28"/>
        </w:rPr>
      </w:pPr>
      <w:bookmarkStart w:id="1" w:name="_Toc94379578"/>
      <w:r w:rsidRPr="00180A73">
        <w:rPr>
          <w:sz w:val="28"/>
        </w:rPr>
        <w:lastRenderedPageBreak/>
        <w:t>RESUMEN</w:t>
      </w:r>
      <w:bookmarkEnd w:id="1"/>
    </w:p>
    <w:p w14:paraId="3EB6CBBF" w14:textId="77777777" w:rsidR="00180A73" w:rsidRPr="00385CB9" w:rsidRDefault="00180A73" w:rsidP="006A4FAB">
      <w:pPr>
        <w:spacing w:after="120" w:line="360" w:lineRule="auto"/>
        <w:jc w:val="both"/>
        <w:rPr>
          <w:rFonts w:ascii="Arial" w:hAnsi="Arial" w:cs="Arial"/>
          <w:sz w:val="24"/>
          <w:szCs w:val="24"/>
        </w:rPr>
      </w:pPr>
    </w:p>
    <w:p w14:paraId="16E35744" w14:textId="05AA9019" w:rsidR="006E3BC1" w:rsidRPr="00385CB9" w:rsidRDefault="00572249" w:rsidP="006A4FAB">
      <w:pPr>
        <w:spacing w:after="120" w:line="360" w:lineRule="auto"/>
        <w:jc w:val="both"/>
        <w:rPr>
          <w:rFonts w:ascii="Arial" w:hAnsi="Arial" w:cs="Arial"/>
          <w:sz w:val="24"/>
          <w:szCs w:val="24"/>
        </w:rPr>
      </w:pPr>
      <w:r>
        <w:rPr>
          <w:rFonts w:ascii="Arial" w:hAnsi="Arial" w:cs="Arial"/>
          <w:sz w:val="24"/>
          <w:szCs w:val="24"/>
        </w:rPr>
        <w:t>PENDIENTE</w:t>
      </w:r>
      <w:r w:rsidR="006E3BC1" w:rsidRPr="00385CB9">
        <w:rPr>
          <w:rFonts w:ascii="Arial" w:hAnsi="Arial" w:cs="Arial"/>
          <w:sz w:val="24"/>
          <w:szCs w:val="24"/>
        </w:rPr>
        <w:t>.</w:t>
      </w:r>
    </w:p>
    <w:p w14:paraId="0E586674" w14:textId="77777777" w:rsidR="00EE57FF" w:rsidRPr="002F334F" w:rsidRDefault="00EE57FF" w:rsidP="006A4FAB">
      <w:pPr>
        <w:spacing w:after="120" w:line="360" w:lineRule="auto"/>
      </w:pPr>
      <w:r w:rsidRPr="002F334F">
        <w:br w:type="page"/>
      </w:r>
    </w:p>
    <w:p w14:paraId="705F1ED1" w14:textId="1CC90797" w:rsidR="00EE57FF" w:rsidRDefault="00EE57FF" w:rsidP="00180A73">
      <w:pPr>
        <w:jc w:val="center"/>
        <w:rPr>
          <w:rFonts w:asciiTheme="majorHAnsi" w:hAnsiTheme="majorHAnsi"/>
          <w:color w:val="1F497D" w:themeColor="text2"/>
          <w:sz w:val="28"/>
        </w:rPr>
      </w:pPr>
      <w:r w:rsidRPr="00180A73">
        <w:rPr>
          <w:rFonts w:asciiTheme="majorHAnsi" w:hAnsiTheme="majorHAnsi"/>
          <w:color w:val="1F497D" w:themeColor="text2"/>
          <w:sz w:val="28"/>
        </w:rPr>
        <w:lastRenderedPageBreak/>
        <w:t>ÍNDICE</w:t>
      </w:r>
    </w:p>
    <w:p w14:paraId="6734EA58" w14:textId="77777777" w:rsidR="006A4FAB" w:rsidRPr="00180A73" w:rsidRDefault="006A4FAB" w:rsidP="00180A73">
      <w:pPr>
        <w:jc w:val="center"/>
        <w:rPr>
          <w:rFonts w:asciiTheme="majorHAnsi" w:hAnsiTheme="majorHAnsi"/>
          <w:color w:val="1F497D" w:themeColor="text2"/>
          <w:sz w:val="28"/>
        </w:rPr>
      </w:pPr>
    </w:p>
    <w:p w14:paraId="6726488C" w14:textId="5706C920" w:rsidR="00530A41" w:rsidRDefault="00957A1F">
      <w:pPr>
        <w:pStyle w:val="TDC1"/>
        <w:tabs>
          <w:tab w:val="right" w:leader="dot" w:pos="8777"/>
        </w:tabs>
        <w:rPr>
          <w:rFonts w:eastAsiaTheme="minorEastAsia"/>
          <w:noProof/>
          <w:lang w:eastAsia="es-MX"/>
        </w:rPr>
      </w:pPr>
      <w:r w:rsidRPr="00385CB9">
        <w:rPr>
          <w:rFonts w:ascii="Arial" w:hAnsi="Arial" w:cs="Arial"/>
          <w:sz w:val="24"/>
        </w:rPr>
        <w:fldChar w:fldCharType="begin"/>
      </w:r>
      <w:r w:rsidRPr="00385CB9">
        <w:rPr>
          <w:rFonts w:ascii="Arial" w:hAnsi="Arial" w:cs="Arial"/>
          <w:sz w:val="24"/>
        </w:rPr>
        <w:instrText xml:space="preserve"> TOC \o "1-3" \h \z \u </w:instrText>
      </w:r>
      <w:r w:rsidRPr="00385CB9">
        <w:rPr>
          <w:rFonts w:ascii="Arial" w:hAnsi="Arial" w:cs="Arial"/>
          <w:sz w:val="24"/>
        </w:rPr>
        <w:fldChar w:fldCharType="separate"/>
      </w:r>
      <w:hyperlink w:anchor="_Toc94379577" w:history="1">
        <w:r w:rsidR="00530A41" w:rsidRPr="00BA7977">
          <w:rPr>
            <w:rStyle w:val="Hipervnculo"/>
            <w:noProof/>
          </w:rPr>
          <w:t>AGRADECIMIENTOS</w:t>
        </w:r>
        <w:r w:rsidR="00530A41">
          <w:rPr>
            <w:noProof/>
            <w:webHidden/>
          </w:rPr>
          <w:tab/>
        </w:r>
        <w:r w:rsidR="00530A41">
          <w:rPr>
            <w:noProof/>
            <w:webHidden/>
          </w:rPr>
          <w:fldChar w:fldCharType="begin"/>
        </w:r>
        <w:r w:rsidR="00530A41">
          <w:rPr>
            <w:noProof/>
            <w:webHidden/>
          </w:rPr>
          <w:instrText xml:space="preserve"> PAGEREF _Toc94379577 \h </w:instrText>
        </w:r>
        <w:r w:rsidR="00530A41">
          <w:rPr>
            <w:noProof/>
            <w:webHidden/>
          </w:rPr>
        </w:r>
        <w:r w:rsidR="00530A41">
          <w:rPr>
            <w:noProof/>
            <w:webHidden/>
          </w:rPr>
          <w:fldChar w:fldCharType="separate"/>
        </w:r>
        <w:r w:rsidR="00530A41">
          <w:rPr>
            <w:noProof/>
            <w:webHidden/>
          </w:rPr>
          <w:t>2</w:t>
        </w:r>
        <w:r w:rsidR="00530A41">
          <w:rPr>
            <w:noProof/>
            <w:webHidden/>
          </w:rPr>
          <w:fldChar w:fldCharType="end"/>
        </w:r>
      </w:hyperlink>
    </w:p>
    <w:p w14:paraId="42BA126E" w14:textId="50EFB592" w:rsidR="00530A41" w:rsidRDefault="00A545E7">
      <w:pPr>
        <w:pStyle w:val="TDC1"/>
        <w:tabs>
          <w:tab w:val="right" w:leader="dot" w:pos="8777"/>
        </w:tabs>
        <w:rPr>
          <w:rFonts w:eastAsiaTheme="minorEastAsia"/>
          <w:noProof/>
          <w:lang w:eastAsia="es-MX"/>
        </w:rPr>
      </w:pPr>
      <w:hyperlink w:anchor="_Toc94379578" w:history="1">
        <w:r w:rsidR="00530A41" w:rsidRPr="00BA7977">
          <w:rPr>
            <w:rStyle w:val="Hipervnculo"/>
            <w:noProof/>
          </w:rPr>
          <w:t>RESUMEN</w:t>
        </w:r>
        <w:r w:rsidR="00530A41">
          <w:rPr>
            <w:noProof/>
            <w:webHidden/>
          </w:rPr>
          <w:tab/>
        </w:r>
        <w:r w:rsidR="00530A41">
          <w:rPr>
            <w:noProof/>
            <w:webHidden/>
          </w:rPr>
          <w:fldChar w:fldCharType="begin"/>
        </w:r>
        <w:r w:rsidR="00530A41">
          <w:rPr>
            <w:noProof/>
            <w:webHidden/>
          </w:rPr>
          <w:instrText xml:space="preserve"> PAGEREF _Toc94379578 \h </w:instrText>
        </w:r>
        <w:r w:rsidR="00530A41">
          <w:rPr>
            <w:noProof/>
            <w:webHidden/>
          </w:rPr>
        </w:r>
        <w:r w:rsidR="00530A41">
          <w:rPr>
            <w:noProof/>
            <w:webHidden/>
          </w:rPr>
          <w:fldChar w:fldCharType="separate"/>
        </w:r>
        <w:r w:rsidR="00530A41">
          <w:rPr>
            <w:noProof/>
            <w:webHidden/>
          </w:rPr>
          <w:t>3</w:t>
        </w:r>
        <w:r w:rsidR="00530A41">
          <w:rPr>
            <w:noProof/>
            <w:webHidden/>
          </w:rPr>
          <w:fldChar w:fldCharType="end"/>
        </w:r>
      </w:hyperlink>
    </w:p>
    <w:p w14:paraId="7761CB31" w14:textId="671F3178" w:rsidR="00530A41" w:rsidRDefault="00A545E7">
      <w:pPr>
        <w:pStyle w:val="TDC1"/>
        <w:tabs>
          <w:tab w:val="right" w:leader="dot" w:pos="8777"/>
        </w:tabs>
        <w:rPr>
          <w:rFonts w:eastAsiaTheme="minorEastAsia"/>
          <w:noProof/>
          <w:lang w:eastAsia="es-MX"/>
        </w:rPr>
      </w:pPr>
      <w:hyperlink w:anchor="_Toc94379579" w:history="1">
        <w:r w:rsidR="00530A41" w:rsidRPr="00BA7977">
          <w:rPr>
            <w:rStyle w:val="Hipervnculo"/>
            <w:noProof/>
          </w:rPr>
          <w:t>INTRODUCCIÓN</w:t>
        </w:r>
        <w:r w:rsidR="00530A41">
          <w:rPr>
            <w:noProof/>
            <w:webHidden/>
          </w:rPr>
          <w:tab/>
        </w:r>
        <w:r w:rsidR="00530A41">
          <w:rPr>
            <w:noProof/>
            <w:webHidden/>
          </w:rPr>
          <w:fldChar w:fldCharType="begin"/>
        </w:r>
        <w:r w:rsidR="00530A41">
          <w:rPr>
            <w:noProof/>
            <w:webHidden/>
          </w:rPr>
          <w:instrText xml:space="preserve"> PAGEREF _Toc94379579 \h </w:instrText>
        </w:r>
        <w:r w:rsidR="00530A41">
          <w:rPr>
            <w:noProof/>
            <w:webHidden/>
          </w:rPr>
        </w:r>
        <w:r w:rsidR="00530A41">
          <w:rPr>
            <w:noProof/>
            <w:webHidden/>
          </w:rPr>
          <w:fldChar w:fldCharType="separate"/>
        </w:r>
        <w:r w:rsidR="00530A41">
          <w:rPr>
            <w:noProof/>
            <w:webHidden/>
          </w:rPr>
          <w:t>6</w:t>
        </w:r>
        <w:r w:rsidR="00530A41">
          <w:rPr>
            <w:noProof/>
            <w:webHidden/>
          </w:rPr>
          <w:fldChar w:fldCharType="end"/>
        </w:r>
      </w:hyperlink>
    </w:p>
    <w:p w14:paraId="7DBD10B5" w14:textId="66A68CD5" w:rsidR="00530A41" w:rsidRDefault="00A545E7">
      <w:pPr>
        <w:pStyle w:val="TDC1"/>
        <w:tabs>
          <w:tab w:val="right" w:leader="dot" w:pos="8777"/>
        </w:tabs>
        <w:rPr>
          <w:rFonts w:eastAsiaTheme="minorEastAsia"/>
          <w:noProof/>
          <w:lang w:eastAsia="es-MX"/>
        </w:rPr>
      </w:pPr>
      <w:hyperlink w:anchor="_Toc94379580" w:history="1">
        <w:r w:rsidR="00530A41" w:rsidRPr="00BA7977">
          <w:rPr>
            <w:rStyle w:val="Hipervnculo"/>
            <w:noProof/>
          </w:rPr>
          <w:t>DESCRIPCIÓN DE LA EMPRESA O INSTITUCIÓN</w:t>
        </w:r>
        <w:r w:rsidR="00530A41">
          <w:rPr>
            <w:noProof/>
            <w:webHidden/>
          </w:rPr>
          <w:tab/>
        </w:r>
        <w:r w:rsidR="00530A41">
          <w:rPr>
            <w:noProof/>
            <w:webHidden/>
          </w:rPr>
          <w:fldChar w:fldCharType="begin"/>
        </w:r>
        <w:r w:rsidR="00530A41">
          <w:rPr>
            <w:noProof/>
            <w:webHidden/>
          </w:rPr>
          <w:instrText xml:space="preserve"> PAGEREF _Toc94379580 \h </w:instrText>
        </w:r>
        <w:r w:rsidR="00530A41">
          <w:rPr>
            <w:noProof/>
            <w:webHidden/>
          </w:rPr>
        </w:r>
        <w:r w:rsidR="00530A41">
          <w:rPr>
            <w:noProof/>
            <w:webHidden/>
          </w:rPr>
          <w:fldChar w:fldCharType="separate"/>
        </w:r>
        <w:r w:rsidR="00530A41">
          <w:rPr>
            <w:noProof/>
            <w:webHidden/>
          </w:rPr>
          <w:t>7</w:t>
        </w:r>
        <w:r w:rsidR="00530A41">
          <w:rPr>
            <w:noProof/>
            <w:webHidden/>
          </w:rPr>
          <w:fldChar w:fldCharType="end"/>
        </w:r>
      </w:hyperlink>
    </w:p>
    <w:p w14:paraId="5936DDF9" w14:textId="29088AD8" w:rsidR="00530A41" w:rsidRDefault="00A545E7">
      <w:pPr>
        <w:pStyle w:val="TDC2"/>
        <w:tabs>
          <w:tab w:val="right" w:leader="dot" w:pos="8777"/>
        </w:tabs>
        <w:rPr>
          <w:rFonts w:eastAsiaTheme="minorEastAsia"/>
          <w:noProof/>
          <w:lang w:eastAsia="es-MX"/>
        </w:rPr>
      </w:pPr>
      <w:hyperlink w:anchor="_Toc94379581" w:history="1">
        <w:r w:rsidR="00530A41" w:rsidRPr="00BA7977">
          <w:rPr>
            <w:rStyle w:val="Hipervnculo"/>
            <w:rFonts w:ascii="Arial" w:hAnsi="Arial" w:cs="Arial"/>
            <w:noProof/>
          </w:rPr>
          <w:t>Antecedentes de la organización</w:t>
        </w:r>
        <w:r w:rsidR="00530A41">
          <w:rPr>
            <w:noProof/>
            <w:webHidden/>
          </w:rPr>
          <w:tab/>
        </w:r>
        <w:r w:rsidR="00530A41">
          <w:rPr>
            <w:noProof/>
            <w:webHidden/>
          </w:rPr>
          <w:fldChar w:fldCharType="begin"/>
        </w:r>
        <w:r w:rsidR="00530A41">
          <w:rPr>
            <w:noProof/>
            <w:webHidden/>
          </w:rPr>
          <w:instrText xml:space="preserve"> PAGEREF _Toc94379581 \h </w:instrText>
        </w:r>
        <w:r w:rsidR="00530A41">
          <w:rPr>
            <w:noProof/>
            <w:webHidden/>
          </w:rPr>
        </w:r>
        <w:r w:rsidR="00530A41">
          <w:rPr>
            <w:noProof/>
            <w:webHidden/>
          </w:rPr>
          <w:fldChar w:fldCharType="separate"/>
        </w:r>
        <w:r w:rsidR="00530A41">
          <w:rPr>
            <w:noProof/>
            <w:webHidden/>
          </w:rPr>
          <w:t>7</w:t>
        </w:r>
        <w:r w:rsidR="00530A41">
          <w:rPr>
            <w:noProof/>
            <w:webHidden/>
          </w:rPr>
          <w:fldChar w:fldCharType="end"/>
        </w:r>
      </w:hyperlink>
    </w:p>
    <w:p w14:paraId="28EE7ACA" w14:textId="65EC064C" w:rsidR="00530A41" w:rsidRDefault="00A545E7">
      <w:pPr>
        <w:pStyle w:val="TDC1"/>
        <w:tabs>
          <w:tab w:val="right" w:leader="dot" w:pos="8777"/>
        </w:tabs>
        <w:rPr>
          <w:rFonts w:eastAsiaTheme="minorEastAsia"/>
          <w:noProof/>
          <w:lang w:eastAsia="es-MX"/>
        </w:rPr>
      </w:pPr>
      <w:hyperlink w:anchor="_Toc94379582" w:history="1">
        <w:r w:rsidR="00530A41" w:rsidRPr="00BA7977">
          <w:rPr>
            <w:rStyle w:val="Hipervnculo"/>
            <w:noProof/>
          </w:rPr>
          <w:t>ÁREA DE TRABAJO</w:t>
        </w:r>
        <w:r w:rsidR="00530A41">
          <w:rPr>
            <w:noProof/>
            <w:webHidden/>
          </w:rPr>
          <w:tab/>
        </w:r>
        <w:r w:rsidR="00530A41">
          <w:rPr>
            <w:noProof/>
            <w:webHidden/>
          </w:rPr>
          <w:fldChar w:fldCharType="begin"/>
        </w:r>
        <w:r w:rsidR="00530A41">
          <w:rPr>
            <w:noProof/>
            <w:webHidden/>
          </w:rPr>
          <w:instrText xml:space="preserve"> PAGEREF _Toc94379582 \h </w:instrText>
        </w:r>
        <w:r w:rsidR="00530A41">
          <w:rPr>
            <w:noProof/>
            <w:webHidden/>
          </w:rPr>
        </w:r>
        <w:r w:rsidR="00530A41">
          <w:rPr>
            <w:noProof/>
            <w:webHidden/>
          </w:rPr>
          <w:fldChar w:fldCharType="separate"/>
        </w:r>
        <w:r w:rsidR="00530A41">
          <w:rPr>
            <w:noProof/>
            <w:webHidden/>
          </w:rPr>
          <w:t>12</w:t>
        </w:r>
        <w:r w:rsidR="00530A41">
          <w:rPr>
            <w:noProof/>
            <w:webHidden/>
          </w:rPr>
          <w:fldChar w:fldCharType="end"/>
        </w:r>
      </w:hyperlink>
    </w:p>
    <w:p w14:paraId="5FE96F59" w14:textId="23CA5DC7" w:rsidR="00530A41" w:rsidRDefault="00A545E7">
      <w:pPr>
        <w:pStyle w:val="TDC1"/>
        <w:tabs>
          <w:tab w:val="right" w:leader="dot" w:pos="8777"/>
        </w:tabs>
        <w:rPr>
          <w:rFonts w:eastAsiaTheme="minorEastAsia"/>
          <w:noProof/>
          <w:lang w:eastAsia="es-MX"/>
        </w:rPr>
      </w:pPr>
      <w:hyperlink w:anchor="_Toc94379583" w:history="1">
        <w:r w:rsidR="00530A41" w:rsidRPr="00BA7977">
          <w:rPr>
            <w:rStyle w:val="Hipervnculo"/>
            <w:noProof/>
          </w:rPr>
          <w:t>PROBLEMAS POR RESOLVER PRIORIZÁNDOLOS</w:t>
        </w:r>
        <w:r w:rsidR="00530A41">
          <w:rPr>
            <w:noProof/>
            <w:webHidden/>
          </w:rPr>
          <w:tab/>
        </w:r>
        <w:r w:rsidR="00530A41">
          <w:rPr>
            <w:noProof/>
            <w:webHidden/>
          </w:rPr>
          <w:fldChar w:fldCharType="begin"/>
        </w:r>
        <w:r w:rsidR="00530A41">
          <w:rPr>
            <w:noProof/>
            <w:webHidden/>
          </w:rPr>
          <w:instrText xml:space="preserve"> PAGEREF _Toc94379583 \h </w:instrText>
        </w:r>
        <w:r w:rsidR="00530A41">
          <w:rPr>
            <w:noProof/>
            <w:webHidden/>
          </w:rPr>
        </w:r>
        <w:r w:rsidR="00530A41">
          <w:rPr>
            <w:noProof/>
            <w:webHidden/>
          </w:rPr>
          <w:fldChar w:fldCharType="separate"/>
        </w:r>
        <w:r w:rsidR="00530A41">
          <w:rPr>
            <w:noProof/>
            <w:webHidden/>
          </w:rPr>
          <w:t>13</w:t>
        </w:r>
        <w:r w:rsidR="00530A41">
          <w:rPr>
            <w:noProof/>
            <w:webHidden/>
          </w:rPr>
          <w:fldChar w:fldCharType="end"/>
        </w:r>
      </w:hyperlink>
    </w:p>
    <w:p w14:paraId="19618C9D" w14:textId="0455F975" w:rsidR="00530A41" w:rsidRDefault="00A545E7">
      <w:pPr>
        <w:pStyle w:val="TDC1"/>
        <w:tabs>
          <w:tab w:val="right" w:leader="dot" w:pos="8777"/>
        </w:tabs>
        <w:rPr>
          <w:rFonts w:eastAsiaTheme="minorEastAsia"/>
          <w:noProof/>
          <w:lang w:eastAsia="es-MX"/>
        </w:rPr>
      </w:pPr>
      <w:hyperlink w:anchor="_Toc94379584" w:history="1">
        <w:r w:rsidR="00530A41" w:rsidRPr="00BA7977">
          <w:rPr>
            <w:rStyle w:val="Hipervnculo"/>
            <w:noProof/>
          </w:rPr>
          <w:t>OBJETIVOS</w:t>
        </w:r>
        <w:r w:rsidR="00530A41">
          <w:rPr>
            <w:noProof/>
            <w:webHidden/>
          </w:rPr>
          <w:tab/>
        </w:r>
        <w:r w:rsidR="00530A41">
          <w:rPr>
            <w:noProof/>
            <w:webHidden/>
          </w:rPr>
          <w:fldChar w:fldCharType="begin"/>
        </w:r>
        <w:r w:rsidR="00530A41">
          <w:rPr>
            <w:noProof/>
            <w:webHidden/>
          </w:rPr>
          <w:instrText xml:space="preserve"> PAGEREF _Toc94379584 \h </w:instrText>
        </w:r>
        <w:r w:rsidR="00530A41">
          <w:rPr>
            <w:noProof/>
            <w:webHidden/>
          </w:rPr>
        </w:r>
        <w:r w:rsidR="00530A41">
          <w:rPr>
            <w:noProof/>
            <w:webHidden/>
          </w:rPr>
          <w:fldChar w:fldCharType="separate"/>
        </w:r>
        <w:r w:rsidR="00530A41">
          <w:rPr>
            <w:noProof/>
            <w:webHidden/>
          </w:rPr>
          <w:t>15</w:t>
        </w:r>
        <w:r w:rsidR="00530A41">
          <w:rPr>
            <w:noProof/>
            <w:webHidden/>
          </w:rPr>
          <w:fldChar w:fldCharType="end"/>
        </w:r>
      </w:hyperlink>
    </w:p>
    <w:p w14:paraId="4E5C305C" w14:textId="608F665D" w:rsidR="00530A41" w:rsidRDefault="00A545E7">
      <w:pPr>
        <w:pStyle w:val="TDC2"/>
        <w:tabs>
          <w:tab w:val="right" w:leader="dot" w:pos="8777"/>
        </w:tabs>
        <w:rPr>
          <w:rFonts w:eastAsiaTheme="minorEastAsia"/>
          <w:noProof/>
          <w:lang w:eastAsia="es-MX"/>
        </w:rPr>
      </w:pPr>
      <w:hyperlink w:anchor="_Toc94379585" w:history="1">
        <w:r w:rsidR="00530A41" w:rsidRPr="00BA7977">
          <w:rPr>
            <w:rStyle w:val="Hipervnculo"/>
            <w:noProof/>
          </w:rPr>
          <w:t>OBJETIVO GENERAL</w:t>
        </w:r>
        <w:r w:rsidR="00530A41">
          <w:rPr>
            <w:noProof/>
            <w:webHidden/>
          </w:rPr>
          <w:tab/>
        </w:r>
        <w:r w:rsidR="00530A41">
          <w:rPr>
            <w:noProof/>
            <w:webHidden/>
          </w:rPr>
          <w:fldChar w:fldCharType="begin"/>
        </w:r>
        <w:r w:rsidR="00530A41">
          <w:rPr>
            <w:noProof/>
            <w:webHidden/>
          </w:rPr>
          <w:instrText xml:space="preserve"> PAGEREF _Toc94379585 \h </w:instrText>
        </w:r>
        <w:r w:rsidR="00530A41">
          <w:rPr>
            <w:noProof/>
            <w:webHidden/>
          </w:rPr>
        </w:r>
        <w:r w:rsidR="00530A41">
          <w:rPr>
            <w:noProof/>
            <w:webHidden/>
          </w:rPr>
          <w:fldChar w:fldCharType="separate"/>
        </w:r>
        <w:r w:rsidR="00530A41">
          <w:rPr>
            <w:noProof/>
            <w:webHidden/>
          </w:rPr>
          <w:t>15</w:t>
        </w:r>
        <w:r w:rsidR="00530A41">
          <w:rPr>
            <w:noProof/>
            <w:webHidden/>
          </w:rPr>
          <w:fldChar w:fldCharType="end"/>
        </w:r>
      </w:hyperlink>
    </w:p>
    <w:p w14:paraId="41B824A5" w14:textId="2D6994A0" w:rsidR="00530A41" w:rsidRDefault="00A545E7">
      <w:pPr>
        <w:pStyle w:val="TDC3"/>
        <w:tabs>
          <w:tab w:val="right" w:leader="dot" w:pos="8777"/>
        </w:tabs>
        <w:rPr>
          <w:rFonts w:eastAsiaTheme="minorEastAsia"/>
          <w:noProof/>
          <w:lang w:eastAsia="es-MX"/>
        </w:rPr>
      </w:pPr>
      <w:hyperlink w:anchor="_Toc94379586" w:history="1">
        <w:r w:rsidR="00530A41" w:rsidRPr="00BA7977">
          <w:rPr>
            <w:rStyle w:val="Hipervnculo"/>
            <w:noProof/>
          </w:rPr>
          <w:t>OBJETIVOS ESPECÍFICOS</w:t>
        </w:r>
        <w:r w:rsidR="00530A41">
          <w:rPr>
            <w:noProof/>
            <w:webHidden/>
          </w:rPr>
          <w:tab/>
        </w:r>
        <w:r w:rsidR="00530A41">
          <w:rPr>
            <w:noProof/>
            <w:webHidden/>
          </w:rPr>
          <w:fldChar w:fldCharType="begin"/>
        </w:r>
        <w:r w:rsidR="00530A41">
          <w:rPr>
            <w:noProof/>
            <w:webHidden/>
          </w:rPr>
          <w:instrText xml:space="preserve"> PAGEREF _Toc94379586 \h </w:instrText>
        </w:r>
        <w:r w:rsidR="00530A41">
          <w:rPr>
            <w:noProof/>
            <w:webHidden/>
          </w:rPr>
        </w:r>
        <w:r w:rsidR="00530A41">
          <w:rPr>
            <w:noProof/>
            <w:webHidden/>
          </w:rPr>
          <w:fldChar w:fldCharType="separate"/>
        </w:r>
        <w:r w:rsidR="00530A41">
          <w:rPr>
            <w:noProof/>
            <w:webHidden/>
          </w:rPr>
          <w:t>15</w:t>
        </w:r>
        <w:r w:rsidR="00530A41">
          <w:rPr>
            <w:noProof/>
            <w:webHidden/>
          </w:rPr>
          <w:fldChar w:fldCharType="end"/>
        </w:r>
      </w:hyperlink>
    </w:p>
    <w:p w14:paraId="5062A502" w14:textId="74BDA314" w:rsidR="00530A41" w:rsidRDefault="00A545E7">
      <w:pPr>
        <w:pStyle w:val="TDC1"/>
        <w:tabs>
          <w:tab w:val="right" w:leader="dot" w:pos="8777"/>
        </w:tabs>
        <w:rPr>
          <w:rFonts w:eastAsiaTheme="minorEastAsia"/>
          <w:noProof/>
          <w:lang w:eastAsia="es-MX"/>
        </w:rPr>
      </w:pPr>
      <w:hyperlink w:anchor="_Toc94379587" w:history="1">
        <w:r w:rsidR="00530A41" w:rsidRPr="00BA7977">
          <w:rPr>
            <w:rStyle w:val="Hipervnculo"/>
            <w:noProof/>
          </w:rPr>
          <w:t>JUSTIFICACIÓN</w:t>
        </w:r>
        <w:r w:rsidR="00530A41">
          <w:rPr>
            <w:noProof/>
            <w:webHidden/>
          </w:rPr>
          <w:tab/>
        </w:r>
        <w:r w:rsidR="00530A41">
          <w:rPr>
            <w:noProof/>
            <w:webHidden/>
          </w:rPr>
          <w:fldChar w:fldCharType="begin"/>
        </w:r>
        <w:r w:rsidR="00530A41">
          <w:rPr>
            <w:noProof/>
            <w:webHidden/>
          </w:rPr>
          <w:instrText xml:space="preserve"> PAGEREF _Toc94379587 \h </w:instrText>
        </w:r>
        <w:r w:rsidR="00530A41">
          <w:rPr>
            <w:noProof/>
            <w:webHidden/>
          </w:rPr>
        </w:r>
        <w:r w:rsidR="00530A41">
          <w:rPr>
            <w:noProof/>
            <w:webHidden/>
          </w:rPr>
          <w:fldChar w:fldCharType="separate"/>
        </w:r>
        <w:r w:rsidR="00530A41">
          <w:rPr>
            <w:noProof/>
            <w:webHidden/>
          </w:rPr>
          <w:t>16</w:t>
        </w:r>
        <w:r w:rsidR="00530A41">
          <w:rPr>
            <w:noProof/>
            <w:webHidden/>
          </w:rPr>
          <w:fldChar w:fldCharType="end"/>
        </w:r>
      </w:hyperlink>
    </w:p>
    <w:p w14:paraId="73611A1C" w14:textId="1D94B6CE" w:rsidR="00530A41" w:rsidRDefault="00A545E7">
      <w:pPr>
        <w:pStyle w:val="TDC1"/>
        <w:tabs>
          <w:tab w:val="right" w:leader="dot" w:pos="8777"/>
        </w:tabs>
        <w:rPr>
          <w:rFonts w:eastAsiaTheme="minorEastAsia"/>
          <w:noProof/>
          <w:lang w:eastAsia="es-MX"/>
        </w:rPr>
      </w:pPr>
      <w:hyperlink w:anchor="_Toc94379588" w:history="1">
        <w:r w:rsidR="00530A41" w:rsidRPr="00BA7977">
          <w:rPr>
            <w:rStyle w:val="Hipervnculo"/>
            <w:noProof/>
          </w:rPr>
          <w:t>MARCO TEÓRICO</w:t>
        </w:r>
        <w:r w:rsidR="00530A41">
          <w:rPr>
            <w:noProof/>
            <w:webHidden/>
          </w:rPr>
          <w:tab/>
        </w:r>
        <w:r w:rsidR="00530A41">
          <w:rPr>
            <w:noProof/>
            <w:webHidden/>
          </w:rPr>
          <w:fldChar w:fldCharType="begin"/>
        </w:r>
        <w:r w:rsidR="00530A41">
          <w:rPr>
            <w:noProof/>
            <w:webHidden/>
          </w:rPr>
          <w:instrText xml:space="preserve"> PAGEREF _Toc94379588 \h </w:instrText>
        </w:r>
        <w:r w:rsidR="00530A41">
          <w:rPr>
            <w:noProof/>
            <w:webHidden/>
          </w:rPr>
        </w:r>
        <w:r w:rsidR="00530A41">
          <w:rPr>
            <w:noProof/>
            <w:webHidden/>
          </w:rPr>
          <w:fldChar w:fldCharType="separate"/>
        </w:r>
        <w:r w:rsidR="00530A41">
          <w:rPr>
            <w:noProof/>
            <w:webHidden/>
          </w:rPr>
          <w:t>17</w:t>
        </w:r>
        <w:r w:rsidR="00530A41">
          <w:rPr>
            <w:noProof/>
            <w:webHidden/>
          </w:rPr>
          <w:fldChar w:fldCharType="end"/>
        </w:r>
      </w:hyperlink>
    </w:p>
    <w:p w14:paraId="6F33A2F3" w14:textId="43D520A1" w:rsidR="00530A41" w:rsidRDefault="00A545E7">
      <w:pPr>
        <w:pStyle w:val="TDC2"/>
        <w:tabs>
          <w:tab w:val="right" w:leader="dot" w:pos="8777"/>
        </w:tabs>
        <w:rPr>
          <w:rFonts w:eastAsiaTheme="minorEastAsia"/>
          <w:noProof/>
          <w:lang w:eastAsia="es-MX"/>
        </w:rPr>
      </w:pPr>
      <w:hyperlink w:anchor="_Toc94379589" w:history="1">
        <w:r w:rsidR="00530A41" w:rsidRPr="00BA7977">
          <w:rPr>
            <w:rStyle w:val="Hipervnculo"/>
            <w:noProof/>
            <w:lang w:val="es-ES_tradnl"/>
          </w:rPr>
          <w:t>SISTEMA DE GESTIÓN</w:t>
        </w:r>
        <w:r w:rsidR="00530A41">
          <w:rPr>
            <w:noProof/>
            <w:webHidden/>
          </w:rPr>
          <w:tab/>
        </w:r>
        <w:r w:rsidR="00530A41">
          <w:rPr>
            <w:noProof/>
            <w:webHidden/>
          </w:rPr>
          <w:fldChar w:fldCharType="begin"/>
        </w:r>
        <w:r w:rsidR="00530A41">
          <w:rPr>
            <w:noProof/>
            <w:webHidden/>
          </w:rPr>
          <w:instrText xml:space="preserve"> PAGEREF _Toc94379589 \h </w:instrText>
        </w:r>
        <w:r w:rsidR="00530A41">
          <w:rPr>
            <w:noProof/>
            <w:webHidden/>
          </w:rPr>
        </w:r>
        <w:r w:rsidR="00530A41">
          <w:rPr>
            <w:noProof/>
            <w:webHidden/>
          </w:rPr>
          <w:fldChar w:fldCharType="separate"/>
        </w:r>
        <w:r w:rsidR="00530A41">
          <w:rPr>
            <w:noProof/>
            <w:webHidden/>
          </w:rPr>
          <w:t>17</w:t>
        </w:r>
        <w:r w:rsidR="00530A41">
          <w:rPr>
            <w:noProof/>
            <w:webHidden/>
          </w:rPr>
          <w:fldChar w:fldCharType="end"/>
        </w:r>
      </w:hyperlink>
    </w:p>
    <w:p w14:paraId="2AFF2B01" w14:textId="04B1908D" w:rsidR="00530A41" w:rsidRDefault="00A545E7">
      <w:pPr>
        <w:pStyle w:val="TDC2"/>
        <w:tabs>
          <w:tab w:val="right" w:leader="dot" w:pos="8777"/>
        </w:tabs>
        <w:rPr>
          <w:rFonts w:eastAsiaTheme="minorEastAsia"/>
          <w:noProof/>
          <w:lang w:eastAsia="es-MX"/>
        </w:rPr>
      </w:pPr>
      <w:hyperlink w:anchor="_Toc94379590" w:history="1">
        <w:r w:rsidR="00530A41" w:rsidRPr="00BA7977">
          <w:rPr>
            <w:rStyle w:val="Hipervnculo"/>
            <w:noProof/>
            <w:lang w:val="es-ES_tradnl"/>
          </w:rPr>
          <w:t>PLANEACIÓN</w:t>
        </w:r>
        <w:r w:rsidR="00530A41" w:rsidRPr="00BA7977">
          <w:rPr>
            <w:rStyle w:val="Hipervnculo"/>
            <w:rFonts w:ascii="Arial" w:hAnsi="Arial" w:cs="Arial"/>
            <w:noProof/>
            <w:lang w:val="es-ES_tradnl"/>
          </w:rPr>
          <w:t xml:space="preserve"> </w:t>
        </w:r>
        <w:r w:rsidR="00530A41" w:rsidRPr="00BA7977">
          <w:rPr>
            <w:rStyle w:val="Hipervnculo"/>
            <w:noProof/>
            <w:lang w:val="es-ES_tradnl"/>
          </w:rPr>
          <w:t>ESTRATÉGICA</w:t>
        </w:r>
        <w:r w:rsidR="00530A41">
          <w:rPr>
            <w:noProof/>
            <w:webHidden/>
          </w:rPr>
          <w:tab/>
        </w:r>
        <w:r w:rsidR="00530A41">
          <w:rPr>
            <w:noProof/>
            <w:webHidden/>
          </w:rPr>
          <w:fldChar w:fldCharType="begin"/>
        </w:r>
        <w:r w:rsidR="00530A41">
          <w:rPr>
            <w:noProof/>
            <w:webHidden/>
          </w:rPr>
          <w:instrText xml:space="preserve"> PAGEREF _Toc94379590 \h </w:instrText>
        </w:r>
        <w:r w:rsidR="00530A41">
          <w:rPr>
            <w:noProof/>
            <w:webHidden/>
          </w:rPr>
        </w:r>
        <w:r w:rsidR="00530A41">
          <w:rPr>
            <w:noProof/>
            <w:webHidden/>
          </w:rPr>
          <w:fldChar w:fldCharType="separate"/>
        </w:r>
        <w:r w:rsidR="00530A41">
          <w:rPr>
            <w:noProof/>
            <w:webHidden/>
          </w:rPr>
          <w:t>19</w:t>
        </w:r>
        <w:r w:rsidR="00530A41">
          <w:rPr>
            <w:noProof/>
            <w:webHidden/>
          </w:rPr>
          <w:fldChar w:fldCharType="end"/>
        </w:r>
      </w:hyperlink>
    </w:p>
    <w:p w14:paraId="1A21A067" w14:textId="652187A5" w:rsidR="00530A41" w:rsidRDefault="00A545E7">
      <w:pPr>
        <w:pStyle w:val="TDC2"/>
        <w:tabs>
          <w:tab w:val="right" w:leader="dot" w:pos="8777"/>
        </w:tabs>
        <w:rPr>
          <w:rFonts w:eastAsiaTheme="minorEastAsia"/>
          <w:noProof/>
          <w:lang w:eastAsia="es-MX"/>
        </w:rPr>
      </w:pPr>
      <w:hyperlink w:anchor="_Toc94379591" w:history="1">
        <w:r w:rsidR="00530A41" w:rsidRPr="00BA7977">
          <w:rPr>
            <w:rStyle w:val="Hipervnculo"/>
            <w:noProof/>
            <w:lang w:val="es-ES_tradnl"/>
          </w:rPr>
          <w:t>GESTIÓN DE LA CALIDAD</w:t>
        </w:r>
        <w:r w:rsidR="00530A41">
          <w:rPr>
            <w:noProof/>
            <w:webHidden/>
          </w:rPr>
          <w:tab/>
        </w:r>
        <w:r w:rsidR="00530A41">
          <w:rPr>
            <w:noProof/>
            <w:webHidden/>
          </w:rPr>
          <w:fldChar w:fldCharType="begin"/>
        </w:r>
        <w:r w:rsidR="00530A41">
          <w:rPr>
            <w:noProof/>
            <w:webHidden/>
          </w:rPr>
          <w:instrText xml:space="preserve"> PAGEREF _Toc94379591 \h </w:instrText>
        </w:r>
        <w:r w:rsidR="00530A41">
          <w:rPr>
            <w:noProof/>
            <w:webHidden/>
          </w:rPr>
        </w:r>
        <w:r w:rsidR="00530A41">
          <w:rPr>
            <w:noProof/>
            <w:webHidden/>
          </w:rPr>
          <w:fldChar w:fldCharType="separate"/>
        </w:r>
        <w:r w:rsidR="00530A41">
          <w:rPr>
            <w:noProof/>
            <w:webHidden/>
          </w:rPr>
          <w:t>23</w:t>
        </w:r>
        <w:r w:rsidR="00530A41">
          <w:rPr>
            <w:noProof/>
            <w:webHidden/>
          </w:rPr>
          <w:fldChar w:fldCharType="end"/>
        </w:r>
      </w:hyperlink>
    </w:p>
    <w:p w14:paraId="17135D7F" w14:textId="2E6D5411" w:rsidR="00530A41" w:rsidRDefault="00A545E7">
      <w:pPr>
        <w:pStyle w:val="TDC3"/>
        <w:tabs>
          <w:tab w:val="right" w:leader="dot" w:pos="8777"/>
        </w:tabs>
        <w:rPr>
          <w:rFonts w:eastAsiaTheme="minorEastAsia"/>
          <w:noProof/>
          <w:lang w:eastAsia="es-MX"/>
        </w:rPr>
      </w:pPr>
      <w:hyperlink w:anchor="_Toc94379592" w:history="1">
        <w:r w:rsidR="00530A41" w:rsidRPr="00BA7977">
          <w:rPr>
            <w:rStyle w:val="Hipervnculo"/>
            <w:noProof/>
            <w:lang w:val="es-ES_tradnl"/>
          </w:rPr>
          <w:t>Planificación de la calidad</w:t>
        </w:r>
        <w:r w:rsidR="00530A41">
          <w:rPr>
            <w:noProof/>
            <w:webHidden/>
          </w:rPr>
          <w:tab/>
        </w:r>
        <w:r w:rsidR="00530A41">
          <w:rPr>
            <w:noProof/>
            <w:webHidden/>
          </w:rPr>
          <w:fldChar w:fldCharType="begin"/>
        </w:r>
        <w:r w:rsidR="00530A41">
          <w:rPr>
            <w:noProof/>
            <w:webHidden/>
          </w:rPr>
          <w:instrText xml:space="preserve"> PAGEREF _Toc94379592 \h </w:instrText>
        </w:r>
        <w:r w:rsidR="00530A41">
          <w:rPr>
            <w:noProof/>
            <w:webHidden/>
          </w:rPr>
        </w:r>
        <w:r w:rsidR="00530A41">
          <w:rPr>
            <w:noProof/>
            <w:webHidden/>
          </w:rPr>
          <w:fldChar w:fldCharType="separate"/>
        </w:r>
        <w:r w:rsidR="00530A41">
          <w:rPr>
            <w:noProof/>
            <w:webHidden/>
          </w:rPr>
          <w:t>23</w:t>
        </w:r>
        <w:r w:rsidR="00530A41">
          <w:rPr>
            <w:noProof/>
            <w:webHidden/>
          </w:rPr>
          <w:fldChar w:fldCharType="end"/>
        </w:r>
      </w:hyperlink>
    </w:p>
    <w:p w14:paraId="5CF68EF3" w14:textId="3EEF2757" w:rsidR="00530A41" w:rsidRDefault="00A545E7">
      <w:pPr>
        <w:pStyle w:val="TDC3"/>
        <w:tabs>
          <w:tab w:val="right" w:leader="dot" w:pos="8777"/>
        </w:tabs>
        <w:rPr>
          <w:rFonts w:eastAsiaTheme="minorEastAsia"/>
          <w:noProof/>
          <w:lang w:eastAsia="es-MX"/>
        </w:rPr>
      </w:pPr>
      <w:hyperlink w:anchor="_Toc94379593" w:history="1">
        <w:r w:rsidR="00530A41" w:rsidRPr="00BA7977">
          <w:rPr>
            <w:rStyle w:val="Hipervnculo"/>
            <w:noProof/>
            <w:lang w:val="es-ES_tradnl"/>
          </w:rPr>
          <w:t>Organización para la calidad</w:t>
        </w:r>
        <w:r w:rsidR="00530A41">
          <w:rPr>
            <w:noProof/>
            <w:webHidden/>
          </w:rPr>
          <w:tab/>
        </w:r>
        <w:r w:rsidR="00530A41">
          <w:rPr>
            <w:noProof/>
            <w:webHidden/>
          </w:rPr>
          <w:fldChar w:fldCharType="begin"/>
        </w:r>
        <w:r w:rsidR="00530A41">
          <w:rPr>
            <w:noProof/>
            <w:webHidden/>
          </w:rPr>
          <w:instrText xml:space="preserve"> PAGEREF _Toc94379593 \h </w:instrText>
        </w:r>
        <w:r w:rsidR="00530A41">
          <w:rPr>
            <w:noProof/>
            <w:webHidden/>
          </w:rPr>
        </w:r>
        <w:r w:rsidR="00530A41">
          <w:rPr>
            <w:noProof/>
            <w:webHidden/>
          </w:rPr>
          <w:fldChar w:fldCharType="separate"/>
        </w:r>
        <w:r w:rsidR="00530A41">
          <w:rPr>
            <w:noProof/>
            <w:webHidden/>
          </w:rPr>
          <w:t>26</w:t>
        </w:r>
        <w:r w:rsidR="00530A41">
          <w:rPr>
            <w:noProof/>
            <w:webHidden/>
          </w:rPr>
          <w:fldChar w:fldCharType="end"/>
        </w:r>
      </w:hyperlink>
    </w:p>
    <w:p w14:paraId="79D6FADB" w14:textId="74A50FB3" w:rsidR="00530A41" w:rsidRDefault="00A545E7">
      <w:pPr>
        <w:pStyle w:val="TDC3"/>
        <w:tabs>
          <w:tab w:val="right" w:leader="dot" w:pos="8777"/>
        </w:tabs>
        <w:rPr>
          <w:rFonts w:eastAsiaTheme="minorEastAsia"/>
          <w:noProof/>
          <w:lang w:eastAsia="es-MX"/>
        </w:rPr>
      </w:pPr>
      <w:hyperlink w:anchor="_Toc94379594" w:history="1">
        <w:r w:rsidR="00530A41" w:rsidRPr="00BA7977">
          <w:rPr>
            <w:rStyle w:val="Hipervnculo"/>
            <w:noProof/>
            <w:lang w:val="es-ES_tradnl"/>
          </w:rPr>
          <w:t>El control de la calidad</w:t>
        </w:r>
        <w:r w:rsidR="00530A41">
          <w:rPr>
            <w:noProof/>
            <w:webHidden/>
          </w:rPr>
          <w:tab/>
        </w:r>
        <w:r w:rsidR="00530A41">
          <w:rPr>
            <w:noProof/>
            <w:webHidden/>
          </w:rPr>
          <w:fldChar w:fldCharType="begin"/>
        </w:r>
        <w:r w:rsidR="00530A41">
          <w:rPr>
            <w:noProof/>
            <w:webHidden/>
          </w:rPr>
          <w:instrText xml:space="preserve"> PAGEREF _Toc94379594 \h </w:instrText>
        </w:r>
        <w:r w:rsidR="00530A41">
          <w:rPr>
            <w:noProof/>
            <w:webHidden/>
          </w:rPr>
        </w:r>
        <w:r w:rsidR="00530A41">
          <w:rPr>
            <w:noProof/>
            <w:webHidden/>
          </w:rPr>
          <w:fldChar w:fldCharType="separate"/>
        </w:r>
        <w:r w:rsidR="00530A41">
          <w:rPr>
            <w:noProof/>
            <w:webHidden/>
          </w:rPr>
          <w:t>26</w:t>
        </w:r>
        <w:r w:rsidR="00530A41">
          <w:rPr>
            <w:noProof/>
            <w:webHidden/>
          </w:rPr>
          <w:fldChar w:fldCharType="end"/>
        </w:r>
      </w:hyperlink>
    </w:p>
    <w:p w14:paraId="4762AA0E" w14:textId="76B56E08" w:rsidR="00530A41" w:rsidRDefault="00A545E7">
      <w:pPr>
        <w:pStyle w:val="TDC2"/>
        <w:tabs>
          <w:tab w:val="right" w:leader="dot" w:pos="8777"/>
        </w:tabs>
        <w:rPr>
          <w:rFonts w:eastAsiaTheme="minorEastAsia"/>
          <w:noProof/>
          <w:lang w:eastAsia="es-MX"/>
        </w:rPr>
      </w:pPr>
      <w:hyperlink w:anchor="_Toc94379595" w:history="1">
        <w:r w:rsidR="00530A41" w:rsidRPr="00BA7977">
          <w:rPr>
            <w:rStyle w:val="Hipervnculo"/>
            <w:noProof/>
            <w:lang w:val="es-ES_tradnl"/>
          </w:rPr>
          <w:t>PRINCIPIOS DE LA GESTIÓN DE CALIDAD</w:t>
        </w:r>
        <w:r w:rsidR="00530A41">
          <w:rPr>
            <w:noProof/>
            <w:webHidden/>
          </w:rPr>
          <w:tab/>
        </w:r>
        <w:r w:rsidR="00530A41">
          <w:rPr>
            <w:noProof/>
            <w:webHidden/>
          </w:rPr>
          <w:fldChar w:fldCharType="begin"/>
        </w:r>
        <w:r w:rsidR="00530A41">
          <w:rPr>
            <w:noProof/>
            <w:webHidden/>
          </w:rPr>
          <w:instrText xml:space="preserve"> PAGEREF _Toc94379595 \h </w:instrText>
        </w:r>
        <w:r w:rsidR="00530A41">
          <w:rPr>
            <w:noProof/>
            <w:webHidden/>
          </w:rPr>
        </w:r>
        <w:r w:rsidR="00530A41">
          <w:rPr>
            <w:noProof/>
            <w:webHidden/>
          </w:rPr>
          <w:fldChar w:fldCharType="separate"/>
        </w:r>
        <w:r w:rsidR="00530A41">
          <w:rPr>
            <w:noProof/>
            <w:webHidden/>
          </w:rPr>
          <w:t>27</w:t>
        </w:r>
        <w:r w:rsidR="00530A41">
          <w:rPr>
            <w:noProof/>
            <w:webHidden/>
          </w:rPr>
          <w:fldChar w:fldCharType="end"/>
        </w:r>
      </w:hyperlink>
    </w:p>
    <w:p w14:paraId="2F22B6B9" w14:textId="182AF821" w:rsidR="00530A41" w:rsidRDefault="00A545E7">
      <w:pPr>
        <w:pStyle w:val="TDC2"/>
        <w:tabs>
          <w:tab w:val="right" w:leader="dot" w:pos="8777"/>
        </w:tabs>
        <w:rPr>
          <w:rFonts w:eastAsiaTheme="minorEastAsia"/>
          <w:noProof/>
          <w:lang w:eastAsia="es-MX"/>
        </w:rPr>
      </w:pPr>
      <w:hyperlink w:anchor="_Toc94379596" w:history="1">
        <w:r w:rsidR="00530A41" w:rsidRPr="00BA7977">
          <w:rPr>
            <w:rStyle w:val="Hipervnculo"/>
            <w:noProof/>
            <w:lang w:val="es-ES_tradnl"/>
          </w:rPr>
          <w:t>ENFOQUE DE PROCESO DEL SISTEMA DE GESTIÓN DE CALIDAD</w:t>
        </w:r>
        <w:r w:rsidR="00530A41">
          <w:rPr>
            <w:noProof/>
            <w:webHidden/>
          </w:rPr>
          <w:tab/>
        </w:r>
        <w:r w:rsidR="00530A41">
          <w:rPr>
            <w:noProof/>
            <w:webHidden/>
          </w:rPr>
          <w:fldChar w:fldCharType="begin"/>
        </w:r>
        <w:r w:rsidR="00530A41">
          <w:rPr>
            <w:noProof/>
            <w:webHidden/>
          </w:rPr>
          <w:instrText xml:space="preserve"> PAGEREF _Toc94379596 \h </w:instrText>
        </w:r>
        <w:r w:rsidR="00530A41">
          <w:rPr>
            <w:noProof/>
            <w:webHidden/>
          </w:rPr>
        </w:r>
        <w:r w:rsidR="00530A41">
          <w:rPr>
            <w:noProof/>
            <w:webHidden/>
          </w:rPr>
          <w:fldChar w:fldCharType="separate"/>
        </w:r>
        <w:r w:rsidR="00530A41">
          <w:rPr>
            <w:noProof/>
            <w:webHidden/>
          </w:rPr>
          <w:t>29</w:t>
        </w:r>
        <w:r w:rsidR="00530A41">
          <w:rPr>
            <w:noProof/>
            <w:webHidden/>
          </w:rPr>
          <w:fldChar w:fldCharType="end"/>
        </w:r>
      </w:hyperlink>
    </w:p>
    <w:p w14:paraId="61C8B6AA" w14:textId="58185CB8" w:rsidR="00530A41" w:rsidRDefault="00A545E7">
      <w:pPr>
        <w:pStyle w:val="TDC3"/>
        <w:tabs>
          <w:tab w:val="right" w:leader="dot" w:pos="8777"/>
        </w:tabs>
        <w:rPr>
          <w:rFonts w:eastAsiaTheme="minorEastAsia"/>
          <w:noProof/>
          <w:lang w:eastAsia="es-MX"/>
        </w:rPr>
      </w:pPr>
      <w:hyperlink w:anchor="_Toc94379597" w:history="1">
        <w:r w:rsidR="00530A41" w:rsidRPr="00BA7977">
          <w:rPr>
            <w:rStyle w:val="Hipervnculo"/>
            <w:noProof/>
            <w:lang w:val="es-ES_tradnl"/>
          </w:rPr>
          <w:t>Gestión por procesos</w:t>
        </w:r>
        <w:r w:rsidR="00530A41">
          <w:rPr>
            <w:noProof/>
            <w:webHidden/>
          </w:rPr>
          <w:tab/>
        </w:r>
        <w:r w:rsidR="00530A41">
          <w:rPr>
            <w:noProof/>
            <w:webHidden/>
          </w:rPr>
          <w:fldChar w:fldCharType="begin"/>
        </w:r>
        <w:r w:rsidR="00530A41">
          <w:rPr>
            <w:noProof/>
            <w:webHidden/>
          </w:rPr>
          <w:instrText xml:space="preserve"> PAGEREF _Toc94379597 \h </w:instrText>
        </w:r>
        <w:r w:rsidR="00530A41">
          <w:rPr>
            <w:noProof/>
            <w:webHidden/>
          </w:rPr>
        </w:r>
        <w:r w:rsidR="00530A41">
          <w:rPr>
            <w:noProof/>
            <w:webHidden/>
          </w:rPr>
          <w:fldChar w:fldCharType="separate"/>
        </w:r>
        <w:r w:rsidR="00530A41">
          <w:rPr>
            <w:noProof/>
            <w:webHidden/>
          </w:rPr>
          <w:t>30</w:t>
        </w:r>
        <w:r w:rsidR="00530A41">
          <w:rPr>
            <w:noProof/>
            <w:webHidden/>
          </w:rPr>
          <w:fldChar w:fldCharType="end"/>
        </w:r>
      </w:hyperlink>
    </w:p>
    <w:p w14:paraId="6C148154" w14:textId="3ED93533" w:rsidR="00530A41" w:rsidRDefault="00A545E7">
      <w:pPr>
        <w:pStyle w:val="TDC3"/>
        <w:tabs>
          <w:tab w:val="right" w:leader="dot" w:pos="8777"/>
        </w:tabs>
        <w:rPr>
          <w:rFonts w:eastAsiaTheme="minorEastAsia"/>
          <w:noProof/>
          <w:lang w:eastAsia="es-MX"/>
        </w:rPr>
      </w:pPr>
      <w:hyperlink w:anchor="_Toc94379598" w:history="1">
        <w:r w:rsidR="00530A41" w:rsidRPr="00BA7977">
          <w:rPr>
            <w:rStyle w:val="Hipervnculo"/>
            <w:noProof/>
            <w:lang w:val="es-ES_tradnl"/>
          </w:rPr>
          <w:t>Modelo de procesos</w:t>
        </w:r>
        <w:r w:rsidR="00530A41">
          <w:rPr>
            <w:noProof/>
            <w:webHidden/>
          </w:rPr>
          <w:tab/>
        </w:r>
        <w:r w:rsidR="00530A41">
          <w:rPr>
            <w:noProof/>
            <w:webHidden/>
          </w:rPr>
          <w:fldChar w:fldCharType="begin"/>
        </w:r>
        <w:r w:rsidR="00530A41">
          <w:rPr>
            <w:noProof/>
            <w:webHidden/>
          </w:rPr>
          <w:instrText xml:space="preserve"> PAGEREF _Toc94379598 \h </w:instrText>
        </w:r>
        <w:r w:rsidR="00530A41">
          <w:rPr>
            <w:noProof/>
            <w:webHidden/>
          </w:rPr>
        </w:r>
        <w:r w:rsidR="00530A41">
          <w:rPr>
            <w:noProof/>
            <w:webHidden/>
          </w:rPr>
          <w:fldChar w:fldCharType="separate"/>
        </w:r>
        <w:r w:rsidR="00530A41">
          <w:rPr>
            <w:noProof/>
            <w:webHidden/>
          </w:rPr>
          <w:t>31</w:t>
        </w:r>
        <w:r w:rsidR="00530A41">
          <w:rPr>
            <w:noProof/>
            <w:webHidden/>
          </w:rPr>
          <w:fldChar w:fldCharType="end"/>
        </w:r>
      </w:hyperlink>
    </w:p>
    <w:p w14:paraId="69B27118" w14:textId="2D61A24E" w:rsidR="00530A41" w:rsidRDefault="00A545E7">
      <w:pPr>
        <w:pStyle w:val="TDC2"/>
        <w:tabs>
          <w:tab w:val="right" w:leader="dot" w:pos="8777"/>
        </w:tabs>
        <w:rPr>
          <w:rFonts w:eastAsiaTheme="minorEastAsia"/>
          <w:noProof/>
          <w:lang w:eastAsia="es-MX"/>
        </w:rPr>
      </w:pPr>
      <w:hyperlink w:anchor="_Toc94379599" w:history="1">
        <w:r w:rsidR="00530A41" w:rsidRPr="00BA7977">
          <w:rPr>
            <w:rStyle w:val="Hipervnculo"/>
            <w:noProof/>
            <w:lang w:val="es-ES_tradnl"/>
          </w:rPr>
          <w:t>ANÁLISIS Y MEJORA DE PROCESOS</w:t>
        </w:r>
        <w:r w:rsidR="00530A41">
          <w:rPr>
            <w:noProof/>
            <w:webHidden/>
          </w:rPr>
          <w:tab/>
        </w:r>
        <w:r w:rsidR="00530A41">
          <w:rPr>
            <w:noProof/>
            <w:webHidden/>
          </w:rPr>
          <w:fldChar w:fldCharType="begin"/>
        </w:r>
        <w:r w:rsidR="00530A41">
          <w:rPr>
            <w:noProof/>
            <w:webHidden/>
          </w:rPr>
          <w:instrText xml:space="preserve"> PAGEREF _Toc94379599 \h </w:instrText>
        </w:r>
        <w:r w:rsidR="00530A41">
          <w:rPr>
            <w:noProof/>
            <w:webHidden/>
          </w:rPr>
        </w:r>
        <w:r w:rsidR="00530A41">
          <w:rPr>
            <w:noProof/>
            <w:webHidden/>
          </w:rPr>
          <w:fldChar w:fldCharType="separate"/>
        </w:r>
        <w:r w:rsidR="00530A41">
          <w:rPr>
            <w:noProof/>
            <w:webHidden/>
          </w:rPr>
          <w:t>32</w:t>
        </w:r>
        <w:r w:rsidR="00530A41">
          <w:rPr>
            <w:noProof/>
            <w:webHidden/>
          </w:rPr>
          <w:fldChar w:fldCharType="end"/>
        </w:r>
      </w:hyperlink>
    </w:p>
    <w:p w14:paraId="7DA9900A" w14:textId="43E56A9B" w:rsidR="00530A41" w:rsidRDefault="00A545E7">
      <w:pPr>
        <w:pStyle w:val="TDC3"/>
        <w:tabs>
          <w:tab w:val="right" w:leader="dot" w:pos="8777"/>
        </w:tabs>
        <w:rPr>
          <w:rFonts w:eastAsiaTheme="minorEastAsia"/>
          <w:noProof/>
          <w:lang w:eastAsia="es-MX"/>
        </w:rPr>
      </w:pPr>
      <w:hyperlink w:anchor="_Toc94379600" w:history="1">
        <w:r w:rsidR="00530A41" w:rsidRPr="00BA7977">
          <w:rPr>
            <w:rStyle w:val="Hipervnculo"/>
            <w:noProof/>
            <w:lang w:val="es-ES_tradnl"/>
          </w:rPr>
          <w:t>Modelo básico de proceso</w:t>
        </w:r>
        <w:r w:rsidR="00530A41">
          <w:rPr>
            <w:noProof/>
            <w:webHidden/>
          </w:rPr>
          <w:tab/>
        </w:r>
        <w:r w:rsidR="00530A41">
          <w:rPr>
            <w:noProof/>
            <w:webHidden/>
          </w:rPr>
          <w:fldChar w:fldCharType="begin"/>
        </w:r>
        <w:r w:rsidR="00530A41">
          <w:rPr>
            <w:noProof/>
            <w:webHidden/>
          </w:rPr>
          <w:instrText xml:space="preserve"> PAGEREF _Toc94379600 \h </w:instrText>
        </w:r>
        <w:r w:rsidR="00530A41">
          <w:rPr>
            <w:noProof/>
            <w:webHidden/>
          </w:rPr>
        </w:r>
        <w:r w:rsidR="00530A41">
          <w:rPr>
            <w:noProof/>
            <w:webHidden/>
          </w:rPr>
          <w:fldChar w:fldCharType="separate"/>
        </w:r>
        <w:r w:rsidR="00530A41">
          <w:rPr>
            <w:noProof/>
            <w:webHidden/>
          </w:rPr>
          <w:t>33</w:t>
        </w:r>
        <w:r w:rsidR="00530A41">
          <w:rPr>
            <w:noProof/>
            <w:webHidden/>
          </w:rPr>
          <w:fldChar w:fldCharType="end"/>
        </w:r>
      </w:hyperlink>
    </w:p>
    <w:p w14:paraId="6D07C62B" w14:textId="3D0119F3" w:rsidR="00530A41" w:rsidRDefault="00A545E7">
      <w:pPr>
        <w:pStyle w:val="TDC2"/>
        <w:tabs>
          <w:tab w:val="right" w:leader="dot" w:pos="8777"/>
        </w:tabs>
        <w:rPr>
          <w:rFonts w:eastAsiaTheme="minorEastAsia"/>
          <w:noProof/>
          <w:lang w:eastAsia="es-MX"/>
        </w:rPr>
      </w:pPr>
      <w:hyperlink w:anchor="_Toc94379601" w:history="1">
        <w:r w:rsidR="00530A41" w:rsidRPr="00BA7977">
          <w:rPr>
            <w:rStyle w:val="Hipervnculo"/>
            <w:noProof/>
            <w:lang w:val="es-ES_tradnl"/>
          </w:rPr>
          <w:t>EL CICLO PHVA</w:t>
        </w:r>
        <w:r w:rsidR="00530A41">
          <w:rPr>
            <w:noProof/>
            <w:webHidden/>
          </w:rPr>
          <w:tab/>
        </w:r>
        <w:r w:rsidR="00530A41">
          <w:rPr>
            <w:noProof/>
            <w:webHidden/>
          </w:rPr>
          <w:fldChar w:fldCharType="begin"/>
        </w:r>
        <w:r w:rsidR="00530A41">
          <w:rPr>
            <w:noProof/>
            <w:webHidden/>
          </w:rPr>
          <w:instrText xml:space="preserve"> PAGEREF _Toc94379601 \h </w:instrText>
        </w:r>
        <w:r w:rsidR="00530A41">
          <w:rPr>
            <w:noProof/>
            <w:webHidden/>
          </w:rPr>
        </w:r>
        <w:r w:rsidR="00530A41">
          <w:rPr>
            <w:noProof/>
            <w:webHidden/>
          </w:rPr>
          <w:fldChar w:fldCharType="separate"/>
        </w:r>
        <w:r w:rsidR="00530A41">
          <w:rPr>
            <w:noProof/>
            <w:webHidden/>
          </w:rPr>
          <w:t>34</w:t>
        </w:r>
        <w:r w:rsidR="00530A41">
          <w:rPr>
            <w:noProof/>
            <w:webHidden/>
          </w:rPr>
          <w:fldChar w:fldCharType="end"/>
        </w:r>
      </w:hyperlink>
    </w:p>
    <w:p w14:paraId="5E4A473F" w14:textId="2831ACC8" w:rsidR="00530A41" w:rsidRDefault="00A545E7">
      <w:pPr>
        <w:pStyle w:val="TDC2"/>
        <w:tabs>
          <w:tab w:val="right" w:leader="dot" w:pos="8777"/>
        </w:tabs>
        <w:rPr>
          <w:rFonts w:eastAsiaTheme="minorEastAsia"/>
          <w:noProof/>
          <w:lang w:eastAsia="es-MX"/>
        </w:rPr>
      </w:pPr>
      <w:hyperlink w:anchor="_Toc94379602" w:history="1">
        <w:r w:rsidR="00530A41" w:rsidRPr="00BA7977">
          <w:rPr>
            <w:rStyle w:val="Hipervnculo"/>
            <w:noProof/>
            <w:lang w:val="es-ES_tradnl"/>
          </w:rPr>
          <w:t>ORGANIZACIÓN INTERNACIONAL DE ESTANDARIZACIÓN</w:t>
        </w:r>
        <w:r w:rsidR="00530A41">
          <w:rPr>
            <w:noProof/>
            <w:webHidden/>
          </w:rPr>
          <w:tab/>
        </w:r>
        <w:r w:rsidR="00530A41">
          <w:rPr>
            <w:noProof/>
            <w:webHidden/>
          </w:rPr>
          <w:fldChar w:fldCharType="begin"/>
        </w:r>
        <w:r w:rsidR="00530A41">
          <w:rPr>
            <w:noProof/>
            <w:webHidden/>
          </w:rPr>
          <w:instrText xml:space="preserve"> PAGEREF _Toc94379602 \h </w:instrText>
        </w:r>
        <w:r w:rsidR="00530A41">
          <w:rPr>
            <w:noProof/>
            <w:webHidden/>
          </w:rPr>
        </w:r>
        <w:r w:rsidR="00530A41">
          <w:rPr>
            <w:noProof/>
            <w:webHidden/>
          </w:rPr>
          <w:fldChar w:fldCharType="separate"/>
        </w:r>
        <w:r w:rsidR="00530A41">
          <w:rPr>
            <w:noProof/>
            <w:webHidden/>
          </w:rPr>
          <w:t>36</w:t>
        </w:r>
        <w:r w:rsidR="00530A41">
          <w:rPr>
            <w:noProof/>
            <w:webHidden/>
          </w:rPr>
          <w:fldChar w:fldCharType="end"/>
        </w:r>
      </w:hyperlink>
    </w:p>
    <w:p w14:paraId="629C1DD1" w14:textId="317837D4" w:rsidR="00530A41" w:rsidRDefault="00A545E7">
      <w:pPr>
        <w:pStyle w:val="TDC3"/>
        <w:tabs>
          <w:tab w:val="right" w:leader="dot" w:pos="8777"/>
        </w:tabs>
        <w:rPr>
          <w:rFonts w:eastAsiaTheme="minorEastAsia"/>
          <w:noProof/>
          <w:lang w:eastAsia="es-MX"/>
        </w:rPr>
      </w:pPr>
      <w:hyperlink w:anchor="_Toc94379603" w:history="1">
        <w:r w:rsidR="00530A41" w:rsidRPr="00BA7977">
          <w:rPr>
            <w:rStyle w:val="Hipervnculo"/>
            <w:noProof/>
            <w:lang w:val="es-ES_tradnl"/>
          </w:rPr>
          <w:t>Norma internacional ISO 9001: 2008</w:t>
        </w:r>
        <w:r w:rsidR="00530A41">
          <w:rPr>
            <w:noProof/>
            <w:webHidden/>
          </w:rPr>
          <w:tab/>
        </w:r>
        <w:r w:rsidR="00530A41">
          <w:rPr>
            <w:noProof/>
            <w:webHidden/>
          </w:rPr>
          <w:fldChar w:fldCharType="begin"/>
        </w:r>
        <w:r w:rsidR="00530A41">
          <w:rPr>
            <w:noProof/>
            <w:webHidden/>
          </w:rPr>
          <w:instrText xml:space="preserve"> PAGEREF _Toc94379603 \h </w:instrText>
        </w:r>
        <w:r w:rsidR="00530A41">
          <w:rPr>
            <w:noProof/>
            <w:webHidden/>
          </w:rPr>
        </w:r>
        <w:r w:rsidR="00530A41">
          <w:rPr>
            <w:noProof/>
            <w:webHidden/>
          </w:rPr>
          <w:fldChar w:fldCharType="separate"/>
        </w:r>
        <w:r w:rsidR="00530A41">
          <w:rPr>
            <w:noProof/>
            <w:webHidden/>
          </w:rPr>
          <w:t>39</w:t>
        </w:r>
        <w:r w:rsidR="00530A41">
          <w:rPr>
            <w:noProof/>
            <w:webHidden/>
          </w:rPr>
          <w:fldChar w:fldCharType="end"/>
        </w:r>
      </w:hyperlink>
    </w:p>
    <w:p w14:paraId="1A30C447" w14:textId="7D17C1F2" w:rsidR="00530A41" w:rsidRDefault="00A545E7">
      <w:pPr>
        <w:pStyle w:val="TDC3"/>
        <w:tabs>
          <w:tab w:val="right" w:leader="dot" w:pos="8777"/>
        </w:tabs>
        <w:rPr>
          <w:rFonts w:eastAsiaTheme="minorEastAsia"/>
          <w:noProof/>
          <w:lang w:eastAsia="es-MX"/>
        </w:rPr>
      </w:pPr>
      <w:hyperlink w:anchor="_Toc94379604" w:history="1">
        <w:r w:rsidR="00530A41" w:rsidRPr="00BA7977">
          <w:rPr>
            <w:rStyle w:val="Hipervnculo"/>
            <w:noProof/>
            <w:lang w:val="es-ES_tradnl"/>
          </w:rPr>
          <w:t>Enfoque basado en procesos</w:t>
        </w:r>
        <w:r w:rsidR="00530A41">
          <w:rPr>
            <w:noProof/>
            <w:webHidden/>
          </w:rPr>
          <w:tab/>
        </w:r>
        <w:r w:rsidR="00530A41">
          <w:rPr>
            <w:noProof/>
            <w:webHidden/>
          </w:rPr>
          <w:fldChar w:fldCharType="begin"/>
        </w:r>
        <w:r w:rsidR="00530A41">
          <w:rPr>
            <w:noProof/>
            <w:webHidden/>
          </w:rPr>
          <w:instrText xml:space="preserve"> PAGEREF _Toc94379604 \h </w:instrText>
        </w:r>
        <w:r w:rsidR="00530A41">
          <w:rPr>
            <w:noProof/>
            <w:webHidden/>
          </w:rPr>
        </w:r>
        <w:r w:rsidR="00530A41">
          <w:rPr>
            <w:noProof/>
            <w:webHidden/>
          </w:rPr>
          <w:fldChar w:fldCharType="separate"/>
        </w:r>
        <w:r w:rsidR="00530A41">
          <w:rPr>
            <w:noProof/>
            <w:webHidden/>
          </w:rPr>
          <w:t>41</w:t>
        </w:r>
        <w:r w:rsidR="00530A41">
          <w:rPr>
            <w:noProof/>
            <w:webHidden/>
          </w:rPr>
          <w:fldChar w:fldCharType="end"/>
        </w:r>
      </w:hyperlink>
    </w:p>
    <w:p w14:paraId="5BE69A1A" w14:textId="33163C96" w:rsidR="00530A41" w:rsidRDefault="00A545E7">
      <w:pPr>
        <w:pStyle w:val="TDC2"/>
        <w:tabs>
          <w:tab w:val="right" w:leader="dot" w:pos="8777"/>
        </w:tabs>
        <w:rPr>
          <w:rFonts w:eastAsiaTheme="minorEastAsia"/>
          <w:noProof/>
          <w:lang w:eastAsia="es-MX"/>
        </w:rPr>
      </w:pPr>
      <w:hyperlink w:anchor="_Toc94379605" w:history="1">
        <w:r w:rsidR="00530A41" w:rsidRPr="00BA7977">
          <w:rPr>
            <w:rStyle w:val="Hipervnculo"/>
            <w:noProof/>
            <w:lang w:val="es-ES_tradnl"/>
          </w:rPr>
          <w:t>IMPLEMENTACIÓN DE LA NORMA ISO 9001:2008</w:t>
        </w:r>
        <w:r w:rsidR="00530A41">
          <w:rPr>
            <w:noProof/>
            <w:webHidden/>
          </w:rPr>
          <w:tab/>
        </w:r>
        <w:r w:rsidR="00530A41">
          <w:rPr>
            <w:noProof/>
            <w:webHidden/>
          </w:rPr>
          <w:fldChar w:fldCharType="begin"/>
        </w:r>
        <w:r w:rsidR="00530A41">
          <w:rPr>
            <w:noProof/>
            <w:webHidden/>
          </w:rPr>
          <w:instrText xml:space="preserve"> PAGEREF _Toc94379605 \h </w:instrText>
        </w:r>
        <w:r w:rsidR="00530A41">
          <w:rPr>
            <w:noProof/>
            <w:webHidden/>
          </w:rPr>
        </w:r>
        <w:r w:rsidR="00530A41">
          <w:rPr>
            <w:noProof/>
            <w:webHidden/>
          </w:rPr>
          <w:fldChar w:fldCharType="separate"/>
        </w:r>
        <w:r w:rsidR="00530A41">
          <w:rPr>
            <w:noProof/>
            <w:webHidden/>
          </w:rPr>
          <w:t>44</w:t>
        </w:r>
        <w:r w:rsidR="00530A41">
          <w:rPr>
            <w:noProof/>
            <w:webHidden/>
          </w:rPr>
          <w:fldChar w:fldCharType="end"/>
        </w:r>
      </w:hyperlink>
    </w:p>
    <w:p w14:paraId="38B2CE22" w14:textId="53C07B09" w:rsidR="00530A41" w:rsidRDefault="00A545E7">
      <w:pPr>
        <w:pStyle w:val="TDC3"/>
        <w:tabs>
          <w:tab w:val="right" w:leader="dot" w:pos="8777"/>
        </w:tabs>
        <w:rPr>
          <w:rFonts w:eastAsiaTheme="minorEastAsia"/>
          <w:noProof/>
          <w:lang w:eastAsia="es-MX"/>
        </w:rPr>
      </w:pPr>
      <w:hyperlink w:anchor="_Toc94379606" w:history="1">
        <w:r w:rsidR="00530A41" w:rsidRPr="00BA7977">
          <w:rPr>
            <w:rStyle w:val="Hipervnculo"/>
            <w:noProof/>
            <w:lang w:val="es-ES_tradnl"/>
          </w:rPr>
          <w:t>Enfoque del proceso</w:t>
        </w:r>
        <w:r w:rsidR="00530A41">
          <w:rPr>
            <w:noProof/>
            <w:webHidden/>
          </w:rPr>
          <w:tab/>
        </w:r>
        <w:r w:rsidR="00530A41">
          <w:rPr>
            <w:noProof/>
            <w:webHidden/>
          </w:rPr>
          <w:fldChar w:fldCharType="begin"/>
        </w:r>
        <w:r w:rsidR="00530A41">
          <w:rPr>
            <w:noProof/>
            <w:webHidden/>
          </w:rPr>
          <w:instrText xml:space="preserve"> PAGEREF _Toc94379606 \h </w:instrText>
        </w:r>
        <w:r w:rsidR="00530A41">
          <w:rPr>
            <w:noProof/>
            <w:webHidden/>
          </w:rPr>
        </w:r>
        <w:r w:rsidR="00530A41">
          <w:rPr>
            <w:noProof/>
            <w:webHidden/>
          </w:rPr>
          <w:fldChar w:fldCharType="separate"/>
        </w:r>
        <w:r w:rsidR="00530A41">
          <w:rPr>
            <w:noProof/>
            <w:webHidden/>
          </w:rPr>
          <w:t>44</w:t>
        </w:r>
        <w:r w:rsidR="00530A41">
          <w:rPr>
            <w:noProof/>
            <w:webHidden/>
          </w:rPr>
          <w:fldChar w:fldCharType="end"/>
        </w:r>
      </w:hyperlink>
    </w:p>
    <w:p w14:paraId="3E9ABD67" w14:textId="2CAB3CC0" w:rsidR="00530A41" w:rsidRDefault="00A545E7">
      <w:pPr>
        <w:pStyle w:val="TDC3"/>
        <w:tabs>
          <w:tab w:val="right" w:leader="dot" w:pos="8777"/>
        </w:tabs>
        <w:rPr>
          <w:rFonts w:eastAsiaTheme="minorEastAsia"/>
          <w:noProof/>
          <w:lang w:eastAsia="es-MX"/>
        </w:rPr>
      </w:pPr>
      <w:hyperlink w:anchor="_Toc94379607" w:history="1">
        <w:r w:rsidR="00530A41" w:rsidRPr="00BA7977">
          <w:rPr>
            <w:rStyle w:val="Hipervnculo"/>
            <w:noProof/>
            <w:lang w:val="es-ES_tradnl"/>
          </w:rPr>
          <w:t>Estructura del sistema</w:t>
        </w:r>
        <w:r w:rsidR="00530A41">
          <w:rPr>
            <w:noProof/>
            <w:webHidden/>
          </w:rPr>
          <w:tab/>
        </w:r>
        <w:r w:rsidR="00530A41">
          <w:rPr>
            <w:noProof/>
            <w:webHidden/>
          </w:rPr>
          <w:fldChar w:fldCharType="begin"/>
        </w:r>
        <w:r w:rsidR="00530A41">
          <w:rPr>
            <w:noProof/>
            <w:webHidden/>
          </w:rPr>
          <w:instrText xml:space="preserve"> PAGEREF _Toc94379607 \h </w:instrText>
        </w:r>
        <w:r w:rsidR="00530A41">
          <w:rPr>
            <w:noProof/>
            <w:webHidden/>
          </w:rPr>
        </w:r>
        <w:r w:rsidR="00530A41">
          <w:rPr>
            <w:noProof/>
            <w:webHidden/>
          </w:rPr>
          <w:fldChar w:fldCharType="separate"/>
        </w:r>
        <w:r w:rsidR="00530A41">
          <w:rPr>
            <w:noProof/>
            <w:webHidden/>
          </w:rPr>
          <w:t>45</w:t>
        </w:r>
        <w:r w:rsidR="00530A41">
          <w:rPr>
            <w:noProof/>
            <w:webHidden/>
          </w:rPr>
          <w:fldChar w:fldCharType="end"/>
        </w:r>
      </w:hyperlink>
    </w:p>
    <w:p w14:paraId="5160E418" w14:textId="268141F9" w:rsidR="00530A41" w:rsidRDefault="00A545E7">
      <w:pPr>
        <w:pStyle w:val="TDC3"/>
        <w:tabs>
          <w:tab w:val="right" w:leader="dot" w:pos="8777"/>
        </w:tabs>
        <w:rPr>
          <w:rFonts w:eastAsiaTheme="minorEastAsia"/>
          <w:noProof/>
          <w:lang w:eastAsia="es-MX"/>
        </w:rPr>
      </w:pPr>
      <w:hyperlink w:anchor="_Toc94379608" w:history="1">
        <w:r w:rsidR="00530A41" w:rsidRPr="00BA7977">
          <w:rPr>
            <w:rStyle w:val="Hipervnculo"/>
            <w:noProof/>
            <w:lang w:val="es-ES_tradnl"/>
          </w:rPr>
          <w:t>Documentación requerida</w:t>
        </w:r>
        <w:r w:rsidR="00530A41">
          <w:rPr>
            <w:noProof/>
            <w:webHidden/>
          </w:rPr>
          <w:tab/>
        </w:r>
        <w:r w:rsidR="00530A41">
          <w:rPr>
            <w:noProof/>
            <w:webHidden/>
          </w:rPr>
          <w:fldChar w:fldCharType="begin"/>
        </w:r>
        <w:r w:rsidR="00530A41">
          <w:rPr>
            <w:noProof/>
            <w:webHidden/>
          </w:rPr>
          <w:instrText xml:space="preserve"> PAGEREF _Toc94379608 \h </w:instrText>
        </w:r>
        <w:r w:rsidR="00530A41">
          <w:rPr>
            <w:noProof/>
            <w:webHidden/>
          </w:rPr>
        </w:r>
        <w:r w:rsidR="00530A41">
          <w:rPr>
            <w:noProof/>
            <w:webHidden/>
          </w:rPr>
          <w:fldChar w:fldCharType="separate"/>
        </w:r>
        <w:r w:rsidR="00530A41">
          <w:rPr>
            <w:noProof/>
            <w:webHidden/>
          </w:rPr>
          <w:t>45</w:t>
        </w:r>
        <w:r w:rsidR="00530A41">
          <w:rPr>
            <w:noProof/>
            <w:webHidden/>
          </w:rPr>
          <w:fldChar w:fldCharType="end"/>
        </w:r>
      </w:hyperlink>
    </w:p>
    <w:p w14:paraId="0D1B5818" w14:textId="6D02CB9A" w:rsidR="00530A41" w:rsidRDefault="00A545E7">
      <w:pPr>
        <w:pStyle w:val="TDC3"/>
        <w:tabs>
          <w:tab w:val="right" w:leader="dot" w:pos="8777"/>
        </w:tabs>
        <w:rPr>
          <w:rFonts w:eastAsiaTheme="minorEastAsia"/>
          <w:noProof/>
          <w:lang w:eastAsia="es-MX"/>
        </w:rPr>
      </w:pPr>
      <w:hyperlink w:anchor="_Toc94379609" w:history="1">
        <w:r w:rsidR="00530A41" w:rsidRPr="00BA7977">
          <w:rPr>
            <w:rStyle w:val="Hipervnculo"/>
            <w:noProof/>
            <w:lang w:val="es-ES_tradnl"/>
          </w:rPr>
          <w:t>Elaboración de procedimientos.</w:t>
        </w:r>
        <w:r w:rsidR="00530A41">
          <w:rPr>
            <w:noProof/>
            <w:webHidden/>
          </w:rPr>
          <w:tab/>
        </w:r>
        <w:r w:rsidR="00530A41">
          <w:rPr>
            <w:noProof/>
            <w:webHidden/>
          </w:rPr>
          <w:fldChar w:fldCharType="begin"/>
        </w:r>
        <w:r w:rsidR="00530A41">
          <w:rPr>
            <w:noProof/>
            <w:webHidden/>
          </w:rPr>
          <w:instrText xml:space="preserve"> PAGEREF _Toc94379609 \h </w:instrText>
        </w:r>
        <w:r w:rsidR="00530A41">
          <w:rPr>
            <w:noProof/>
            <w:webHidden/>
          </w:rPr>
        </w:r>
        <w:r w:rsidR="00530A41">
          <w:rPr>
            <w:noProof/>
            <w:webHidden/>
          </w:rPr>
          <w:fldChar w:fldCharType="separate"/>
        </w:r>
        <w:r w:rsidR="00530A41">
          <w:rPr>
            <w:noProof/>
            <w:webHidden/>
          </w:rPr>
          <w:t>46</w:t>
        </w:r>
        <w:r w:rsidR="00530A41">
          <w:rPr>
            <w:noProof/>
            <w:webHidden/>
          </w:rPr>
          <w:fldChar w:fldCharType="end"/>
        </w:r>
      </w:hyperlink>
    </w:p>
    <w:p w14:paraId="6D0F4F5B" w14:textId="32EECB90" w:rsidR="00530A41" w:rsidRDefault="00A545E7">
      <w:pPr>
        <w:pStyle w:val="TDC2"/>
        <w:tabs>
          <w:tab w:val="right" w:leader="dot" w:pos="8777"/>
        </w:tabs>
        <w:rPr>
          <w:rFonts w:eastAsiaTheme="minorEastAsia"/>
          <w:noProof/>
          <w:lang w:eastAsia="es-MX"/>
        </w:rPr>
      </w:pPr>
      <w:hyperlink w:anchor="_Toc94379610" w:history="1">
        <w:r w:rsidR="00530A41" w:rsidRPr="00BA7977">
          <w:rPr>
            <w:rStyle w:val="Hipervnculo"/>
            <w:noProof/>
            <w:lang w:val="es-ES_tradnl"/>
          </w:rPr>
          <w:t>TÉCNICAS DE ORGANIZACIÓN</w:t>
        </w:r>
        <w:r w:rsidR="00530A41">
          <w:rPr>
            <w:noProof/>
            <w:webHidden/>
          </w:rPr>
          <w:tab/>
        </w:r>
        <w:r w:rsidR="00530A41">
          <w:rPr>
            <w:noProof/>
            <w:webHidden/>
          </w:rPr>
          <w:fldChar w:fldCharType="begin"/>
        </w:r>
        <w:r w:rsidR="00530A41">
          <w:rPr>
            <w:noProof/>
            <w:webHidden/>
          </w:rPr>
          <w:instrText xml:space="preserve"> PAGEREF _Toc94379610 \h </w:instrText>
        </w:r>
        <w:r w:rsidR="00530A41">
          <w:rPr>
            <w:noProof/>
            <w:webHidden/>
          </w:rPr>
        </w:r>
        <w:r w:rsidR="00530A41">
          <w:rPr>
            <w:noProof/>
            <w:webHidden/>
          </w:rPr>
          <w:fldChar w:fldCharType="separate"/>
        </w:r>
        <w:r w:rsidR="00530A41">
          <w:rPr>
            <w:noProof/>
            <w:webHidden/>
          </w:rPr>
          <w:t>47</w:t>
        </w:r>
        <w:r w:rsidR="00530A41">
          <w:rPr>
            <w:noProof/>
            <w:webHidden/>
          </w:rPr>
          <w:fldChar w:fldCharType="end"/>
        </w:r>
      </w:hyperlink>
    </w:p>
    <w:p w14:paraId="7F645090" w14:textId="6A5F8AC8" w:rsidR="00530A41" w:rsidRDefault="00A545E7">
      <w:pPr>
        <w:pStyle w:val="TDC2"/>
        <w:tabs>
          <w:tab w:val="right" w:leader="dot" w:pos="8777"/>
        </w:tabs>
        <w:rPr>
          <w:rFonts w:eastAsiaTheme="minorEastAsia"/>
          <w:noProof/>
          <w:lang w:eastAsia="es-MX"/>
        </w:rPr>
      </w:pPr>
      <w:hyperlink w:anchor="_Toc94379611" w:history="1">
        <w:r w:rsidR="00530A41" w:rsidRPr="00BA7977">
          <w:rPr>
            <w:rStyle w:val="Hipervnculo"/>
            <w:noProof/>
            <w:lang w:val="es-ES_tradnl"/>
          </w:rPr>
          <w:t>MANUALES</w:t>
        </w:r>
        <w:r w:rsidR="00530A41">
          <w:rPr>
            <w:noProof/>
            <w:webHidden/>
          </w:rPr>
          <w:tab/>
        </w:r>
        <w:r w:rsidR="00530A41">
          <w:rPr>
            <w:noProof/>
            <w:webHidden/>
          </w:rPr>
          <w:fldChar w:fldCharType="begin"/>
        </w:r>
        <w:r w:rsidR="00530A41">
          <w:rPr>
            <w:noProof/>
            <w:webHidden/>
          </w:rPr>
          <w:instrText xml:space="preserve"> PAGEREF _Toc94379611 \h </w:instrText>
        </w:r>
        <w:r w:rsidR="00530A41">
          <w:rPr>
            <w:noProof/>
            <w:webHidden/>
          </w:rPr>
        </w:r>
        <w:r w:rsidR="00530A41">
          <w:rPr>
            <w:noProof/>
            <w:webHidden/>
          </w:rPr>
          <w:fldChar w:fldCharType="separate"/>
        </w:r>
        <w:r w:rsidR="00530A41">
          <w:rPr>
            <w:noProof/>
            <w:webHidden/>
          </w:rPr>
          <w:t>47</w:t>
        </w:r>
        <w:r w:rsidR="00530A41">
          <w:rPr>
            <w:noProof/>
            <w:webHidden/>
          </w:rPr>
          <w:fldChar w:fldCharType="end"/>
        </w:r>
      </w:hyperlink>
    </w:p>
    <w:p w14:paraId="4673A3EA" w14:textId="0DB3E7A9" w:rsidR="00530A41" w:rsidRDefault="00A545E7">
      <w:pPr>
        <w:pStyle w:val="TDC1"/>
        <w:tabs>
          <w:tab w:val="right" w:leader="dot" w:pos="8777"/>
        </w:tabs>
        <w:rPr>
          <w:rFonts w:eastAsiaTheme="minorEastAsia"/>
          <w:noProof/>
          <w:lang w:eastAsia="es-MX"/>
        </w:rPr>
      </w:pPr>
      <w:hyperlink w:anchor="_Toc94379612" w:history="1">
        <w:r w:rsidR="00530A41" w:rsidRPr="00BA7977">
          <w:rPr>
            <w:rStyle w:val="Hipervnculo"/>
            <w:noProof/>
          </w:rPr>
          <w:t>PROCEDIMIENTO Y DESCRIPCIÓN DE LAS ACTIVIDADES REALIZADAS</w:t>
        </w:r>
        <w:r w:rsidR="00530A41">
          <w:rPr>
            <w:noProof/>
            <w:webHidden/>
          </w:rPr>
          <w:tab/>
        </w:r>
        <w:r w:rsidR="00530A41">
          <w:rPr>
            <w:noProof/>
            <w:webHidden/>
          </w:rPr>
          <w:fldChar w:fldCharType="begin"/>
        </w:r>
        <w:r w:rsidR="00530A41">
          <w:rPr>
            <w:noProof/>
            <w:webHidden/>
          </w:rPr>
          <w:instrText xml:space="preserve"> PAGEREF _Toc94379612 \h </w:instrText>
        </w:r>
        <w:r w:rsidR="00530A41">
          <w:rPr>
            <w:noProof/>
            <w:webHidden/>
          </w:rPr>
        </w:r>
        <w:r w:rsidR="00530A41">
          <w:rPr>
            <w:noProof/>
            <w:webHidden/>
          </w:rPr>
          <w:fldChar w:fldCharType="separate"/>
        </w:r>
        <w:r w:rsidR="00530A41">
          <w:rPr>
            <w:noProof/>
            <w:webHidden/>
          </w:rPr>
          <w:t>51</w:t>
        </w:r>
        <w:r w:rsidR="00530A41">
          <w:rPr>
            <w:noProof/>
            <w:webHidden/>
          </w:rPr>
          <w:fldChar w:fldCharType="end"/>
        </w:r>
      </w:hyperlink>
    </w:p>
    <w:p w14:paraId="5D642EBC" w14:textId="57900A16" w:rsidR="00530A41" w:rsidRDefault="00A545E7">
      <w:pPr>
        <w:pStyle w:val="TDC2"/>
        <w:tabs>
          <w:tab w:val="right" w:leader="dot" w:pos="8777"/>
        </w:tabs>
        <w:rPr>
          <w:rFonts w:eastAsiaTheme="minorEastAsia"/>
          <w:noProof/>
          <w:lang w:eastAsia="es-MX"/>
        </w:rPr>
      </w:pPr>
      <w:hyperlink w:anchor="_Toc94379613" w:history="1">
        <w:r w:rsidR="00530A41" w:rsidRPr="00BA7977">
          <w:rPr>
            <w:rStyle w:val="Hipervnculo"/>
            <w:noProof/>
            <w:lang w:val="es-ES_tradnl"/>
          </w:rPr>
          <w:t>Etapa de Ideación</w:t>
        </w:r>
        <w:r w:rsidR="00530A41">
          <w:rPr>
            <w:noProof/>
            <w:webHidden/>
          </w:rPr>
          <w:tab/>
        </w:r>
        <w:r w:rsidR="00530A41">
          <w:rPr>
            <w:noProof/>
            <w:webHidden/>
          </w:rPr>
          <w:fldChar w:fldCharType="begin"/>
        </w:r>
        <w:r w:rsidR="00530A41">
          <w:rPr>
            <w:noProof/>
            <w:webHidden/>
          </w:rPr>
          <w:instrText xml:space="preserve"> PAGEREF _Toc94379613 \h </w:instrText>
        </w:r>
        <w:r w:rsidR="00530A41">
          <w:rPr>
            <w:noProof/>
            <w:webHidden/>
          </w:rPr>
        </w:r>
        <w:r w:rsidR="00530A41">
          <w:rPr>
            <w:noProof/>
            <w:webHidden/>
          </w:rPr>
          <w:fldChar w:fldCharType="separate"/>
        </w:r>
        <w:r w:rsidR="00530A41">
          <w:rPr>
            <w:noProof/>
            <w:webHidden/>
          </w:rPr>
          <w:t>51</w:t>
        </w:r>
        <w:r w:rsidR="00530A41">
          <w:rPr>
            <w:noProof/>
            <w:webHidden/>
          </w:rPr>
          <w:fldChar w:fldCharType="end"/>
        </w:r>
      </w:hyperlink>
    </w:p>
    <w:p w14:paraId="6761BD42" w14:textId="17A15773" w:rsidR="00530A41" w:rsidRDefault="00A545E7">
      <w:pPr>
        <w:pStyle w:val="TDC2"/>
        <w:tabs>
          <w:tab w:val="right" w:leader="dot" w:pos="8777"/>
        </w:tabs>
        <w:rPr>
          <w:rFonts w:eastAsiaTheme="minorEastAsia"/>
          <w:noProof/>
          <w:lang w:eastAsia="es-MX"/>
        </w:rPr>
      </w:pPr>
      <w:hyperlink w:anchor="_Toc94379614" w:history="1">
        <w:r w:rsidR="00530A41" w:rsidRPr="00BA7977">
          <w:rPr>
            <w:rStyle w:val="Hipervnculo"/>
            <w:noProof/>
            <w:lang w:val="es-ES_tradnl"/>
          </w:rPr>
          <w:t>Etapa de Planeación</w:t>
        </w:r>
        <w:r w:rsidR="00530A41">
          <w:rPr>
            <w:noProof/>
            <w:webHidden/>
          </w:rPr>
          <w:tab/>
        </w:r>
        <w:r w:rsidR="00530A41">
          <w:rPr>
            <w:noProof/>
            <w:webHidden/>
          </w:rPr>
          <w:fldChar w:fldCharType="begin"/>
        </w:r>
        <w:r w:rsidR="00530A41">
          <w:rPr>
            <w:noProof/>
            <w:webHidden/>
          </w:rPr>
          <w:instrText xml:space="preserve"> PAGEREF _Toc94379614 \h </w:instrText>
        </w:r>
        <w:r w:rsidR="00530A41">
          <w:rPr>
            <w:noProof/>
            <w:webHidden/>
          </w:rPr>
        </w:r>
        <w:r w:rsidR="00530A41">
          <w:rPr>
            <w:noProof/>
            <w:webHidden/>
          </w:rPr>
          <w:fldChar w:fldCharType="separate"/>
        </w:r>
        <w:r w:rsidR="00530A41">
          <w:rPr>
            <w:noProof/>
            <w:webHidden/>
          </w:rPr>
          <w:t>51</w:t>
        </w:r>
        <w:r w:rsidR="00530A41">
          <w:rPr>
            <w:noProof/>
            <w:webHidden/>
          </w:rPr>
          <w:fldChar w:fldCharType="end"/>
        </w:r>
      </w:hyperlink>
    </w:p>
    <w:p w14:paraId="2BA67A73" w14:textId="588B8B17" w:rsidR="00530A41" w:rsidRDefault="00A545E7">
      <w:pPr>
        <w:pStyle w:val="TDC1"/>
        <w:tabs>
          <w:tab w:val="right" w:leader="dot" w:pos="8777"/>
        </w:tabs>
        <w:rPr>
          <w:rFonts w:eastAsiaTheme="minorEastAsia"/>
          <w:noProof/>
          <w:lang w:eastAsia="es-MX"/>
        </w:rPr>
      </w:pPr>
      <w:hyperlink w:anchor="_Toc94379615" w:history="1">
        <w:r w:rsidR="00530A41" w:rsidRPr="00BA7977">
          <w:rPr>
            <w:rStyle w:val="Hipervnculo"/>
            <w:noProof/>
          </w:rPr>
          <w:t>RESULTADOS OBTENIDOS</w:t>
        </w:r>
        <w:r w:rsidR="00530A41">
          <w:rPr>
            <w:noProof/>
            <w:webHidden/>
          </w:rPr>
          <w:tab/>
        </w:r>
        <w:r w:rsidR="00530A41">
          <w:rPr>
            <w:noProof/>
            <w:webHidden/>
          </w:rPr>
          <w:fldChar w:fldCharType="begin"/>
        </w:r>
        <w:r w:rsidR="00530A41">
          <w:rPr>
            <w:noProof/>
            <w:webHidden/>
          </w:rPr>
          <w:instrText xml:space="preserve"> PAGEREF _Toc94379615 \h </w:instrText>
        </w:r>
        <w:r w:rsidR="00530A41">
          <w:rPr>
            <w:noProof/>
            <w:webHidden/>
          </w:rPr>
        </w:r>
        <w:r w:rsidR="00530A41">
          <w:rPr>
            <w:noProof/>
            <w:webHidden/>
          </w:rPr>
          <w:fldChar w:fldCharType="separate"/>
        </w:r>
        <w:r w:rsidR="00530A41">
          <w:rPr>
            <w:noProof/>
            <w:webHidden/>
          </w:rPr>
          <w:t>55</w:t>
        </w:r>
        <w:r w:rsidR="00530A41">
          <w:rPr>
            <w:noProof/>
            <w:webHidden/>
          </w:rPr>
          <w:fldChar w:fldCharType="end"/>
        </w:r>
      </w:hyperlink>
    </w:p>
    <w:p w14:paraId="2CB44FB7" w14:textId="6AB8F0A2" w:rsidR="00530A41" w:rsidRDefault="00A545E7">
      <w:pPr>
        <w:pStyle w:val="TDC2"/>
        <w:tabs>
          <w:tab w:val="right" w:leader="dot" w:pos="8777"/>
        </w:tabs>
        <w:rPr>
          <w:rFonts w:eastAsiaTheme="minorEastAsia"/>
          <w:noProof/>
          <w:lang w:eastAsia="es-MX"/>
        </w:rPr>
      </w:pPr>
      <w:hyperlink w:anchor="_Toc94379616" w:history="1">
        <w:r w:rsidR="00530A41" w:rsidRPr="00BA7977">
          <w:rPr>
            <w:rStyle w:val="Hipervnculo"/>
            <w:noProof/>
            <w:lang w:val="es-ES_tradnl"/>
          </w:rPr>
          <w:t>Etapa de Planeación</w:t>
        </w:r>
        <w:r w:rsidR="00530A41">
          <w:rPr>
            <w:noProof/>
            <w:webHidden/>
          </w:rPr>
          <w:tab/>
        </w:r>
        <w:r w:rsidR="00530A41">
          <w:rPr>
            <w:noProof/>
            <w:webHidden/>
          </w:rPr>
          <w:fldChar w:fldCharType="begin"/>
        </w:r>
        <w:r w:rsidR="00530A41">
          <w:rPr>
            <w:noProof/>
            <w:webHidden/>
          </w:rPr>
          <w:instrText xml:space="preserve"> PAGEREF _Toc94379616 \h </w:instrText>
        </w:r>
        <w:r w:rsidR="00530A41">
          <w:rPr>
            <w:noProof/>
            <w:webHidden/>
          </w:rPr>
        </w:r>
        <w:r w:rsidR="00530A41">
          <w:rPr>
            <w:noProof/>
            <w:webHidden/>
          </w:rPr>
          <w:fldChar w:fldCharType="separate"/>
        </w:r>
        <w:r w:rsidR="00530A41">
          <w:rPr>
            <w:noProof/>
            <w:webHidden/>
          </w:rPr>
          <w:t>55</w:t>
        </w:r>
        <w:r w:rsidR="00530A41">
          <w:rPr>
            <w:noProof/>
            <w:webHidden/>
          </w:rPr>
          <w:fldChar w:fldCharType="end"/>
        </w:r>
      </w:hyperlink>
    </w:p>
    <w:p w14:paraId="1C62F354" w14:textId="1DFB22E2" w:rsidR="00530A41" w:rsidRDefault="00A545E7">
      <w:pPr>
        <w:pStyle w:val="TDC2"/>
        <w:tabs>
          <w:tab w:val="right" w:leader="dot" w:pos="8777"/>
        </w:tabs>
        <w:rPr>
          <w:rFonts w:eastAsiaTheme="minorEastAsia"/>
          <w:noProof/>
          <w:lang w:eastAsia="es-MX"/>
        </w:rPr>
      </w:pPr>
      <w:hyperlink w:anchor="_Toc94379617" w:history="1">
        <w:r w:rsidR="00530A41" w:rsidRPr="00BA7977">
          <w:rPr>
            <w:rStyle w:val="Hipervnculo"/>
            <w:noProof/>
            <w:lang w:val="es-ES_tradnl"/>
          </w:rPr>
          <w:t>Etapa de Planeación</w:t>
        </w:r>
        <w:r w:rsidR="00530A41">
          <w:rPr>
            <w:noProof/>
            <w:webHidden/>
          </w:rPr>
          <w:tab/>
        </w:r>
        <w:r w:rsidR="00530A41">
          <w:rPr>
            <w:noProof/>
            <w:webHidden/>
          </w:rPr>
          <w:fldChar w:fldCharType="begin"/>
        </w:r>
        <w:r w:rsidR="00530A41">
          <w:rPr>
            <w:noProof/>
            <w:webHidden/>
          </w:rPr>
          <w:instrText xml:space="preserve"> PAGEREF _Toc94379617 \h </w:instrText>
        </w:r>
        <w:r w:rsidR="00530A41">
          <w:rPr>
            <w:noProof/>
            <w:webHidden/>
          </w:rPr>
        </w:r>
        <w:r w:rsidR="00530A41">
          <w:rPr>
            <w:noProof/>
            <w:webHidden/>
          </w:rPr>
          <w:fldChar w:fldCharType="separate"/>
        </w:r>
        <w:r w:rsidR="00530A41">
          <w:rPr>
            <w:noProof/>
            <w:webHidden/>
          </w:rPr>
          <w:t>55</w:t>
        </w:r>
        <w:r w:rsidR="00530A41">
          <w:rPr>
            <w:noProof/>
            <w:webHidden/>
          </w:rPr>
          <w:fldChar w:fldCharType="end"/>
        </w:r>
      </w:hyperlink>
    </w:p>
    <w:p w14:paraId="1B1D9ACF" w14:textId="062F7491" w:rsidR="00530A41" w:rsidRDefault="00A545E7">
      <w:pPr>
        <w:pStyle w:val="TDC1"/>
        <w:tabs>
          <w:tab w:val="right" w:leader="dot" w:pos="8777"/>
        </w:tabs>
        <w:rPr>
          <w:rFonts w:eastAsiaTheme="minorEastAsia"/>
          <w:noProof/>
          <w:lang w:eastAsia="es-MX"/>
        </w:rPr>
      </w:pPr>
      <w:hyperlink w:anchor="_Toc94379618" w:history="1">
        <w:r w:rsidR="00530A41" w:rsidRPr="00BA7977">
          <w:rPr>
            <w:rStyle w:val="Hipervnculo"/>
            <w:noProof/>
          </w:rPr>
          <w:t>CONCLUSIONES, RECOMENDACIONES Y EXPERIENCIA PROFESIONAL ADQUIRIDA</w:t>
        </w:r>
        <w:r w:rsidR="00530A41">
          <w:rPr>
            <w:noProof/>
            <w:webHidden/>
          </w:rPr>
          <w:tab/>
        </w:r>
        <w:r w:rsidR="00530A41">
          <w:rPr>
            <w:noProof/>
            <w:webHidden/>
          </w:rPr>
          <w:fldChar w:fldCharType="begin"/>
        </w:r>
        <w:r w:rsidR="00530A41">
          <w:rPr>
            <w:noProof/>
            <w:webHidden/>
          </w:rPr>
          <w:instrText xml:space="preserve"> PAGEREF _Toc94379618 \h </w:instrText>
        </w:r>
        <w:r w:rsidR="00530A41">
          <w:rPr>
            <w:noProof/>
            <w:webHidden/>
          </w:rPr>
        </w:r>
        <w:r w:rsidR="00530A41">
          <w:rPr>
            <w:noProof/>
            <w:webHidden/>
          </w:rPr>
          <w:fldChar w:fldCharType="separate"/>
        </w:r>
        <w:r w:rsidR="00530A41">
          <w:rPr>
            <w:noProof/>
            <w:webHidden/>
          </w:rPr>
          <w:t>71</w:t>
        </w:r>
        <w:r w:rsidR="00530A41">
          <w:rPr>
            <w:noProof/>
            <w:webHidden/>
          </w:rPr>
          <w:fldChar w:fldCharType="end"/>
        </w:r>
      </w:hyperlink>
    </w:p>
    <w:p w14:paraId="59C8C101" w14:textId="096D2B72" w:rsidR="00530A41" w:rsidRDefault="00A545E7">
      <w:pPr>
        <w:pStyle w:val="TDC2"/>
        <w:tabs>
          <w:tab w:val="right" w:leader="dot" w:pos="8777"/>
        </w:tabs>
        <w:rPr>
          <w:rFonts w:eastAsiaTheme="minorEastAsia"/>
          <w:noProof/>
          <w:lang w:eastAsia="es-MX"/>
        </w:rPr>
      </w:pPr>
      <w:hyperlink w:anchor="_Toc94379619" w:history="1">
        <w:r w:rsidR="00530A41" w:rsidRPr="00BA7977">
          <w:rPr>
            <w:rStyle w:val="Hipervnculo"/>
            <w:noProof/>
          </w:rPr>
          <w:t>CONCLUSIONES</w:t>
        </w:r>
        <w:r w:rsidR="00530A41">
          <w:rPr>
            <w:noProof/>
            <w:webHidden/>
          </w:rPr>
          <w:tab/>
        </w:r>
        <w:r w:rsidR="00530A41">
          <w:rPr>
            <w:noProof/>
            <w:webHidden/>
          </w:rPr>
          <w:fldChar w:fldCharType="begin"/>
        </w:r>
        <w:r w:rsidR="00530A41">
          <w:rPr>
            <w:noProof/>
            <w:webHidden/>
          </w:rPr>
          <w:instrText xml:space="preserve"> PAGEREF _Toc94379619 \h </w:instrText>
        </w:r>
        <w:r w:rsidR="00530A41">
          <w:rPr>
            <w:noProof/>
            <w:webHidden/>
          </w:rPr>
        </w:r>
        <w:r w:rsidR="00530A41">
          <w:rPr>
            <w:noProof/>
            <w:webHidden/>
          </w:rPr>
          <w:fldChar w:fldCharType="separate"/>
        </w:r>
        <w:r w:rsidR="00530A41">
          <w:rPr>
            <w:noProof/>
            <w:webHidden/>
          </w:rPr>
          <w:t>71</w:t>
        </w:r>
        <w:r w:rsidR="00530A41">
          <w:rPr>
            <w:noProof/>
            <w:webHidden/>
          </w:rPr>
          <w:fldChar w:fldCharType="end"/>
        </w:r>
      </w:hyperlink>
    </w:p>
    <w:p w14:paraId="05A119FC" w14:textId="6BFA2AA6" w:rsidR="00530A41" w:rsidRDefault="00A545E7">
      <w:pPr>
        <w:pStyle w:val="TDC2"/>
        <w:tabs>
          <w:tab w:val="right" w:leader="dot" w:pos="8777"/>
        </w:tabs>
        <w:rPr>
          <w:rFonts w:eastAsiaTheme="minorEastAsia"/>
          <w:noProof/>
          <w:lang w:eastAsia="es-MX"/>
        </w:rPr>
      </w:pPr>
      <w:hyperlink w:anchor="_Toc94379620" w:history="1">
        <w:r w:rsidR="00530A41" w:rsidRPr="00BA7977">
          <w:rPr>
            <w:rStyle w:val="Hipervnculo"/>
            <w:noProof/>
          </w:rPr>
          <w:t>RECOMENDACIONES</w:t>
        </w:r>
        <w:r w:rsidR="00530A41">
          <w:rPr>
            <w:noProof/>
            <w:webHidden/>
          </w:rPr>
          <w:tab/>
        </w:r>
        <w:r w:rsidR="00530A41">
          <w:rPr>
            <w:noProof/>
            <w:webHidden/>
          </w:rPr>
          <w:fldChar w:fldCharType="begin"/>
        </w:r>
        <w:r w:rsidR="00530A41">
          <w:rPr>
            <w:noProof/>
            <w:webHidden/>
          </w:rPr>
          <w:instrText xml:space="preserve"> PAGEREF _Toc94379620 \h </w:instrText>
        </w:r>
        <w:r w:rsidR="00530A41">
          <w:rPr>
            <w:noProof/>
            <w:webHidden/>
          </w:rPr>
        </w:r>
        <w:r w:rsidR="00530A41">
          <w:rPr>
            <w:noProof/>
            <w:webHidden/>
          </w:rPr>
          <w:fldChar w:fldCharType="separate"/>
        </w:r>
        <w:r w:rsidR="00530A41">
          <w:rPr>
            <w:noProof/>
            <w:webHidden/>
          </w:rPr>
          <w:t>71</w:t>
        </w:r>
        <w:r w:rsidR="00530A41">
          <w:rPr>
            <w:noProof/>
            <w:webHidden/>
          </w:rPr>
          <w:fldChar w:fldCharType="end"/>
        </w:r>
      </w:hyperlink>
    </w:p>
    <w:p w14:paraId="106E8B20" w14:textId="7E60FC91" w:rsidR="00530A41" w:rsidRDefault="00A545E7">
      <w:pPr>
        <w:pStyle w:val="TDC2"/>
        <w:tabs>
          <w:tab w:val="right" w:leader="dot" w:pos="8777"/>
        </w:tabs>
        <w:rPr>
          <w:rFonts w:eastAsiaTheme="minorEastAsia"/>
          <w:noProof/>
          <w:lang w:eastAsia="es-MX"/>
        </w:rPr>
      </w:pPr>
      <w:hyperlink w:anchor="_Toc94379621" w:history="1">
        <w:r w:rsidR="00530A41" w:rsidRPr="00BA7977">
          <w:rPr>
            <w:rStyle w:val="Hipervnculo"/>
            <w:noProof/>
          </w:rPr>
          <w:t>EXPERIENCIA PROFESIONAL ADQUIRIDA</w:t>
        </w:r>
        <w:r w:rsidR="00530A41">
          <w:rPr>
            <w:noProof/>
            <w:webHidden/>
          </w:rPr>
          <w:tab/>
        </w:r>
        <w:r w:rsidR="00530A41">
          <w:rPr>
            <w:noProof/>
            <w:webHidden/>
          </w:rPr>
          <w:fldChar w:fldCharType="begin"/>
        </w:r>
        <w:r w:rsidR="00530A41">
          <w:rPr>
            <w:noProof/>
            <w:webHidden/>
          </w:rPr>
          <w:instrText xml:space="preserve"> PAGEREF _Toc94379621 \h </w:instrText>
        </w:r>
        <w:r w:rsidR="00530A41">
          <w:rPr>
            <w:noProof/>
            <w:webHidden/>
          </w:rPr>
        </w:r>
        <w:r w:rsidR="00530A41">
          <w:rPr>
            <w:noProof/>
            <w:webHidden/>
          </w:rPr>
          <w:fldChar w:fldCharType="separate"/>
        </w:r>
        <w:r w:rsidR="00530A41">
          <w:rPr>
            <w:noProof/>
            <w:webHidden/>
          </w:rPr>
          <w:t>71</w:t>
        </w:r>
        <w:r w:rsidR="00530A41">
          <w:rPr>
            <w:noProof/>
            <w:webHidden/>
          </w:rPr>
          <w:fldChar w:fldCharType="end"/>
        </w:r>
      </w:hyperlink>
    </w:p>
    <w:p w14:paraId="7BDC1566" w14:textId="40D999A5" w:rsidR="00530A41" w:rsidRDefault="00A545E7">
      <w:pPr>
        <w:pStyle w:val="TDC1"/>
        <w:tabs>
          <w:tab w:val="right" w:leader="dot" w:pos="8777"/>
        </w:tabs>
        <w:rPr>
          <w:rFonts w:eastAsiaTheme="minorEastAsia"/>
          <w:noProof/>
          <w:lang w:eastAsia="es-MX"/>
        </w:rPr>
      </w:pPr>
      <w:hyperlink w:anchor="_Toc94379622" w:history="1">
        <w:r w:rsidR="00530A41" w:rsidRPr="00BA7977">
          <w:rPr>
            <w:rStyle w:val="Hipervnculo"/>
            <w:noProof/>
          </w:rPr>
          <w:t>COMPETENCIAS DESARROLLADAS Y/O APLICADAS</w:t>
        </w:r>
        <w:r w:rsidR="00530A41">
          <w:rPr>
            <w:noProof/>
            <w:webHidden/>
          </w:rPr>
          <w:tab/>
        </w:r>
        <w:r w:rsidR="00530A41">
          <w:rPr>
            <w:noProof/>
            <w:webHidden/>
          </w:rPr>
          <w:fldChar w:fldCharType="begin"/>
        </w:r>
        <w:r w:rsidR="00530A41">
          <w:rPr>
            <w:noProof/>
            <w:webHidden/>
          </w:rPr>
          <w:instrText xml:space="preserve"> PAGEREF _Toc94379622 \h </w:instrText>
        </w:r>
        <w:r w:rsidR="00530A41">
          <w:rPr>
            <w:noProof/>
            <w:webHidden/>
          </w:rPr>
        </w:r>
        <w:r w:rsidR="00530A41">
          <w:rPr>
            <w:noProof/>
            <w:webHidden/>
          </w:rPr>
          <w:fldChar w:fldCharType="separate"/>
        </w:r>
        <w:r w:rsidR="00530A41">
          <w:rPr>
            <w:noProof/>
            <w:webHidden/>
          </w:rPr>
          <w:t>72</w:t>
        </w:r>
        <w:r w:rsidR="00530A41">
          <w:rPr>
            <w:noProof/>
            <w:webHidden/>
          </w:rPr>
          <w:fldChar w:fldCharType="end"/>
        </w:r>
      </w:hyperlink>
    </w:p>
    <w:p w14:paraId="452DF4E6" w14:textId="6DE639DE" w:rsidR="00530A41" w:rsidRDefault="00A545E7">
      <w:pPr>
        <w:pStyle w:val="TDC1"/>
        <w:tabs>
          <w:tab w:val="right" w:leader="dot" w:pos="8777"/>
        </w:tabs>
        <w:rPr>
          <w:rFonts w:eastAsiaTheme="minorEastAsia"/>
          <w:noProof/>
          <w:lang w:eastAsia="es-MX"/>
        </w:rPr>
      </w:pPr>
      <w:hyperlink w:anchor="_Toc94379623" w:history="1">
        <w:r w:rsidR="00530A41" w:rsidRPr="00BA7977">
          <w:rPr>
            <w:rStyle w:val="Hipervnculo"/>
            <w:noProof/>
          </w:rPr>
          <w:t>FUENTES DE INFORMACIÓN</w:t>
        </w:r>
        <w:r w:rsidR="00530A41">
          <w:rPr>
            <w:noProof/>
            <w:webHidden/>
          </w:rPr>
          <w:tab/>
        </w:r>
        <w:r w:rsidR="00530A41">
          <w:rPr>
            <w:noProof/>
            <w:webHidden/>
          </w:rPr>
          <w:fldChar w:fldCharType="begin"/>
        </w:r>
        <w:r w:rsidR="00530A41">
          <w:rPr>
            <w:noProof/>
            <w:webHidden/>
          </w:rPr>
          <w:instrText xml:space="preserve"> PAGEREF _Toc94379623 \h </w:instrText>
        </w:r>
        <w:r w:rsidR="00530A41">
          <w:rPr>
            <w:noProof/>
            <w:webHidden/>
          </w:rPr>
        </w:r>
        <w:r w:rsidR="00530A41">
          <w:rPr>
            <w:noProof/>
            <w:webHidden/>
          </w:rPr>
          <w:fldChar w:fldCharType="separate"/>
        </w:r>
        <w:r w:rsidR="00530A41">
          <w:rPr>
            <w:noProof/>
            <w:webHidden/>
          </w:rPr>
          <w:t>73</w:t>
        </w:r>
        <w:r w:rsidR="00530A41">
          <w:rPr>
            <w:noProof/>
            <w:webHidden/>
          </w:rPr>
          <w:fldChar w:fldCharType="end"/>
        </w:r>
      </w:hyperlink>
    </w:p>
    <w:p w14:paraId="0F18E55D" w14:textId="57273C14" w:rsidR="00530A41" w:rsidRDefault="00A545E7">
      <w:pPr>
        <w:pStyle w:val="TDC1"/>
        <w:tabs>
          <w:tab w:val="right" w:leader="dot" w:pos="8777"/>
        </w:tabs>
        <w:rPr>
          <w:rFonts w:eastAsiaTheme="minorEastAsia"/>
          <w:noProof/>
          <w:lang w:eastAsia="es-MX"/>
        </w:rPr>
      </w:pPr>
      <w:hyperlink w:anchor="_Toc94379624" w:history="1">
        <w:r w:rsidR="00530A41" w:rsidRPr="00BA7977">
          <w:rPr>
            <w:rStyle w:val="Hipervnculo"/>
            <w:noProof/>
          </w:rPr>
          <w:t>ANEXOS</w:t>
        </w:r>
        <w:r w:rsidR="00530A41">
          <w:rPr>
            <w:noProof/>
            <w:webHidden/>
          </w:rPr>
          <w:tab/>
        </w:r>
        <w:r w:rsidR="00530A41">
          <w:rPr>
            <w:noProof/>
            <w:webHidden/>
          </w:rPr>
          <w:fldChar w:fldCharType="begin"/>
        </w:r>
        <w:r w:rsidR="00530A41">
          <w:rPr>
            <w:noProof/>
            <w:webHidden/>
          </w:rPr>
          <w:instrText xml:space="preserve"> PAGEREF _Toc94379624 \h </w:instrText>
        </w:r>
        <w:r w:rsidR="00530A41">
          <w:rPr>
            <w:noProof/>
            <w:webHidden/>
          </w:rPr>
        </w:r>
        <w:r w:rsidR="00530A41">
          <w:rPr>
            <w:noProof/>
            <w:webHidden/>
          </w:rPr>
          <w:fldChar w:fldCharType="separate"/>
        </w:r>
        <w:r w:rsidR="00530A41">
          <w:rPr>
            <w:noProof/>
            <w:webHidden/>
          </w:rPr>
          <w:t>74</w:t>
        </w:r>
        <w:r w:rsidR="00530A41">
          <w:rPr>
            <w:noProof/>
            <w:webHidden/>
          </w:rPr>
          <w:fldChar w:fldCharType="end"/>
        </w:r>
      </w:hyperlink>
    </w:p>
    <w:p w14:paraId="4923D10A" w14:textId="05E5C72F" w:rsidR="00530A41" w:rsidRDefault="00A545E7">
      <w:pPr>
        <w:pStyle w:val="TDC2"/>
        <w:tabs>
          <w:tab w:val="right" w:leader="dot" w:pos="8777"/>
        </w:tabs>
        <w:rPr>
          <w:rFonts w:eastAsiaTheme="minorEastAsia"/>
          <w:noProof/>
          <w:lang w:eastAsia="es-MX"/>
        </w:rPr>
      </w:pPr>
      <w:hyperlink w:anchor="_Toc94379625" w:history="1">
        <w:r w:rsidR="00530A41" w:rsidRPr="00BA7977">
          <w:rPr>
            <w:rStyle w:val="Hipervnculo"/>
            <w:noProof/>
          </w:rPr>
          <w:t>Anexo 1: Material Curso ISO 9001:2008</w:t>
        </w:r>
        <w:r w:rsidR="00530A41">
          <w:rPr>
            <w:noProof/>
            <w:webHidden/>
          </w:rPr>
          <w:tab/>
        </w:r>
        <w:r w:rsidR="00530A41">
          <w:rPr>
            <w:noProof/>
            <w:webHidden/>
          </w:rPr>
          <w:fldChar w:fldCharType="begin"/>
        </w:r>
        <w:r w:rsidR="00530A41">
          <w:rPr>
            <w:noProof/>
            <w:webHidden/>
          </w:rPr>
          <w:instrText xml:space="preserve"> PAGEREF _Toc94379625 \h </w:instrText>
        </w:r>
        <w:r w:rsidR="00530A41">
          <w:rPr>
            <w:noProof/>
            <w:webHidden/>
          </w:rPr>
        </w:r>
        <w:r w:rsidR="00530A41">
          <w:rPr>
            <w:noProof/>
            <w:webHidden/>
          </w:rPr>
          <w:fldChar w:fldCharType="separate"/>
        </w:r>
        <w:r w:rsidR="00530A41">
          <w:rPr>
            <w:noProof/>
            <w:webHidden/>
          </w:rPr>
          <w:t>75</w:t>
        </w:r>
        <w:r w:rsidR="00530A41">
          <w:rPr>
            <w:noProof/>
            <w:webHidden/>
          </w:rPr>
          <w:fldChar w:fldCharType="end"/>
        </w:r>
      </w:hyperlink>
    </w:p>
    <w:p w14:paraId="7E174592" w14:textId="6066BCE3" w:rsidR="00530A41" w:rsidRDefault="00A545E7">
      <w:pPr>
        <w:pStyle w:val="TDC2"/>
        <w:tabs>
          <w:tab w:val="right" w:leader="dot" w:pos="8777"/>
        </w:tabs>
        <w:rPr>
          <w:rFonts w:eastAsiaTheme="minorEastAsia"/>
          <w:noProof/>
          <w:lang w:eastAsia="es-MX"/>
        </w:rPr>
      </w:pPr>
      <w:hyperlink w:anchor="_Toc94379626" w:history="1">
        <w:r w:rsidR="00530A41" w:rsidRPr="00BA7977">
          <w:rPr>
            <w:rStyle w:val="Hipervnculo"/>
            <w:noProof/>
          </w:rPr>
          <w:t>Anexo 2: Cuestionario para personal</w:t>
        </w:r>
        <w:r w:rsidR="00530A41">
          <w:rPr>
            <w:noProof/>
            <w:webHidden/>
          </w:rPr>
          <w:tab/>
        </w:r>
        <w:r w:rsidR="00530A41">
          <w:rPr>
            <w:noProof/>
            <w:webHidden/>
          </w:rPr>
          <w:fldChar w:fldCharType="begin"/>
        </w:r>
        <w:r w:rsidR="00530A41">
          <w:rPr>
            <w:noProof/>
            <w:webHidden/>
          </w:rPr>
          <w:instrText xml:space="preserve"> PAGEREF _Toc94379626 \h </w:instrText>
        </w:r>
        <w:r w:rsidR="00530A41">
          <w:rPr>
            <w:noProof/>
            <w:webHidden/>
          </w:rPr>
        </w:r>
        <w:r w:rsidR="00530A41">
          <w:rPr>
            <w:noProof/>
            <w:webHidden/>
          </w:rPr>
          <w:fldChar w:fldCharType="separate"/>
        </w:r>
        <w:r w:rsidR="00530A41">
          <w:rPr>
            <w:noProof/>
            <w:webHidden/>
          </w:rPr>
          <w:t>85</w:t>
        </w:r>
        <w:r w:rsidR="00530A41">
          <w:rPr>
            <w:noProof/>
            <w:webHidden/>
          </w:rPr>
          <w:fldChar w:fldCharType="end"/>
        </w:r>
      </w:hyperlink>
    </w:p>
    <w:p w14:paraId="5DD4E32E" w14:textId="795C7CEA" w:rsidR="00530A41" w:rsidRDefault="00A545E7">
      <w:pPr>
        <w:pStyle w:val="TDC2"/>
        <w:tabs>
          <w:tab w:val="right" w:leader="dot" w:pos="8777"/>
        </w:tabs>
        <w:rPr>
          <w:rFonts w:eastAsiaTheme="minorEastAsia"/>
          <w:noProof/>
          <w:lang w:eastAsia="es-MX"/>
        </w:rPr>
      </w:pPr>
      <w:hyperlink w:anchor="_Toc94379627" w:history="1">
        <w:r w:rsidR="00530A41" w:rsidRPr="00BA7977">
          <w:rPr>
            <w:rStyle w:val="Hipervnculo"/>
            <w:noProof/>
          </w:rPr>
          <w:t>Anexo 3: Procesos por área</w:t>
        </w:r>
        <w:r w:rsidR="00530A41">
          <w:rPr>
            <w:noProof/>
            <w:webHidden/>
          </w:rPr>
          <w:tab/>
        </w:r>
        <w:r w:rsidR="00530A41">
          <w:rPr>
            <w:noProof/>
            <w:webHidden/>
          </w:rPr>
          <w:fldChar w:fldCharType="begin"/>
        </w:r>
        <w:r w:rsidR="00530A41">
          <w:rPr>
            <w:noProof/>
            <w:webHidden/>
          </w:rPr>
          <w:instrText xml:space="preserve"> PAGEREF _Toc94379627 \h </w:instrText>
        </w:r>
        <w:r w:rsidR="00530A41">
          <w:rPr>
            <w:noProof/>
            <w:webHidden/>
          </w:rPr>
        </w:r>
        <w:r w:rsidR="00530A41">
          <w:rPr>
            <w:noProof/>
            <w:webHidden/>
          </w:rPr>
          <w:fldChar w:fldCharType="separate"/>
        </w:r>
        <w:r w:rsidR="00530A41">
          <w:rPr>
            <w:noProof/>
            <w:webHidden/>
          </w:rPr>
          <w:t>91</w:t>
        </w:r>
        <w:r w:rsidR="00530A41">
          <w:rPr>
            <w:noProof/>
            <w:webHidden/>
          </w:rPr>
          <w:fldChar w:fldCharType="end"/>
        </w:r>
      </w:hyperlink>
    </w:p>
    <w:p w14:paraId="4B1C4057" w14:textId="0B00BBCB" w:rsidR="00530A41" w:rsidRDefault="00A545E7">
      <w:pPr>
        <w:pStyle w:val="TDC2"/>
        <w:tabs>
          <w:tab w:val="right" w:leader="dot" w:pos="8777"/>
        </w:tabs>
        <w:rPr>
          <w:rFonts w:eastAsiaTheme="minorEastAsia"/>
          <w:noProof/>
          <w:lang w:eastAsia="es-MX"/>
        </w:rPr>
      </w:pPr>
      <w:hyperlink w:anchor="_Toc94379628" w:history="1">
        <w:r w:rsidR="00530A41" w:rsidRPr="00BA7977">
          <w:rPr>
            <w:rStyle w:val="Hipervnculo"/>
            <w:noProof/>
          </w:rPr>
          <w:t>Anexo 4: Estructura para desarrollar procedimientos</w:t>
        </w:r>
        <w:r w:rsidR="00530A41">
          <w:rPr>
            <w:noProof/>
            <w:webHidden/>
          </w:rPr>
          <w:tab/>
        </w:r>
        <w:r w:rsidR="00530A41">
          <w:rPr>
            <w:noProof/>
            <w:webHidden/>
          </w:rPr>
          <w:fldChar w:fldCharType="begin"/>
        </w:r>
        <w:r w:rsidR="00530A41">
          <w:rPr>
            <w:noProof/>
            <w:webHidden/>
          </w:rPr>
          <w:instrText xml:space="preserve"> PAGEREF _Toc94379628 \h </w:instrText>
        </w:r>
        <w:r w:rsidR="00530A41">
          <w:rPr>
            <w:noProof/>
            <w:webHidden/>
          </w:rPr>
        </w:r>
        <w:r w:rsidR="00530A41">
          <w:rPr>
            <w:noProof/>
            <w:webHidden/>
          </w:rPr>
          <w:fldChar w:fldCharType="separate"/>
        </w:r>
        <w:r w:rsidR="00530A41">
          <w:rPr>
            <w:noProof/>
            <w:webHidden/>
          </w:rPr>
          <w:t>98</w:t>
        </w:r>
        <w:r w:rsidR="00530A41">
          <w:rPr>
            <w:noProof/>
            <w:webHidden/>
          </w:rPr>
          <w:fldChar w:fldCharType="end"/>
        </w:r>
      </w:hyperlink>
    </w:p>
    <w:p w14:paraId="0C2E3E5A" w14:textId="15DD2146" w:rsidR="00EE57FF" w:rsidRPr="00385CB9" w:rsidRDefault="00957A1F" w:rsidP="002F334F">
      <w:pPr>
        <w:spacing w:after="120" w:line="240" w:lineRule="auto"/>
        <w:rPr>
          <w:rFonts w:ascii="Arial" w:hAnsi="Arial" w:cs="Arial"/>
          <w:sz w:val="24"/>
        </w:rPr>
      </w:pPr>
      <w:r w:rsidRPr="00385CB9">
        <w:rPr>
          <w:rFonts w:ascii="Arial" w:hAnsi="Arial" w:cs="Arial"/>
          <w:sz w:val="24"/>
        </w:rPr>
        <w:fldChar w:fldCharType="end"/>
      </w:r>
    </w:p>
    <w:p w14:paraId="651AB113" w14:textId="77777777" w:rsidR="00EE57FF" w:rsidRPr="002F334F" w:rsidRDefault="00EE57FF" w:rsidP="002F334F">
      <w:pPr>
        <w:spacing w:after="120" w:line="240" w:lineRule="auto"/>
      </w:pPr>
      <w:r w:rsidRPr="002F334F">
        <w:br w:type="page"/>
      </w:r>
    </w:p>
    <w:p w14:paraId="4C081073" w14:textId="77777777" w:rsidR="00EE57FF" w:rsidRPr="00180A73" w:rsidRDefault="00EE57FF" w:rsidP="00756C0B">
      <w:pPr>
        <w:pStyle w:val="Ttulo1"/>
        <w:spacing w:before="0" w:after="120" w:line="360" w:lineRule="auto"/>
        <w:jc w:val="both"/>
        <w:rPr>
          <w:sz w:val="28"/>
        </w:rPr>
      </w:pPr>
      <w:bookmarkStart w:id="2" w:name="_Toc94379579"/>
      <w:r w:rsidRPr="00180A73">
        <w:rPr>
          <w:sz w:val="28"/>
        </w:rPr>
        <w:lastRenderedPageBreak/>
        <w:t>INTRODUCCIÓN</w:t>
      </w:r>
      <w:bookmarkEnd w:id="2"/>
    </w:p>
    <w:p w14:paraId="78F20265" w14:textId="77777777" w:rsidR="001C58C0" w:rsidRDefault="001C58C0" w:rsidP="001C58C0">
      <w:pPr>
        <w:spacing w:after="120" w:line="360" w:lineRule="auto"/>
        <w:jc w:val="both"/>
        <w:rPr>
          <w:rFonts w:ascii="Arial" w:hAnsi="Arial" w:cs="Arial"/>
          <w:sz w:val="24"/>
        </w:rPr>
      </w:pPr>
      <w:r w:rsidRPr="00385CB9">
        <w:rPr>
          <w:rFonts w:ascii="Arial" w:hAnsi="Arial" w:cs="Arial"/>
          <w:sz w:val="24"/>
        </w:rPr>
        <w:t>Las organizaciones del tercer sector son aquellas que</w:t>
      </w:r>
      <w:r>
        <w:rPr>
          <w:rFonts w:ascii="Arial" w:hAnsi="Arial" w:cs="Arial"/>
          <w:sz w:val="24"/>
        </w:rPr>
        <w:t xml:space="preserve"> </w:t>
      </w:r>
      <w:r w:rsidRPr="00C16F72">
        <w:rPr>
          <w:rFonts w:ascii="Arial" w:hAnsi="Arial" w:cs="Arial"/>
          <w:sz w:val="24"/>
        </w:rPr>
        <w:t xml:space="preserve">representa a la sociedad civil organizada, en un término acuñado de la economía y </w:t>
      </w:r>
      <w:r>
        <w:rPr>
          <w:rFonts w:ascii="Arial" w:hAnsi="Arial" w:cs="Arial"/>
          <w:sz w:val="24"/>
        </w:rPr>
        <w:t xml:space="preserve">que </w:t>
      </w:r>
      <w:r w:rsidRPr="00C16F72">
        <w:rPr>
          <w:rFonts w:ascii="Arial" w:hAnsi="Arial" w:cs="Arial"/>
          <w:sz w:val="24"/>
        </w:rPr>
        <w:t xml:space="preserve">se refiere al conjunto de actividades sociales que no </w:t>
      </w:r>
      <w:r>
        <w:rPr>
          <w:rFonts w:ascii="Arial" w:hAnsi="Arial" w:cs="Arial"/>
          <w:sz w:val="24"/>
        </w:rPr>
        <w:t>tienen</w:t>
      </w:r>
      <w:r w:rsidRPr="00C16F72">
        <w:rPr>
          <w:rFonts w:ascii="Arial" w:hAnsi="Arial" w:cs="Arial"/>
          <w:sz w:val="24"/>
        </w:rPr>
        <w:t xml:space="preserve"> afán de lucro y </w:t>
      </w:r>
      <w:r>
        <w:rPr>
          <w:rFonts w:ascii="Arial" w:hAnsi="Arial" w:cs="Arial"/>
          <w:sz w:val="24"/>
        </w:rPr>
        <w:t>son independientes</w:t>
      </w:r>
      <w:r w:rsidRPr="00C16F72">
        <w:rPr>
          <w:rFonts w:ascii="Arial" w:hAnsi="Arial" w:cs="Arial"/>
          <w:sz w:val="24"/>
        </w:rPr>
        <w:t xml:space="preserve"> del Estado </w:t>
      </w:r>
      <w:r>
        <w:rPr>
          <w:rFonts w:ascii="Arial" w:hAnsi="Arial" w:cs="Arial"/>
          <w:sz w:val="24"/>
        </w:rPr>
        <w:t>y</w:t>
      </w:r>
      <w:r w:rsidRPr="00C16F72">
        <w:rPr>
          <w:rFonts w:ascii="Arial" w:hAnsi="Arial" w:cs="Arial"/>
          <w:sz w:val="24"/>
        </w:rPr>
        <w:t xml:space="preserve"> del mercado para </w:t>
      </w:r>
      <w:r>
        <w:rPr>
          <w:rFonts w:ascii="Arial" w:hAnsi="Arial" w:cs="Arial"/>
          <w:sz w:val="24"/>
        </w:rPr>
        <w:t>funcionar.</w:t>
      </w:r>
      <w:r w:rsidRPr="00C16F72">
        <w:rPr>
          <w:rFonts w:ascii="Arial" w:hAnsi="Arial" w:cs="Arial"/>
          <w:sz w:val="24"/>
        </w:rPr>
        <w:t xml:space="preserve"> </w:t>
      </w:r>
      <w:r>
        <w:rPr>
          <w:rFonts w:ascii="Arial" w:hAnsi="Arial" w:cs="Arial"/>
          <w:sz w:val="24"/>
        </w:rPr>
        <w:t>La organización en la que se desarrolla el proyecto de estadía se encuentra en este sector.</w:t>
      </w:r>
    </w:p>
    <w:p w14:paraId="7752D074" w14:textId="77777777" w:rsidR="001C58C0" w:rsidRPr="00385CB9" w:rsidRDefault="001C58C0" w:rsidP="001C58C0">
      <w:pPr>
        <w:spacing w:after="120" w:line="360" w:lineRule="auto"/>
        <w:jc w:val="both"/>
        <w:rPr>
          <w:rFonts w:ascii="Arial" w:hAnsi="Arial" w:cs="Arial"/>
          <w:sz w:val="24"/>
        </w:rPr>
      </w:pPr>
      <w:r>
        <w:rPr>
          <w:rFonts w:ascii="Arial" w:hAnsi="Arial" w:cs="Arial"/>
          <w:sz w:val="24"/>
        </w:rPr>
        <w:t xml:space="preserve">Tijuana Innovadora (TI) era un evento de la ciudadanía organizada que se convirtió en un movimiento enlazado con otras organizaciones sin fines de lucro en la ciudad de Tijuana y que en el año 2014 de constituyó como una Asociación Civil y en ese mismo año estableció relaciones con la región de San Diego, California, lo que llevó a establecer un Consejo en San Diego en el año 2015, ampliando su presencia a la región Cali-Baja. Tijuana Innovadora (TI) presentaba una organización circular estructurada por Esferas, una llamada Núcleo que es la que encarga de la administración y operaciones de soporte para las otras Esferas que albergan los diferentes programas que atiende TI, el trabajo realizado en la estadía se concentró principalmente en la Esfera Central con implicaciones operativas en otras Esferas. </w:t>
      </w:r>
      <w:r w:rsidRPr="00385CB9">
        <w:rPr>
          <w:rFonts w:ascii="Arial" w:hAnsi="Arial" w:cs="Arial"/>
          <w:sz w:val="24"/>
        </w:rPr>
        <w:t xml:space="preserve">Los </w:t>
      </w:r>
      <w:r>
        <w:rPr>
          <w:rFonts w:ascii="Arial" w:hAnsi="Arial" w:cs="Arial"/>
          <w:sz w:val="24"/>
        </w:rPr>
        <w:t xml:space="preserve">principales </w:t>
      </w:r>
      <w:r w:rsidRPr="00385CB9">
        <w:rPr>
          <w:rFonts w:ascii="Arial" w:hAnsi="Arial" w:cs="Arial"/>
          <w:sz w:val="24"/>
        </w:rPr>
        <w:t xml:space="preserve">problemas identificados a resolver </w:t>
      </w:r>
      <w:r>
        <w:rPr>
          <w:rFonts w:ascii="Arial" w:hAnsi="Arial" w:cs="Arial"/>
          <w:sz w:val="24"/>
        </w:rPr>
        <w:t>es la falta de documentación y de procedimientos lo que limita la procuración de fondos de TI en convocatorias gubernamentales e internacionales, además de que, con el tránsito de ser un Movimiento a una Asociación Civil legalmente constituida como donataria, requiere una formalización de su estructura documental; por lo tanto, el objetivo general planteado es el de documentar su sistema de gestión de calidad basado en la Norma ISO 9001:2008.</w:t>
      </w:r>
    </w:p>
    <w:p w14:paraId="3F13E468" w14:textId="77777777" w:rsidR="001C58C0" w:rsidRDefault="001C58C0" w:rsidP="001C58C0">
      <w:pPr>
        <w:spacing w:after="120" w:line="360" w:lineRule="auto"/>
        <w:jc w:val="both"/>
        <w:rPr>
          <w:rFonts w:ascii="Arial" w:hAnsi="Arial" w:cs="Arial"/>
          <w:sz w:val="24"/>
        </w:rPr>
      </w:pPr>
      <w:r>
        <w:rPr>
          <w:rFonts w:ascii="Arial" w:hAnsi="Arial" w:cs="Arial"/>
          <w:sz w:val="24"/>
        </w:rPr>
        <w:t xml:space="preserve">La fundamentación </w:t>
      </w:r>
      <w:r w:rsidRPr="00385CB9">
        <w:rPr>
          <w:rFonts w:ascii="Arial" w:hAnsi="Arial" w:cs="Arial"/>
          <w:sz w:val="24"/>
        </w:rPr>
        <w:t>teóric</w:t>
      </w:r>
      <w:r>
        <w:rPr>
          <w:rFonts w:ascii="Arial" w:hAnsi="Arial" w:cs="Arial"/>
          <w:sz w:val="24"/>
        </w:rPr>
        <w:t>a</w:t>
      </w:r>
      <w:r w:rsidRPr="00385CB9">
        <w:rPr>
          <w:rFonts w:ascii="Arial" w:hAnsi="Arial" w:cs="Arial"/>
          <w:sz w:val="24"/>
        </w:rPr>
        <w:t xml:space="preserve"> se desarrolla abordando </w:t>
      </w:r>
      <w:r>
        <w:rPr>
          <w:rFonts w:ascii="Arial" w:hAnsi="Arial" w:cs="Arial"/>
          <w:sz w:val="24"/>
        </w:rPr>
        <w:t>los sistemas de gestión, la planeación estratégica, la gestión de la calidad desde la perspectiva de la trilogía de Jurán (planeación, control y mejora de la calidad), se aborda el enfoque basado en procesos de la Norma ISO 9001:2008, el análisis y mejora de los mismo a través del círculo de mejora continua o PHVA (planear, hacer, verificar y actuar), el proceso que conlleva la implantación exitosa en las organizaciones del estándar internacional, así como, las técnicas de organización y documentación en las empresas.</w:t>
      </w:r>
    </w:p>
    <w:p w14:paraId="0403DCAD" w14:textId="77777777" w:rsidR="00EE57FF" w:rsidRPr="00385CB9" w:rsidRDefault="00EE57FF" w:rsidP="006A4FAB">
      <w:pPr>
        <w:spacing w:after="120" w:line="360" w:lineRule="auto"/>
        <w:jc w:val="both"/>
        <w:rPr>
          <w:rFonts w:ascii="Arial" w:hAnsi="Arial" w:cs="Arial"/>
        </w:rPr>
      </w:pPr>
      <w:r w:rsidRPr="00385CB9">
        <w:rPr>
          <w:rFonts w:ascii="Arial" w:hAnsi="Arial" w:cs="Arial"/>
        </w:rPr>
        <w:br w:type="page"/>
      </w:r>
    </w:p>
    <w:p w14:paraId="23358788" w14:textId="580DA0BF" w:rsidR="00EE57FF" w:rsidRPr="00756C0B" w:rsidRDefault="00EE57FF" w:rsidP="006A4FAB">
      <w:pPr>
        <w:pStyle w:val="Ttulo1"/>
        <w:spacing w:before="0" w:after="120" w:line="360" w:lineRule="auto"/>
        <w:jc w:val="both"/>
        <w:rPr>
          <w:sz w:val="28"/>
        </w:rPr>
      </w:pPr>
      <w:bookmarkStart w:id="3" w:name="_Toc94379580"/>
      <w:r w:rsidRPr="00756C0B">
        <w:rPr>
          <w:sz w:val="28"/>
        </w:rPr>
        <w:lastRenderedPageBreak/>
        <w:t>DESCRIPCI</w:t>
      </w:r>
      <w:r w:rsidR="00385CB9" w:rsidRPr="00756C0B">
        <w:rPr>
          <w:sz w:val="28"/>
        </w:rPr>
        <w:t>Ó</w:t>
      </w:r>
      <w:r w:rsidRPr="00756C0B">
        <w:rPr>
          <w:sz w:val="28"/>
        </w:rPr>
        <w:t>N DE LA EMPRESA O INSTITUCI</w:t>
      </w:r>
      <w:r w:rsidR="00385CB9" w:rsidRPr="00756C0B">
        <w:rPr>
          <w:sz w:val="28"/>
        </w:rPr>
        <w:t>Ó</w:t>
      </w:r>
      <w:r w:rsidRPr="00756C0B">
        <w:rPr>
          <w:sz w:val="28"/>
        </w:rPr>
        <w:t>N</w:t>
      </w:r>
      <w:bookmarkEnd w:id="3"/>
    </w:p>
    <w:p w14:paraId="28D962C7" w14:textId="77777777" w:rsidR="00C87672" w:rsidRPr="00385CB9" w:rsidRDefault="00C87672" w:rsidP="006A4FAB">
      <w:pPr>
        <w:pStyle w:val="Ttulo2"/>
        <w:spacing w:before="0" w:after="120" w:line="360" w:lineRule="auto"/>
        <w:jc w:val="both"/>
        <w:rPr>
          <w:rFonts w:ascii="Arial" w:hAnsi="Arial" w:cs="Arial"/>
        </w:rPr>
      </w:pPr>
    </w:p>
    <w:p w14:paraId="7EF570B7" w14:textId="073C2162" w:rsidR="001679DE" w:rsidRPr="00385CB9" w:rsidRDefault="001679DE" w:rsidP="006A4FAB">
      <w:pPr>
        <w:pStyle w:val="Ttulo2"/>
        <w:spacing w:before="0" w:after="120" w:line="360" w:lineRule="auto"/>
        <w:jc w:val="both"/>
        <w:rPr>
          <w:rFonts w:ascii="Arial" w:hAnsi="Arial" w:cs="Arial"/>
        </w:rPr>
      </w:pPr>
      <w:bookmarkStart w:id="4" w:name="_Toc94379581"/>
      <w:r w:rsidRPr="00385CB9">
        <w:rPr>
          <w:rFonts w:ascii="Arial" w:hAnsi="Arial" w:cs="Arial"/>
        </w:rPr>
        <w:t>Antecedentes de la organización</w:t>
      </w:r>
      <w:bookmarkEnd w:id="4"/>
      <w:r w:rsidRPr="00385CB9">
        <w:rPr>
          <w:rFonts w:ascii="Arial" w:hAnsi="Arial" w:cs="Arial"/>
        </w:rPr>
        <w:t xml:space="preserve"> </w:t>
      </w:r>
    </w:p>
    <w:p w14:paraId="28F20B00" w14:textId="77777777" w:rsidR="001679DE" w:rsidRPr="00385CB9" w:rsidRDefault="001679DE" w:rsidP="006A4FAB">
      <w:pPr>
        <w:spacing w:after="120" w:line="360" w:lineRule="auto"/>
        <w:jc w:val="both"/>
        <w:rPr>
          <w:rFonts w:ascii="Arial" w:hAnsi="Arial" w:cs="Arial"/>
          <w:sz w:val="24"/>
        </w:rPr>
      </w:pPr>
      <w:r w:rsidRPr="00385CB9">
        <w:rPr>
          <w:rFonts w:ascii="Arial" w:hAnsi="Arial" w:cs="Arial"/>
          <w:sz w:val="24"/>
        </w:rPr>
        <w:t>Tijuana Innovadora 2010: La Frontera Inteligente</w:t>
      </w:r>
    </w:p>
    <w:p w14:paraId="63C486F3" w14:textId="706CAFC2" w:rsidR="001679DE" w:rsidRPr="00385CB9" w:rsidRDefault="001679DE" w:rsidP="006A4FAB">
      <w:pPr>
        <w:spacing w:after="120" w:line="360" w:lineRule="auto"/>
        <w:jc w:val="both"/>
        <w:rPr>
          <w:rFonts w:ascii="Arial" w:hAnsi="Arial" w:cs="Arial"/>
          <w:sz w:val="24"/>
        </w:rPr>
      </w:pPr>
      <w:r w:rsidRPr="00385CB9">
        <w:rPr>
          <w:rFonts w:ascii="Arial" w:hAnsi="Arial" w:cs="Arial"/>
          <w:sz w:val="24"/>
        </w:rPr>
        <w:t>Del 7 al 21 de octubre en el Centro Cultural Tijuana. Tijuana Innovadora 2010, nace en un momento en el cual era urgente revertir las secuelas de una campaña de desprestigio mediático que lastimó la imagen de nuestra ciudad.</w:t>
      </w:r>
      <w:r w:rsidR="00AC3DA1" w:rsidRPr="00385CB9">
        <w:rPr>
          <w:rFonts w:ascii="Arial" w:hAnsi="Arial" w:cs="Arial"/>
          <w:sz w:val="24"/>
        </w:rPr>
        <w:t xml:space="preserve"> </w:t>
      </w:r>
      <w:r w:rsidRPr="00385CB9">
        <w:rPr>
          <w:rFonts w:ascii="Arial" w:hAnsi="Arial" w:cs="Arial"/>
          <w:sz w:val="24"/>
        </w:rPr>
        <w:t xml:space="preserve">El empresario José Galicot, hombre de negocios, incansable promotor de </w:t>
      </w:r>
      <w:r w:rsidR="00C87672" w:rsidRPr="00385CB9">
        <w:rPr>
          <w:rFonts w:ascii="Arial" w:hAnsi="Arial" w:cs="Arial"/>
          <w:sz w:val="24"/>
        </w:rPr>
        <w:t>Tijuana</w:t>
      </w:r>
      <w:r w:rsidRPr="00385CB9">
        <w:rPr>
          <w:rFonts w:ascii="Arial" w:hAnsi="Arial" w:cs="Arial"/>
          <w:sz w:val="24"/>
        </w:rPr>
        <w:t xml:space="preserve"> </w:t>
      </w:r>
      <w:r w:rsidR="00C87672" w:rsidRPr="00385CB9">
        <w:rPr>
          <w:rFonts w:ascii="Arial" w:hAnsi="Arial" w:cs="Arial"/>
          <w:sz w:val="24"/>
        </w:rPr>
        <w:t>que</w:t>
      </w:r>
      <w:r w:rsidRPr="00385CB9">
        <w:rPr>
          <w:rFonts w:ascii="Arial" w:hAnsi="Arial" w:cs="Arial"/>
          <w:sz w:val="24"/>
        </w:rPr>
        <w:t xml:space="preserve"> sería sometido a una intervención quirúrgica para colocarle un marcapasos</w:t>
      </w:r>
      <w:r w:rsidR="00AC3DA1" w:rsidRPr="00385CB9">
        <w:rPr>
          <w:rFonts w:ascii="Arial" w:hAnsi="Arial" w:cs="Arial"/>
          <w:sz w:val="24"/>
        </w:rPr>
        <w:t>, el cual toda la producción se realizaba en Tijuana; d</w:t>
      </w:r>
      <w:r w:rsidRPr="00385CB9">
        <w:rPr>
          <w:rFonts w:ascii="Arial" w:hAnsi="Arial" w:cs="Arial"/>
          <w:sz w:val="24"/>
        </w:rPr>
        <w:t xml:space="preserve">e ahí surgió la idea de realizar un gran evento de resonancia internacional, con dos objetivos principales: </w:t>
      </w:r>
    </w:p>
    <w:p w14:paraId="7A3CB458" w14:textId="05DF87D0" w:rsidR="00E04F99" w:rsidRPr="00385CB9" w:rsidRDefault="001679DE" w:rsidP="00817609">
      <w:pPr>
        <w:pStyle w:val="Prrafodelista"/>
        <w:numPr>
          <w:ilvl w:val="0"/>
          <w:numId w:val="2"/>
        </w:numPr>
        <w:spacing w:after="120" w:line="360" w:lineRule="auto"/>
        <w:contextualSpacing w:val="0"/>
        <w:jc w:val="both"/>
        <w:rPr>
          <w:rFonts w:ascii="Arial" w:hAnsi="Arial" w:cs="Arial"/>
          <w:sz w:val="24"/>
        </w:rPr>
      </w:pPr>
      <w:r w:rsidRPr="00385CB9">
        <w:rPr>
          <w:rFonts w:ascii="Arial" w:hAnsi="Arial" w:cs="Arial"/>
          <w:sz w:val="24"/>
        </w:rPr>
        <w:t>Que fueran reconocidas las fortalezas que ofrecemos al mundo, en materia de tecnología, ciencia y cultura.</w:t>
      </w:r>
    </w:p>
    <w:p w14:paraId="33EDE7B1" w14:textId="6983A423" w:rsidR="001679DE" w:rsidRPr="00385CB9" w:rsidRDefault="001679DE" w:rsidP="00817609">
      <w:pPr>
        <w:pStyle w:val="Prrafodelista"/>
        <w:numPr>
          <w:ilvl w:val="0"/>
          <w:numId w:val="2"/>
        </w:numPr>
        <w:spacing w:after="120" w:line="360" w:lineRule="auto"/>
        <w:contextualSpacing w:val="0"/>
        <w:jc w:val="both"/>
        <w:rPr>
          <w:rFonts w:ascii="Arial" w:hAnsi="Arial" w:cs="Arial"/>
          <w:sz w:val="24"/>
        </w:rPr>
      </w:pPr>
      <w:r w:rsidRPr="00385CB9">
        <w:rPr>
          <w:rFonts w:ascii="Arial" w:hAnsi="Arial" w:cs="Arial"/>
          <w:sz w:val="24"/>
        </w:rPr>
        <w:t>Devolver a los ciudadanos el orgullo de ser tijuanense. Levantar la autoestima de la ciudad, parecía una hazaña imposible, pero se unieron a la iniciativa de Sr. Galicot, otros personajes comprometidos con Tijuana: Alejandro Bustamante, Jaye Galicot, Jack Winer y Tomás Perrín.</w:t>
      </w:r>
    </w:p>
    <w:p w14:paraId="48DE3077" w14:textId="4AE907D8" w:rsidR="001679DE" w:rsidRPr="00385CB9" w:rsidRDefault="001679DE" w:rsidP="006A4FAB">
      <w:pPr>
        <w:spacing w:after="120" w:line="360" w:lineRule="auto"/>
        <w:jc w:val="both"/>
        <w:rPr>
          <w:rFonts w:ascii="Arial" w:hAnsi="Arial" w:cs="Arial"/>
          <w:sz w:val="24"/>
        </w:rPr>
      </w:pPr>
      <w:r w:rsidRPr="00385CB9">
        <w:rPr>
          <w:rFonts w:ascii="Arial" w:hAnsi="Arial" w:cs="Arial"/>
          <w:sz w:val="24"/>
        </w:rPr>
        <w:t xml:space="preserve">Las estrategias fueron a) abrir una gran Exposición de Pabellones para mostrar lo que se hace en Tijuana en el sector industrial, b) invitar a las mentes más brillantes del mundo a dar conferencias magistrales, y c) crear una campaña de medios eficiente para que se difundiera a nivel local, nacional e internacional, los éxitos y la cara limpia de nuestra única protagonista: Tijuana, y así, la emoción de la </w:t>
      </w:r>
      <w:r w:rsidR="00E04F99" w:rsidRPr="00385CB9">
        <w:rPr>
          <w:rFonts w:ascii="Arial" w:hAnsi="Arial" w:cs="Arial"/>
          <w:sz w:val="24"/>
        </w:rPr>
        <w:t>ciudad</w:t>
      </w:r>
      <w:r w:rsidRPr="00385CB9">
        <w:rPr>
          <w:rFonts w:ascii="Arial" w:hAnsi="Arial" w:cs="Arial"/>
          <w:sz w:val="24"/>
        </w:rPr>
        <w:t xml:space="preserve"> cambió.</w:t>
      </w:r>
    </w:p>
    <w:p w14:paraId="5D8F8529" w14:textId="77777777" w:rsidR="00385CB9" w:rsidRDefault="00385CB9" w:rsidP="006A4FAB">
      <w:pPr>
        <w:spacing w:after="120" w:line="360" w:lineRule="auto"/>
        <w:jc w:val="both"/>
        <w:rPr>
          <w:rFonts w:ascii="Arial" w:hAnsi="Arial" w:cs="Arial"/>
          <w:sz w:val="24"/>
        </w:rPr>
      </w:pPr>
    </w:p>
    <w:p w14:paraId="0EF623CB" w14:textId="77777777" w:rsidR="001679DE" w:rsidRPr="00385CB9" w:rsidRDefault="001679DE" w:rsidP="006A4FAB">
      <w:pPr>
        <w:spacing w:after="120" w:line="360" w:lineRule="auto"/>
        <w:jc w:val="both"/>
        <w:rPr>
          <w:rFonts w:ascii="Arial" w:hAnsi="Arial" w:cs="Arial"/>
          <w:sz w:val="24"/>
        </w:rPr>
      </w:pPr>
      <w:r w:rsidRPr="00385CB9">
        <w:rPr>
          <w:rFonts w:ascii="Arial" w:hAnsi="Arial" w:cs="Arial"/>
          <w:sz w:val="24"/>
        </w:rPr>
        <w:t>Tijuana Innovadora 2012: Rumbo a la Grandeza.</w:t>
      </w:r>
    </w:p>
    <w:p w14:paraId="2CDFA3BA" w14:textId="0C240E13" w:rsidR="001679DE" w:rsidRPr="00385CB9" w:rsidRDefault="001679DE" w:rsidP="006A4FAB">
      <w:pPr>
        <w:spacing w:after="120" w:line="360" w:lineRule="auto"/>
        <w:jc w:val="both"/>
        <w:rPr>
          <w:rFonts w:ascii="Arial" w:hAnsi="Arial" w:cs="Arial"/>
          <w:sz w:val="24"/>
        </w:rPr>
      </w:pPr>
      <w:r w:rsidRPr="00385CB9">
        <w:rPr>
          <w:rFonts w:ascii="Arial" w:hAnsi="Arial" w:cs="Arial"/>
          <w:sz w:val="24"/>
        </w:rPr>
        <w:t>Del 11 al 21 de octubre en el Centro Cultural Tijuana. Engrandecer a Tijuana, es engrandecer a México. Con esta idea en mente, la segunda versión de Tijuana Innovadora tenía un enorme reto de superar la edición anterior.</w:t>
      </w:r>
      <w:r w:rsidR="00E04F99" w:rsidRPr="00385CB9">
        <w:rPr>
          <w:rFonts w:ascii="Arial" w:hAnsi="Arial" w:cs="Arial"/>
          <w:sz w:val="24"/>
        </w:rPr>
        <w:t xml:space="preserve"> </w:t>
      </w:r>
      <w:r w:rsidRPr="00385CB9">
        <w:rPr>
          <w:rFonts w:ascii="Arial" w:hAnsi="Arial" w:cs="Arial"/>
          <w:sz w:val="24"/>
        </w:rPr>
        <w:t xml:space="preserve">Para Tijuana Innovadora 2012, no solamente se mantuvo el nivel de los </w:t>
      </w:r>
      <w:r w:rsidR="00E04F99" w:rsidRPr="00385CB9">
        <w:rPr>
          <w:rFonts w:ascii="Arial" w:hAnsi="Arial" w:cs="Arial"/>
          <w:sz w:val="24"/>
        </w:rPr>
        <w:t>conferenciantes internacionales</w:t>
      </w:r>
      <w:r w:rsidRPr="00385CB9">
        <w:rPr>
          <w:rFonts w:ascii="Arial" w:hAnsi="Arial" w:cs="Arial"/>
          <w:sz w:val="24"/>
        </w:rPr>
        <w:t xml:space="preserve"> y la exhibición de pabellones industriales, sino que las actividades </w:t>
      </w:r>
      <w:r w:rsidRPr="00385CB9">
        <w:rPr>
          <w:rFonts w:ascii="Arial" w:hAnsi="Arial" w:cs="Arial"/>
          <w:sz w:val="24"/>
        </w:rPr>
        <w:lastRenderedPageBreak/>
        <w:t xml:space="preserve">se multiplicaron, creció el número de voluntarios y fue necesario crear un esquema de comités sectoriales que organizaron eventos, pensado en grande, para que se siguiera hablando mucho y bien de Tijuana en los diversos medios de comunicación. Además, se pensó en voltear hacia el estado de California y hacer un esfuerzo porque las ciudades vecinas de San Diego y Los </w:t>
      </w:r>
      <w:r w:rsidR="00E04F99" w:rsidRPr="00385CB9">
        <w:rPr>
          <w:rFonts w:ascii="Arial" w:hAnsi="Arial" w:cs="Arial"/>
          <w:sz w:val="24"/>
        </w:rPr>
        <w:t>Ángeles</w:t>
      </w:r>
      <w:r w:rsidRPr="00385CB9">
        <w:rPr>
          <w:rFonts w:ascii="Arial" w:hAnsi="Arial" w:cs="Arial"/>
          <w:sz w:val="24"/>
        </w:rPr>
        <w:t xml:space="preserve"> supieran que a unos cuantos kilómetros los esperaba Tijuana, una ciudad alegre, segura y con mucho que ofrecer.</w:t>
      </w:r>
      <w:r w:rsidR="00E04F99" w:rsidRPr="00385CB9">
        <w:rPr>
          <w:rFonts w:ascii="Arial" w:hAnsi="Arial" w:cs="Arial"/>
          <w:sz w:val="24"/>
        </w:rPr>
        <w:t xml:space="preserve"> </w:t>
      </w:r>
      <w:r w:rsidRPr="00385CB9">
        <w:rPr>
          <w:rFonts w:ascii="Arial" w:hAnsi="Arial" w:cs="Arial"/>
          <w:sz w:val="24"/>
        </w:rPr>
        <w:t xml:space="preserve">Otra de las novedades con relación al 2010 fue la apertura de casi 50 talleres de formación para jóvenes, relacionados con los temas a tratar en el evento. Los comités eran: Batalla Culinaria, Innovamoda, Pedaleando rumbo a la grandeza, Arte urbano, Arte en la industria, Ciudad Digital, Binacional, Voluntarios, Talleres. También se realizó de nueva cuenta la exposición de pabellones industriales, cenas de gala y eventos artísticos populares. Se superaron las expectativas, el éxito engrandeció a Tijuana y también a México. </w:t>
      </w:r>
    </w:p>
    <w:p w14:paraId="65F46F5A" w14:textId="77777777" w:rsidR="00385CB9" w:rsidRDefault="00385CB9" w:rsidP="006A4FAB">
      <w:pPr>
        <w:spacing w:after="120" w:line="360" w:lineRule="auto"/>
        <w:jc w:val="both"/>
        <w:rPr>
          <w:rFonts w:ascii="Arial" w:hAnsi="Arial" w:cs="Arial"/>
          <w:sz w:val="24"/>
        </w:rPr>
      </w:pPr>
    </w:p>
    <w:p w14:paraId="1A98EAB8" w14:textId="77777777" w:rsidR="001679DE" w:rsidRPr="00385CB9" w:rsidRDefault="001679DE" w:rsidP="006A4FAB">
      <w:pPr>
        <w:spacing w:after="120" w:line="360" w:lineRule="auto"/>
        <w:jc w:val="both"/>
        <w:rPr>
          <w:rFonts w:ascii="Arial" w:hAnsi="Arial" w:cs="Arial"/>
          <w:sz w:val="24"/>
        </w:rPr>
      </w:pPr>
      <w:r w:rsidRPr="00385CB9">
        <w:rPr>
          <w:rFonts w:ascii="Arial" w:hAnsi="Arial" w:cs="Arial"/>
          <w:sz w:val="24"/>
        </w:rPr>
        <w:t>Tijuana Innovadora 2014: La Diáspora Mexicana</w:t>
      </w:r>
    </w:p>
    <w:p w14:paraId="4FD664A0" w14:textId="56B85A36" w:rsidR="001679DE" w:rsidRPr="00385CB9" w:rsidRDefault="001679DE" w:rsidP="006A4FAB">
      <w:pPr>
        <w:spacing w:after="120" w:line="360" w:lineRule="auto"/>
        <w:jc w:val="both"/>
        <w:rPr>
          <w:rFonts w:ascii="Arial" w:hAnsi="Arial" w:cs="Arial"/>
          <w:sz w:val="24"/>
        </w:rPr>
      </w:pPr>
      <w:r w:rsidRPr="00385CB9">
        <w:rPr>
          <w:rFonts w:ascii="Arial" w:hAnsi="Arial" w:cs="Arial"/>
          <w:sz w:val="24"/>
        </w:rPr>
        <w:t>Del 16 al 26 de octubre en el Centro Cultural Tijuana. En 2014, Se le dio  la proyección internacional definitiva al Evento Tijuana Innovadora. Se puso los ojos del mundo en la fuerza económica, política y cultural que constituyan los 30 millones de personas de ascendencia mexicana que viven en Estados Unidos. El evento de 2014 se propuso tender un puente con el fin de establecer alianzas estratégicas que beneficiaran a los mexicanos de ambos lados de la frontera. Al ser Tijuana, lo más cercano que tienen a su Patria, los mexicanos de la Diáspora inician aquí la ruta a la casa de sus abuelos, a la comida tradicional de sus pueblos, al idioma español, a las fiestas nacionales, a la calidez y el abrazo del hermano.</w:t>
      </w:r>
      <w:r w:rsidR="00E04F99" w:rsidRPr="00385CB9">
        <w:rPr>
          <w:rFonts w:ascii="Arial" w:hAnsi="Arial" w:cs="Arial"/>
          <w:sz w:val="24"/>
        </w:rPr>
        <w:t xml:space="preserve"> </w:t>
      </w:r>
      <w:r w:rsidRPr="00385CB9">
        <w:rPr>
          <w:rFonts w:ascii="Arial" w:hAnsi="Arial" w:cs="Arial"/>
          <w:sz w:val="24"/>
        </w:rPr>
        <w:t>Tijuana Innovadora 2014 le dio voz y rostro a la Diáspora Mexicana, que por mucho tiempo se ha mantenido oculta y en el silencio.</w:t>
      </w:r>
    </w:p>
    <w:p w14:paraId="1ED959DD" w14:textId="47D561B9" w:rsidR="00E04F99" w:rsidRPr="00385CB9" w:rsidRDefault="001679DE" w:rsidP="006A4FAB">
      <w:pPr>
        <w:spacing w:after="120" w:line="360" w:lineRule="auto"/>
        <w:jc w:val="both"/>
        <w:rPr>
          <w:rFonts w:ascii="Arial" w:hAnsi="Arial" w:cs="Arial"/>
          <w:sz w:val="24"/>
        </w:rPr>
      </w:pPr>
      <w:r w:rsidRPr="00385CB9">
        <w:rPr>
          <w:rFonts w:ascii="Arial" w:hAnsi="Arial" w:cs="Arial"/>
          <w:sz w:val="24"/>
        </w:rPr>
        <w:t xml:space="preserve">A finales del año </w:t>
      </w:r>
      <w:r w:rsidR="00E04F99" w:rsidRPr="00385CB9">
        <w:rPr>
          <w:rFonts w:ascii="Arial" w:hAnsi="Arial" w:cs="Arial"/>
          <w:sz w:val="24"/>
        </w:rPr>
        <w:t>2014</w:t>
      </w:r>
      <w:r w:rsidRPr="00385CB9">
        <w:rPr>
          <w:rFonts w:ascii="Arial" w:hAnsi="Arial" w:cs="Arial"/>
          <w:sz w:val="24"/>
        </w:rPr>
        <w:t xml:space="preserve"> Tijuana Innovadora se ha conformado en una organización sin fines de lucro que apoya programas relacionados con educación, arte y cultura, liderazgo ciudadano e innovación urbana; y que actualmente debido al crecimiento de diversos programas (esferas), al esfuerzo realizado para que </w:t>
      </w:r>
      <w:r w:rsidR="00C87672" w:rsidRPr="00385CB9">
        <w:rPr>
          <w:rFonts w:ascii="Arial" w:hAnsi="Arial" w:cs="Arial"/>
          <w:sz w:val="24"/>
        </w:rPr>
        <w:t>estos</w:t>
      </w:r>
      <w:r w:rsidRPr="00385CB9">
        <w:rPr>
          <w:rFonts w:ascii="Arial" w:hAnsi="Arial" w:cs="Arial"/>
          <w:sz w:val="24"/>
        </w:rPr>
        <w:t xml:space="preserve"> </w:t>
      </w:r>
      <w:r w:rsidRPr="00385CB9">
        <w:rPr>
          <w:rFonts w:ascii="Arial" w:hAnsi="Arial" w:cs="Arial"/>
          <w:sz w:val="24"/>
        </w:rPr>
        <w:lastRenderedPageBreak/>
        <w:t>programas sean binacionales, es decir, con impactos en ambos lados de las fronteras Tijuana, B.C.-San Diego, CA</w:t>
      </w:r>
      <w:r w:rsidR="00E04F99" w:rsidRPr="00385CB9">
        <w:rPr>
          <w:rFonts w:ascii="Arial" w:hAnsi="Arial" w:cs="Arial"/>
          <w:sz w:val="24"/>
        </w:rPr>
        <w:t>.</w:t>
      </w:r>
    </w:p>
    <w:p w14:paraId="197E502F" w14:textId="2B02D67A" w:rsidR="00D54C89" w:rsidRPr="00385CB9" w:rsidRDefault="00D54C89" w:rsidP="006A4FAB">
      <w:pPr>
        <w:spacing w:after="120" w:line="360" w:lineRule="auto"/>
        <w:jc w:val="both"/>
        <w:rPr>
          <w:rFonts w:ascii="Arial" w:hAnsi="Arial" w:cs="Arial"/>
          <w:sz w:val="24"/>
        </w:rPr>
      </w:pPr>
      <w:r w:rsidRPr="00385CB9">
        <w:rPr>
          <w:rFonts w:ascii="Arial" w:hAnsi="Arial" w:cs="Arial"/>
          <w:sz w:val="24"/>
        </w:rPr>
        <w:t xml:space="preserve">Cada Esfera está documentada como un programa o proyecto, tiene una descripción general del programa, tienen definidos los objetivos generales y los específicos, una justificación en función de la naturaleza del programa al que pertenecen, el alcance del proyecto en términos de los beneficiarios y de los beneficios que se contemplan y que en estos 5 años de vida de Tijuana Innovadora como un evento magno han alcanzado, las actividades que se generan y el presupuesto autorizado para llevarlas a cabo. Los programas </w:t>
      </w:r>
      <w:r w:rsidR="00180A73" w:rsidRPr="00385CB9">
        <w:rPr>
          <w:rFonts w:ascii="Arial" w:hAnsi="Arial" w:cs="Arial"/>
          <w:sz w:val="24"/>
        </w:rPr>
        <w:t xml:space="preserve">vigentes con los que cierra el 2015 TI </w:t>
      </w:r>
      <w:r w:rsidRPr="00385CB9">
        <w:rPr>
          <w:rFonts w:ascii="Arial" w:hAnsi="Arial" w:cs="Arial"/>
          <w:sz w:val="24"/>
        </w:rPr>
        <w:t xml:space="preserve">y sus </w:t>
      </w:r>
      <w:r w:rsidR="00F12F12" w:rsidRPr="00385CB9">
        <w:rPr>
          <w:rFonts w:ascii="Arial" w:hAnsi="Arial" w:cs="Arial"/>
          <w:sz w:val="24"/>
        </w:rPr>
        <w:t>E</w:t>
      </w:r>
      <w:r w:rsidRPr="00385CB9">
        <w:rPr>
          <w:rFonts w:ascii="Arial" w:hAnsi="Arial" w:cs="Arial"/>
          <w:sz w:val="24"/>
        </w:rPr>
        <w:t>sferas se describen a continuación:</w:t>
      </w:r>
    </w:p>
    <w:p w14:paraId="6D60BA64" w14:textId="77777777" w:rsidR="00385CB9" w:rsidRDefault="00385CB9" w:rsidP="006A4FAB">
      <w:pPr>
        <w:spacing w:after="120" w:line="360" w:lineRule="auto"/>
        <w:jc w:val="both"/>
        <w:rPr>
          <w:rFonts w:ascii="Arial" w:hAnsi="Arial" w:cs="Arial"/>
          <w:sz w:val="24"/>
        </w:rPr>
      </w:pPr>
    </w:p>
    <w:p w14:paraId="1DD6E16F" w14:textId="1D82260B" w:rsidR="00D54C89" w:rsidRPr="00385CB9" w:rsidRDefault="00F12F12" w:rsidP="006A4FAB">
      <w:pPr>
        <w:spacing w:after="120" w:line="360" w:lineRule="auto"/>
        <w:jc w:val="both"/>
        <w:rPr>
          <w:rFonts w:ascii="Arial" w:hAnsi="Arial" w:cs="Arial"/>
          <w:sz w:val="24"/>
        </w:rPr>
      </w:pPr>
      <w:r w:rsidRPr="00385CB9">
        <w:rPr>
          <w:rFonts w:ascii="Arial" w:hAnsi="Arial" w:cs="Arial"/>
          <w:sz w:val="24"/>
        </w:rPr>
        <w:t xml:space="preserve">PROGRAMA: </w:t>
      </w:r>
      <w:r w:rsidR="00D54C89" w:rsidRPr="00385CB9">
        <w:rPr>
          <w:rFonts w:ascii="Arial" w:hAnsi="Arial" w:cs="Arial"/>
          <w:sz w:val="24"/>
        </w:rPr>
        <w:t>EDUCACIÓN</w:t>
      </w:r>
    </w:p>
    <w:p w14:paraId="3FBE2500" w14:textId="26EAC39D" w:rsidR="00F12F12" w:rsidRPr="00385CB9" w:rsidRDefault="00F12F12" w:rsidP="006A4FAB">
      <w:pPr>
        <w:spacing w:after="120" w:line="360" w:lineRule="auto"/>
        <w:jc w:val="both"/>
        <w:rPr>
          <w:rFonts w:ascii="Arial" w:hAnsi="Arial" w:cs="Arial"/>
          <w:b/>
          <w:bCs/>
          <w:sz w:val="24"/>
        </w:rPr>
      </w:pPr>
      <w:r w:rsidRPr="00385CB9">
        <w:rPr>
          <w:rFonts w:ascii="Arial" w:hAnsi="Arial" w:cs="Arial"/>
          <w:b/>
          <w:bCs/>
          <w:sz w:val="24"/>
        </w:rPr>
        <w:t>ESFERA:</w:t>
      </w:r>
      <w:r w:rsidR="00180A73" w:rsidRPr="00385CB9">
        <w:rPr>
          <w:rFonts w:ascii="Arial" w:hAnsi="Arial" w:cs="Arial"/>
          <w:b/>
          <w:bCs/>
          <w:sz w:val="24"/>
        </w:rPr>
        <w:t xml:space="preserve"> </w:t>
      </w:r>
    </w:p>
    <w:p w14:paraId="5793284E" w14:textId="14313B57" w:rsidR="00D54C89" w:rsidRPr="00385CB9" w:rsidRDefault="00D54C89" w:rsidP="006A4FAB">
      <w:pPr>
        <w:spacing w:after="120" w:line="360" w:lineRule="auto"/>
        <w:jc w:val="both"/>
        <w:rPr>
          <w:rFonts w:ascii="Arial" w:hAnsi="Arial" w:cs="Arial"/>
          <w:sz w:val="24"/>
        </w:rPr>
      </w:pPr>
      <w:r w:rsidRPr="00385CB9">
        <w:rPr>
          <w:rFonts w:ascii="Arial" w:hAnsi="Arial" w:cs="Arial"/>
          <w:b/>
          <w:bCs/>
          <w:sz w:val="24"/>
        </w:rPr>
        <w:t>La Casa de las Ideas</w:t>
      </w:r>
      <w:r w:rsidRPr="00385CB9">
        <w:rPr>
          <w:rFonts w:ascii="Arial" w:hAnsi="Arial" w:cs="Arial"/>
          <w:sz w:val="24"/>
        </w:rPr>
        <w:t>. Surge con el propósito de promover la cultura y el arte a través del uso de las tecnologías de la información y de fortalecer el pensamiento creativo de los ciudadanos, en un recinto ubicado en la colonia Camino Verdes, en la ciudad de Tijuana, otorgado en comodato por la SEDESOL, se estableció en noviembre 2012 derivada de los lineamientos del Plan Maestro Comunitario de Prevención del Delito y la Violencia y trabajo en acciones concretas como talleres, manualidades y actuaciones artísticas en su teatro al aire libre; respondiendo así a las iniciativas de prevención de la violencia con un enfoque social.</w:t>
      </w:r>
    </w:p>
    <w:p w14:paraId="29FDDFEB" w14:textId="77777777" w:rsidR="00385CB9" w:rsidRDefault="00385CB9" w:rsidP="006A4FAB">
      <w:pPr>
        <w:spacing w:after="120" w:line="360" w:lineRule="auto"/>
        <w:jc w:val="both"/>
        <w:rPr>
          <w:rFonts w:ascii="Arial" w:hAnsi="Arial" w:cs="Arial"/>
          <w:sz w:val="24"/>
        </w:rPr>
      </w:pPr>
      <w:r>
        <w:rPr>
          <w:rFonts w:ascii="Arial" w:hAnsi="Arial" w:cs="Arial"/>
          <w:sz w:val="24"/>
        </w:rPr>
        <w:br w:type="page"/>
      </w:r>
    </w:p>
    <w:p w14:paraId="326895F7" w14:textId="32DB8158" w:rsidR="00D54C89" w:rsidRPr="00385CB9" w:rsidRDefault="00F12F12" w:rsidP="006A4FAB">
      <w:pPr>
        <w:spacing w:after="120" w:line="360" w:lineRule="auto"/>
        <w:jc w:val="both"/>
        <w:rPr>
          <w:rFonts w:ascii="Arial" w:hAnsi="Arial" w:cs="Arial"/>
          <w:sz w:val="24"/>
        </w:rPr>
      </w:pPr>
      <w:r w:rsidRPr="00385CB9">
        <w:rPr>
          <w:rFonts w:ascii="Arial" w:hAnsi="Arial" w:cs="Arial"/>
          <w:sz w:val="24"/>
        </w:rPr>
        <w:lastRenderedPageBreak/>
        <w:t xml:space="preserve">PROGRAMA: </w:t>
      </w:r>
      <w:r w:rsidR="00D54C89" w:rsidRPr="00385CB9">
        <w:rPr>
          <w:rFonts w:ascii="Arial" w:hAnsi="Arial" w:cs="Arial"/>
          <w:sz w:val="24"/>
        </w:rPr>
        <w:t>ARTE Y CULTURA</w:t>
      </w:r>
    </w:p>
    <w:p w14:paraId="2CA77A81" w14:textId="77777777" w:rsidR="00F12F12" w:rsidRPr="00385CB9" w:rsidRDefault="00F12F12" w:rsidP="006A4FAB">
      <w:pPr>
        <w:spacing w:after="120" w:line="360" w:lineRule="auto"/>
        <w:jc w:val="both"/>
        <w:rPr>
          <w:rFonts w:ascii="Arial" w:hAnsi="Arial" w:cs="Arial"/>
          <w:b/>
          <w:bCs/>
          <w:sz w:val="24"/>
        </w:rPr>
      </w:pPr>
      <w:r w:rsidRPr="00385CB9">
        <w:rPr>
          <w:rFonts w:ascii="Arial" w:hAnsi="Arial" w:cs="Arial"/>
          <w:b/>
          <w:bCs/>
          <w:sz w:val="24"/>
        </w:rPr>
        <w:t>ESFERA:</w:t>
      </w:r>
    </w:p>
    <w:p w14:paraId="714DEAF0" w14:textId="4D9D753D" w:rsidR="00D54C89" w:rsidRPr="00385CB9" w:rsidRDefault="00D54C89" w:rsidP="006A4FAB">
      <w:pPr>
        <w:spacing w:after="120" w:line="360" w:lineRule="auto"/>
        <w:jc w:val="both"/>
        <w:rPr>
          <w:rFonts w:ascii="Arial" w:hAnsi="Arial" w:cs="Arial"/>
          <w:sz w:val="24"/>
        </w:rPr>
      </w:pPr>
      <w:r w:rsidRPr="00385CB9">
        <w:rPr>
          <w:rFonts w:ascii="Arial" w:hAnsi="Arial" w:cs="Arial"/>
          <w:b/>
          <w:bCs/>
          <w:sz w:val="24"/>
        </w:rPr>
        <w:t>Arte en la Industria</w:t>
      </w:r>
      <w:r w:rsidRPr="00385CB9">
        <w:rPr>
          <w:rFonts w:ascii="Arial" w:hAnsi="Arial" w:cs="Arial"/>
          <w:sz w:val="24"/>
        </w:rPr>
        <w:t>. El objetivo es promover el arte, la cultura y los valores en las comunidades de bajos recursos de la ciudad a través de los miembros de las familias que laboran en la Industria Maquiladora de la ciudad, en Centros de Readaptación Social, y Universidades y Centros Educativos Técnicos, mediante la instalación de exposiciones de arte para que puedan ser apreciadas por los trabajadores de las empresas con el apoyo de cursos y visitas guiadas.</w:t>
      </w:r>
    </w:p>
    <w:p w14:paraId="553ADA98" w14:textId="2B40C860" w:rsidR="00D54C89" w:rsidRPr="00385CB9" w:rsidRDefault="00F12F12" w:rsidP="006A4FAB">
      <w:pPr>
        <w:spacing w:after="120" w:line="360" w:lineRule="auto"/>
        <w:jc w:val="both"/>
        <w:rPr>
          <w:rFonts w:ascii="Arial" w:hAnsi="Arial" w:cs="Arial"/>
          <w:sz w:val="24"/>
        </w:rPr>
      </w:pPr>
      <w:r w:rsidRPr="00385CB9">
        <w:rPr>
          <w:rFonts w:ascii="Arial" w:hAnsi="Arial" w:cs="Arial"/>
          <w:sz w:val="24"/>
        </w:rPr>
        <w:t xml:space="preserve">PROGRAMA: </w:t>
      </w:r>
      <w:r w:rsidR="00D54C89" w:rsidRPr="00385CB9">
        <w:rPr>
          <w:rFonts w:ascii="Arial" w:hAnsi="Arial" w:cs="Arial"/>
          <w:sz w:val="24"/>
        </w:rPr>
        <w:t>LIDERAZGO CIUDADANO</w:t>
      </w:r>
    </w:p>
    <w:p w14:paraId="06667094" w14:textId="77777777" w:rsidR="00F12F12" w:rsidRPr="00385CB9" w:rsidRDefault="00F12F12" w:rsidP="006A4FAB">
      <w:pPr>
        <w:spacing w:after="120" w:line="360" w:lineRule="auto"/>
        <w:jc w:val="both"/>
        <w:rPr>
          <w:rFonts w:ascii="Arial" w:hAnsi="Arial" w:cs="Arial"/>
          <w:b/>
          <w:bCs/>
          <w:sz w:val="24"/>
        </w:rPr>
      </w:pPr>
      <w:r w:rsidRPr="00385CB9">
        <w:rPr>
          <w:rFonts w:ascii="Arial" w:hAnsi="Arial" w:cs="Arial"/>
          <w:b/>
          <w:bCs/>
          <w:sz w:val="24"/>
        </w:rPr>
        <w:t>ESFERA:</w:t>
      </w:r>
    </w:p>
    <w:p w14:paraId="4DE0D827" w14:textId="0A3DF82C" w:rsidR="00D54C89" w:rsidRPr="00385CB9" w:rsidRDefault="00D54C89" w:rsidP="006A4FAB">
      <w:pPr>
        <w:spacing w:after="120" w:line="360" w:lineRule="auto"/>
        <w:jc w:val="both"/>
        <w:rPr>
          <w:rFonts w:ascii="Arial" w:hAnsi="Arial" w:cs="Arial"/>
          <w:sz w:val="24"/>
        </w:rPr>
      </w:pPr>
      <w:r w:rsidRPr="00385CB9">
        <w:rPr>
          <w:rFonts w:ascii="Arial" w:hAnsi="Arial" w:cs="Arial"/>
          <w:b/>
          <w:bCs/>
          <w:sz w:val="24"/>
        </w:rPr>
        <w:t>De Voluntarios a Líderes</w:t>
      </w:r>
      <w:r w:rsidRPr="00385CB9">
        <w:rPr>
          <w:rFonts w:ascii="Arial" w:hAnsi="Arial" w:cs="Arial"/>
          <w:sz w:val="24"/>
        </w:rPr>
        <w:t>. El objetivo es desarrollar las capacidades y la conciencia social de los jóvenes voluntarios en el evento Tijuana Innovadora, así como, abrir espacios donde los jóvenes se expresen y den a conocer sus propuestas; se les brindan apoyos con programas vocacionales y de voluntariado que inciden en su desarrollo integral para encauzarlos a una participación ciudadana constructiva.</w:t>
      </w:r>
    </w:p>
    <w:p w14:paraId="7A854794" w14:textId="77777777" w:rsidR="00180A73" w:rsidRPr="00385CB9" w:rsidRDefault="00180A73" w:rsidP="006A4FAB">
      <w:pPr>
        <w:spacing w:after="120" w:line="360" w:lineRule="auto"/>
        <w:jc w:val="both"/>
        <w:rPr>
          <w:rFonts w:ascii="Arial" w:hAnsi="Arial" w:cs="Arial"/>
          <w:sz w:val="24"/>
        </w:rPr>
      </w:pPr>
    </w:p>
    <w:p w14:paraId="45D12F54" w14:textId="6134F04F" w:rsidR="00D54C89" w:rsidRPr="00385CB9" w:rsidRDefault="00F12F12" w:rsidP="006A4FAB">
      <w:pPr>
        <w:spacing w:after="120" w:line="360" w:lineRule="auto"/>
        <w:jc w:val="both"/>
        <w:rPr>
          <w:rFonts w:ascii="Arial" w:hAnsi="Arial" w:cs="Arial"/>
          <w:sz w:val="24"/>
        </w:rPr>
      </w:pPr>
      <w:r w:rsidRPr="00385CB9">
        <w:rPr>
          <w:rFonts w:ascii="Arial" w:hAnsi="Arial" w:cs="Arial"/>
          <w:sz w:val="24"/>
        </w:rPr>
        <w:t xml:space="preserve">PROGRAMA: </w:t>
      </w:r>
      <w:r w:rsidR="00D54C89" w:rsidRPr="00385CB9">
        <w:rPr>
          <w:rFonts w:ascii="Arial" w:hAnsi="Arial" w:cs="Arial"/>
          <w:sz w:val="24"/>
        </w:rPr>
        <w:t>INNOVACIÓN URBANA</w:t>
      </w:r>
    </w:p>
    <w:p w14:paraId="32745052" w14:textId="77777777" w:rsidR="00F12F12" w:rsidRPr="00385CB9" w:rsidRDefault="00F12F12" w:rsidP="006A4FAB">
      <w:pPr>
        <w:spacing w:after="120" w:line="360" w:lineRule="auto"/>
        <w:jc w:val="both"/>
        <w:rPr>
          <w:rFonts w:ascii="Arial" w:hAnsi="Arial" w:cs="Arial"/>
          <w:b/>
          <w:bCs/>
          <w:sz w:val="24"/>
        </w:rPr>
      </w:pPr>
      <w:r w:rsidRPr="00385CB9">
        <w:rPr>
          <w:rFonts w:ascii="Arial" w:hAnsi="Arial" w:cs="Arial"/>
          <w:b/>
          <w:bCs/>
          <w:sz w:val="24"/>
        </w:rPr>
        <w:t>ESFERAS:</w:t>
      </w:r>
    </w:p>
    <w:p w14:paraId="05117738" w14:textId="1001DC7D" w:rsidR="00D54C89" w:rsidRPr="00385CB9" w:rsidRDefault="00D54C89" w:rsidP="006A4FAB">
      <w:pPr>
        <w:spacing w:after="120" w:line="360" w:lineRule="auto"/>
        <w:jc w:val="both"/>
        <w:rPr>
          <w:rFonts w:ascii="Arial" w:hAnsi="Arial" w:cs="Arial"/>
          <w:sz w:val="24"/>
        </w:rPr>
      </w:pPr>
      <w:r w:rsidRPr="00385CB9">
        <w:rPr>
          <w:rFonts w:ascii="Arial" w:hAnsi="Arial" w:cs="Arial"/>
          <w:b/>
          <w:bCs/>
          <w:sz w:val="24"/>
        </w:rPr>
        <w:t>Tijuana Verde</w:t>
      </w:r>
      <w:r w:rsidRPr="00385CB9">
        <w:rPr>
          <w:rFonts w:ascii="Arial" w:hAnsi="Arial" w:cs="Arial"/>
          <w:sz w:val="24"/>
        </w:rPr>
        <w:t>. Está orientado a la conservación del medio ambiente, a reducir el uso y desecho de contaminantes; a incentivar la cultura del reciclaje, el cuidado del agua y el tratamiento de aguas residuales.</w:t>
      </w:r>
    </w:p>
    <w:p w14:paraId="3DE4DC09" w14:textId="77777777" w:rsidR="00D54C89" w:rsidRPr="00385CB9" w:rsidRDefault="00D54C89" w:rsidP="006A4FAB">
      <w:pPr>
        <w:spacing w:after="120" w:line="360" w:lineRule="auto"/>
        <w:jc w:val="both"/>
        <w:rPr>
          <w:rFonts w:ascii="Arial" w:hAnsi="Arial" w:cs="Arial"/>
          <w:sz w:val="24"/>
        </w:rPr>
      </w:pPr>
      <w:r w:rsidRPr="00385CB9">
        <w:rPr>
          <w:rFonts w:ascii="Arial" w:hAnsi="Arial" w:cs="Arial"/>
          <w:b/>
          <w:bCs/>
          <w:sz w:val="24"/>
        </w:rPr>
        <w:t>Innovamoda</w:t>
      </w:r>
      <w:r w:rsidRPr="00385CB9">
        <w:rPr>
          <w:rFonts w:ascii="Arial" w:hAnsi="Arial" w:cs="Arial"/>
          <w:sz w:val="24"/>
        </w:rPr>
        <w:t>. Su objetivo es reconocer la capacidad y talento de los diseñadores de la región, fortalecer el desarrollo de los emprendedores, fomentar las exportaciones e impulsar el desarrollo de la industria de la moda en la región, facilita el acercamiento entre las MiPyMes y emprendedores con el sector de la industria.</w:t>
      </w:r>
    </w:p>
    <w:p w14:paraId="0FDA2388" w14:textId="77777777" w:rsidR="00D54C89" w:rsidRPr="00385CB9" w:rsidRDefault="00D54C89" w:rsidP="006A4FAB">
      <w:pPr>
        <w:spacing w:after="120" w:line="360" w:lineRule="auto"/>
        <w:jc w:val="both"/>
        <w:rPr>
          <w:rFonts w:ascii="Arial" w:hAnsi="Arial" w:cs="Arial"/>
          <w:sz w:val="24"/>
        </w:rPr>
      </w:pPr>
      <w:r w:rsidRPr="00385CB9">
        <w:rPr>
          <w:rFonts w:ascii="Arial" w:hAnsi="Arial" w:cs="Arial"/>
          <w:b/>
          <w:bCs/>
          <w:sz w:val="24"/>
        </w:rPr>
        <w:t>Paseo de la Fama</w:t>
      </w:r>
      <w:r w:rsidRPr="00385CB9">
        <w:rPr>
          <w:rFonts w:ascii="Arial" w:hAnsi="Arial" w:cs="Arial"/>
          <w:sz w:val="24"/>
        </w:rPr>
        <w:t xml:space="preserve">. Es un programa que busca reconocer a aquellos personajes nacidos o emigrados a Tijuana que hicieron carrera en artes, ciencia, deportes, </w:t>
      </w:r>
      <w:r w:rsidRPr="00385CB9">
        <w:rPr>
          <w:rFonts w:ascii="Arial" w:hAnsi="Arial" w:cs="Arial"/>
          <w:sz w:val="24"/>
        </w:rPr>
        <w:lastRenderedPageBreak/>
        <w:t>negocios, tecnología, entre otros; con el objetivo de que dicho reconocimiento sea un estímulo para realizar más y mejores labores en la sociedad.</w:t>
      </w:r>
    </w:p>
    <w:p w14:paraId="758FBBEF" w14:textId="77777777" w:rsidR="00180A73" w:rsidRPr="00385CB9" w:rsidRDefault="00180A73" w:rsidP="006A4FAB">
      <w:pPr>
        <w:spacing w:after="120" w:line="360" w:lineRule="auto"/>
        <w:jc w:val="both"/>
        <w:rPr>
          <w:rFonts w:ascii="Arial" w:hAnsi="Arial" w:cs="Arial"/>
          <w:sz w:val="24"/>
        </w:rPr>
      </w:pPr>
    </w:p>
    <w:p w14:paraId="2CFCBA0F" w14:textId="332B3683" w:rsidR="00180A73" w:rsidRPr="00385CB9" w:rsidRDefault="00180A73" w:rsidP="006A4FAB">
      <w:pPr>
        <w:spacing w:after="120" w:line="360" w:lineRule="auto"/>
        <w:jc w:val="both"/>
        <w:rPr>
          <w:rFonts w:ascii="Arial" w:hAnsi="Arial" w:cs="Arial"/>
          <w:sz w:val="24"/>
        </w:rPr>
      </w:pPr>
      <w:r w:rsidRPr="00385CB9">
        <w:rPr>
          <w:rFonts w:ascii="Arial" w:hAnsi="Arial" w:cs="Arial"/>
          <w:sz w:val="24"/>
        </w:rPr>
        <w:t>Durante el año 2015 varios de las Esferas que aparecen en la figura no 1 de</w:t>
      </w:r>
      <w:r w:rsidR="00F0133E" w:rsidRPr="00385CB9">
        <w:rPr>
          <w:rFonts w:ascii="Arial" w:hAnsi="Arial" w:cs="Arial"/>
          <w:sz w:val="24"/>
        </w:rPr>
        <w:t xml:space="preserve">saparecieron de </w:t>
      </w:r>
      <w:r w:rsidRPr="00385CB9">
        <w:rPr>
          <w:rFonts w:ascii="Arial" w:hAnsi="Arial" w:cs="Arial"/>
          <w:sz w:val="24"/>
        </w:rPr>
        <w:t xml:space="preserve">Tijuana Innovadora, algunas porque sus Coordinadores decidieron constituirlas también como Asociaciones civiles independientes a TI, en la figura </w:t>
      </w:r>
      <w:r w:rsidR="00F0133E" w:rsidRPr="00385CB9">
        <w:rPr>
          <w:rFonts w:ascii="Arial" w:hAnsi="Arial" w:cs="Arial"/>
          <w:sz w:val="24"/>
        </w:rPr>
        <w:t xml:space="preserve">se mantienen </w:t>
      </w:r>
      <w:r w:rsidRPr="00385CB9">
        <w:rPr>
          <w:rFonts w:ascii="Arial" w:hAnsi="Arial" w:cs="Arial"/>
          <w:sz w:val="24"/>
        </w:rPr>
        <w:t>para dar una idea de todo lo incluían los eventos</w:t>
      </w:r>
      <w:r w:rsidR="00F0133E" w:rsidRPr="00385CB9">
        <w:rPr>
          <w:rFonts w:ascii="Arial" w:hAnsi="Arial" w:cs="Arial"/>
          <w:sz w:val="24"/>
        </w:rPr>
        <w:t xml:space="preserve"> e ilustrar su complejidad organizacional</w:t>
      </w:r>
      <w:r w:rsidRPr="00385CB9">
        <w:rPr>
          <w:rFonts w:ascii="Arial" w:hAnsi="Arial" w:cs="Arial"/>
          <w:sz w:val="24"/>
        </w:rPr>
        <w:t>.</w:t>
      </w:r>
    </w:p>
    <w:p w14:paraId="7AEBB6E4" w14:textId="77777777" w:rsidR="00180A73" w:rsidRPr="00385CB9" w:rsidRDefault="00180A73" w:rsidP="006A4FAB">
      <w:pPr>
        <w:spacing w:after="120" w:line="360" w:lineRule="auto"/>
        <w:jc w:val="both"/>
        <w:rPr>
          <w:rFonts w:ascii="Arial" w:hAnsi="Arial" w:cs="Arial"/>
          <w:sz w:val="24"/>
        </w:rPr>
      </w:pPr>
    </w:p>
    <w:p w14:paraId="42CB880A" w14:textId="767A9BED" w:rsidR="00EE57FF" w:rsidRPr="00385CB9" w:rsidRDefault="00EE57FF" w:rsidP="006A4FAB">
      <w:pPr>
        <w:spacing w:after="120" w:line="360" w:lineRule="auto"/>
        <w:jc w:val="both"/>
        <w:rPr>
          <w:rFonts w:ascii="Arial" w:hAnsi="Arial" w:cs="Arial"/>
        </w:rPr>
      </w:pPr>
      <w:r w:rsidRPr="00385CB9">
        <w:rPr>
          <w:rFonts w:ascii="Arial" w:hAnsi="Arial" w:cs="Arial"/>
        </w:rPr>
        <w:br w:type="page"/>
      </w:r>
    </w:p>
    <w:p w14:paraId="152EC43F" w14:textId="77777777" w:rsidR="00EE57FF" w:rsidRPr="00756C0B" w:rsidRDefault="00EE57FF" w:rsidP="006A4FAB">
      <w:pPr>
        <w:pStyle w:val="Ttulo1"/>
        <w:spacing w:before="0" w:after="120" w:line="360" w:lineRule="auto"/>
        <w:jc w:val="both"/>
        <w:rPr>
          <w:sz w:val="28"/>
        </w:rPr>
      </w:pPr>
      <w:bookmarkStart w:id="5" w:name="_Toc94379582"/>
      <w:r w:rsidRPr="00756C0B">
        <w:rPr>
          <w:sz w:val="28"/>
        </w:rPr>
        <w:lastRenderedPageBreak/>
        <w:t>ÁREA DE TRABAJO</w:t>
      </w:r>
      <w:bookmarkEnd w:id="5"/>
    </w:p>
    <w:p w14:paraId="1DAD85CF" w14:textId="77777777" w:rsidR="00C87672" w:rsidRPr="00385CB9" w:rsidRDefault="00C87672" w:rsidP="006A4FAB">
      <w:pPr>
        <w:spacing w:after="120" w:line="360" w:lineRule="auto"/>
        <w:jc w:val="both"/>
        <w:rPr>
          <w:rFonts w:ascii="Arial" w:hAnsi="Arial" w:cs="Arial"/>
          <w:sz w:val="24"/>
        </w:rPr>
      </w:pPr>
    </w:p>
    <w:p w14:paraId="3E2B6BD8" w14:textId="24F321E1" w:rsidR="00EE57FF" w:rsidRPr="00385CB9" w:rsidRDefault="00C7015D" w:rsidP="006A4FAB">
      <w:pPr>
        <w:spacing w:after="120" w:line="360" w:lineRule="auto"/>
        <w:jc w:val="both"/>
        <w:rPr>
          <w:rFonts w:ascii="Arial" w:hAnsi="Arial" w:cs="Arial"/>
          <w:sz w:val="24"/>
        </w:rPr>
      </w:pPr>
      <w:r w:rsidRPr="00385CB9">
        <w:rPr>
          <w:rFonts w:ascii="Arial" w:hAnsi="Arial" w:cs="Arial"/>
          <w:sz w:val="24"/>
        </w:rPr>
        <w:t>El proyecto se ubica en “Tijuana Innovadora A.C.”, una organización de la sociedad civil que después de haber realizado 3 emisiones del evento llamado “Tijuana Innovadora” ha decidido establecer y sostener compromisos con diversos sectores de la sociedad que le han permitido la operación y administración de diversos programas de forma permanente en los ámbitos de Educación, Arte y cultura, Liderazgo ciudadano e Innovación urbana, en beneficio de la sociedad Tijuanense y de la región San Diego-Tijuana, es decir, los esfuerzos que realizan actualmente tienen un enfoque binacional.</w:t>
      </w:r>
    </w:p>
    <w:p w14:paraId="1E6779C0" w14:textId="36DB5AF3" w:rsidR="00C87672" w:rsidRPr="00385CB9" w:rsidRDefault="00C87672" w:rsidP="006A4FAB">
      <w:pPr>
        <w:spacing w:after="120" w:line="360" w:lineRule="auto"/>
        <w:jc w:val="both"/>
        <w:rPr>
          <w:rFonts w:ascii="Arial" w:hAnsi="Arial" w:cs="Arial"/>
          <w:sz w:val="24"/>
        </w:rPr>
      </w:pPr>
      <w:r w:rsidRPr="00385CB9">
        <w:rPr>
          <w:rFonts w:ascii="Arial" w:hAnsi="Arial" w:cs="Arial"/>
          <w:sz w:val="24"/>
        </w:rPr>
        <w:t xml:space="preserve">El desarrollo de la estadía se realiza principalmente en la esfera central denominada “Núcleo” en la que está </w:t>
      </w:r>
      <w:r w:rsidR="00180A73" w:rsidRPr="00385CB9">
        <w:rPr>
          <w:rFonts w:ascii="Arial" w:hAnsi="Arial" w:cs="Arial"/>
          <w:sz w:val="24"/>
        </w:rPr>
        <w:t>todo el personal administrativo y operativo</w:t>
      </w:r>
      <w:r w:rsidRPr="00385CB9">
        <w:rPr>
          <w:rFonts w:ascii="Arial" w:hAnsi="Arial" w:cs="Arial"/>
          <w:sz w:val="24"/>
        </w:rPr>
        <w:t xml:space="preserve"> que brinda soporte a los Coordinadores de las diferentes Esferas descritas</w:t>
      </w:r>
      <w:r w:rsidR="00180A73" w:rsidRPr="00385CB9">
        <w:rPr>
          <w:rFonts w:ascii="Arial" w:hAnsi="Arial" w:cs="Arial"/>
          <w:sz w:val="24"/>
        </w:rPr>
        <w:t xml:space="preserve"> en el apartado anterior</w:t>
      </w:r>
      <w:r w:rsidRPr="00385CB9">
        <w:rPr>
          <w:rFonts w:ascii="Arial" w:hAnsi="Arial" w:cs="Arial"/>
          <w:sz w:val="24"/>
        </w:rPr>
        <w:t>.</w:t>
      </w:r>
    </w:p>
    <w:p w14:paraId="5BDE2D85" w14:textId="5DD729E4" w:rsidR="00F12F12" w:rsidRPr="00385CB9" w:rsidRDefault="00F12F12" w:rsidP="006A4FAB">
      <w:pPr>
        <w:spacing w:after="120" w:line="360" w:lineRule="auto"/>
        <w:jc w:val="both"/>
        <w:rPr>
          <w:rFonts w:ascii="Arial" w:hAnsi="Arial" w:cs="Arial"/>
          <w:sz w:val="24"/>
        </w:rPr>
      </w:pPr>
      <w:r w:rsidRPr="00385CB9">
        <w:rPr>
          <w:rFonts w:ascii="Arial" w:hAnsi="Arial" w:cs="Arial"/>
          <w:sz w:val="24"/>
        </w:rPr>
        <w:t>La forma en la que Tijuana Innovadora describe lo anterior se presenta en la figura no. 1.</w:t>
      </w:r>
    </w:p>
    <w:p w14:paraId="64E23DFD" w14:textId="77777777" w:rsidR="00ED75D5" w:rsidRPr="002F334F" w:rsidRDefault="00ED75D5" w:rsidP="00ED75D5">
      <w:pPr>
        <w:spacing w:after="120" w:line="240" w:lineRule="auto"/>
        <w:jc w:val="center"/>
        <w:rPr>
          <w:rFonts w:ascii="Arial" w:hAnsi="Arial" w:cs="Arial"/>
          <w:b/>
        </w:rPr>
      </w:pPr>
      <w:r w:rsidRPr="002F334F">
        <w:rPr>
          <w:rFonts w:ascii="Arial" w:hAnsi="Arial" w:cs="Arial"/>
          <w:b/>
        </w:rPr>
        <w:t>Figura No. 1 Estructura de Tijuana Innovadora</w:t>
      </w:r>
    </w:p>
    <w:p w14:paraId="5670FA4F" w14:textId="77777777" w:rsidR="00ED75D5" w:rsidRPr="002F334F" w:rsidRDefault="00ED75D5" w:rsidP="00ED75D5">
      <w:pPr>
        <w:spacing w:after="120" w:line="240" w:lineRule="auto"/>
        <w:jc w:val="center"/>
        <w:rPr>
          <w:rFonts w:ascii="Arial" w:hAnsi="Arial" w:cs="Arial"/>
        </w:rPr>
      </w:pPr>
      <w:r w:rsidRPr="002F334F">
        <w:rPr>
          <w:rFonts w:ascii="Arial" w:hAnsi="Arial" w:cs="Arial"/>
          <w:noProof/>
          <w:lang w:eastAsia="es-MX"/>
        </w:rPr>
        <w:drawing>
          <wp:inline distT="0" distB="0" distL="0" distR="0" wp14:anchorId="6E510DD5" wp14:editId="2069843C">
            <wp:extent cx="3523928" cy="3101569"/>
            <wp:effectExtent l="19050" t="19050" r="19685" b="22860"/>
            <wp:docPr id="1"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descr="Diagrama&#10;&#10;Descripción generada automáticamente"/>
                    <pic:cNvPicPr>
                      <a:picLocks noChangeAspect="1" noChangeArrowheads="1"/>
                    </pic:cNvPicPr>
                  </pic:nvPicPr>
                  <pic:blipFill>
                    <a:blip r:embed="rId8" cstate="print"/>
                    <a:srcRect/>
                    <a:stretch>
                      <a:fillRect/>
                    </a:stretch>
                  </pic:blipFill>
                  <pic:spPr bwMode="auto">
                    <a:xfrm>
                      <a:off x="0" y="0"/>
                      <a:ext cx="3576803" cy="3148106"/>
                    </a:xfrm>
                    <a:prstGeom prst="rect">
                      <a:avLst/>
                    </a:prstGeom>
                    <a:noFill/>
                    <a:ln>
                      <a:solidFill>
                        <a:srgbClr val="0070C0"/>
                      </a:solidFill>
                    </a:ln>
                  </pic:spPr>
                </pic:pic>
              </a:graphicData>
            </a:graphic>
          </wp:inline>
        </w:drawing>
      </w:r>
    </w:p>
    <w:p w14:paraId="22D517D6" w14:textId="44346764" w:rsidR="00AB1898" w:rsidRPr="002F334F" w:rsidRDefault="00ED75D5" w:rsidP="006A4FAB">
      <w:pPr>
        <w:spacing w:after="120" w:line="240" w:lineRule="auto"/>
        <w:ind w:firstLine="1701"/>
      </w:pPr>
      <w:r w:rsidRPr="002F334F">
        <w:rPr>
          <w:rFonts w:ascii="Arial" w:hAnsi="Arial" w:cs="Arial"/>
        </w:rPr>
        <w:t>Fuente: Tijuana Innovadora (2014).</w:t>
      </w:r>
      <w:r w:rsidR="00AB1898" w:rsidRPr="002F334F">
        <w:br w:type="page"/>
      </w:r>
    </w:p>
    <w:p w14:paraId="64002277" w14:textId="50C61C13" w:rsidR="00EE57FF" w:rsidRPr="00385CB9" w:rsidRDefault="006E3BC1" w:rsidP="00756C0B">
      <w:pPr>
        <w:pStyle w:val="Ttulo1"/>
        <w:spacing w:before="0" w:after="120" w:line="360" w:lineRule="auto"/>
        <w:jc w:val="both"/>
        <w:rPr>
          <w:sz w:val="28"/>
        </w:rPr>
      </w:pPr>
      <w:bookmarkStart w:id="6" w:name="_Toc94379583"/>
      <w:r w:rsidRPr="00385CB9">
        <w:rPr>
          <w:sz w:val="28"/>
        </w:rPr>
        <w:lastRenderedPageBreak/>
        <w:t>PROBLEMAS POR RESOLVER</w:t>
      </w:r>
      <w:r w:rsidR="00AB1898" w:rsidRPr="00385CB9">
        <w:rPr>
          <w:sz w:val="28"/>
        </w:rPr>
        <w:t xml:space="preserve"> PRIORIZÁNDOLOS</w:t>
      </w:r>
      <w:bookmarkEnd w:id="6"/>
    </w:p>
    <w:p w14:paraId="3FC211BA" w14:textId="132ED388" w:rsidR="00E85A99" w:rsidRPr="00385CB9" w:rsidRDefault="00E85A99" w:rsidP="00756C0B">
      <w:pPr>
        <w:spacing w:after="120" w:line="360" w:lineRule="auto"/>
        <w:jc w:val="both"/>
        <w:rPr>
          <w:rFonts w:ascii="Arial" w:hAnsi="Arial" w:cs="Arial"/>
          <w:sz w:val="24"/>
        </w:rPr>
      </w:pPr>
    </w:p>
    <w:p w14:paraId="6169776B" w14:textId="402A1885" w:rsidR="00E04F99" w:rsidRPr="00385CB9" w:rsidRDefault="00E04F99" w:rsidP="00756C0B">
      <w:pPr>
        <w:spacing w:after="120" w:line="360" w:lineRule="auto"/>
        <w:jc w:val="both"/>
        <w:rPr>
          <w:rFonts w:ascii="Arial" w:hAnsi="Arial" w:cs="Arial"/>
          <w:sz w:val="24"/>
        </w:rPr>
      </w:pPr>
      <w:r w:rsidRPr="00385CB9">
        <w:rPr>
          <w:rFonts w:ascii="Arial" w:hAnsi="Arial" w:cs="Arial"/>
          <w:sz w:val="24"/>
        </w:rPr>
        <w:t>La organización requiere documentar el conocimiento y la experiencia que se ha generado en los últimos 5 años, para poder operar de forma más coordinada entre la esfera central identificada como “Núcleo”, en la que se encuentran procesos de Procuración de fondos (Gobierno, empresas y Fundaciones), Administración Contable y Legal, Relaciones públicas y enlace binacional (Tijuana-San Diego), Comunicación y Marketing; y Coordinación de Esferas y Producción de Eventos; y las diferentes Esferas (programas) que se han generada en el transcurso de</w:t>
      </w:r>
      <w:r w:rsidR="00F0133E" w:rsidRPr="00385CB9">
        <w:rPr>
          <w:rFonts w:ascii="Arial" w:hAnsi="Arial" w:cs="Arial"/>
          <w:sz w:val="24"/>
        </w:rPr>
        <w:t xml:space="preserve"> </w:t>
      </w:r>
      <w:r w:rsidRPr="00385CB9">
        <w:rPr>
          <w:rFonts w:ascii="Arial" w:hAnsi="Arial" w:cs="Arial"/>
          <w:sz w:val="24"/>
        </w:rPr>
        <w:t>l</w:t>
      </w:r>
      <w:r w:rsidR="00F0133E" w:rsidRPr="00385CB9">
        <w:rPr>
          <w:rFonts w:ascii="Arial" w:hAnsi="Arial" w:cs="Arial"/>
          <w:sz w:val="24"/>
        </w:rPr>
        <w:t xml:space="preserve">os años a partir de la realización del </w:t>
      </w:r>
      <w:r w:rsidRPr="00385CB9">
        <w:rPr>
          <w:rFonts w:ascii="Arial" w:hAnsi="Arial" w:cs="Arial"/>
          <w:sz w:val="24"/>
        </w:rPr>
        <w:t xml:space="preserve"> evento </w:t>
      </w:r>
      <w:r w:rsidR="00F0133E" w:rsidRPr="00385CB9">
        <w:rPr>
          <w:rFonts w:ascii="Arial" w:hAnsi="Arial" w:cs="Arial"/>
          <w:sz w:val="24"/>
        </w:rPr>
        <w:t xml:space="preserve">bienal </w:t>
      </w:r>
      <w:r w:rsidRPr="00385CB9">
        <w:rPr>
          <w:rFonts w:ascii="Arial" w:hAnsi="Arial" w:cs="Arial"/>
          <w:sz w:val="24"/>
        </w:rPr>
        <w:t xml:space="preserve">y que </w:t>
      </w:r>
      <w:r w:rsidR="00D54C89" w:rsidRPr="00385CB9">
        <w:rPr>
          <w:rFonts w:ascii="Arial" w:hAnsi="Arial" w:cs="Arial"/>
          <w:sz w:val="24"/>
        </w:rPr>
        <w:t>a principios del 201</w:t>
      </w:r>
      <w:r w:rsidR="00F0133E" w:rsidRPr="00385CB9">
        <w:rPr>
          <w:rFonts w:ascii="Arial" w:hAnsi="Arial" w:cs="Arial"/>
          <w:sz w:val="24"/>
        </w:rPr>
        <w:t>6</w:t>
      </w:r>
      <w:r w:rsidRPr="00385CB9">
        <w:rPr>
          <w:rFonts w:ascii="Arial" w:hAnsi="Arial" w:cs="Arial"/>
          <w:sz w:val="24"/>
        </w:rPr>
        <w:t xml:space="preserve"> son 9: Comunidad Digital, TJ-SD Verde, Arte en la Industria, Casa de las Ideas, Innovamoda, Voluntarios a Líderes, Sinfónica Juvenil, TJ Sports y Paseo de la Fama. Además de documentar ciertos elementos comunes en cada una de las esferas que les permita una mejor coordinación con otras esferas en la realización de eventos, talleres y capacitaciones.</w:t>
      </w:r>
    </w:p>
    <w:p w14:paraId="425E3AA3" w14:textId="77777777" w:rsidR="008F7294" w:rsidRPr="00385CB9" w:rsidRDefault="008F7294" w:rsidP="00756C0B">
      <w:pPr>
        <w:spacing w:after="120" w:line="360" w:lineRule="auto"/>
        <w:jc w:val="both"/>
        <w:rPr>
          <w:rFonts w:ascii="Arial" w:hAnsi="Arial" w:cs="Arial"/>
          <w:sz w:val="24"/>
        </w:rPr>
      </w:pPr>
      <w:r w:rsidRPr="00385CB9">
        <w:rPr>
          <w:rFonts w:ascii="Arial" w:hAnsi="Arial" w:cs="Arial"/>
          <w:sz w:val="24"/>
        </w:rPr>
        <w:t>Con esa necesidad presente que se hizo latente cuando una de las esferas quiso procurar fondos a través de las Convocatorias que emite la Agencia de los Estados Unidos para el Desarrollo (USAID) en San Diego, California y en la evaluación que les hicieron llegar señalaban “la falta de procedimientos documentados” que transparenten su operación.</w:t>
      </w:r>
    </w:p>
    <w:p w14:paraId="7956D11A" w14:textId="72291528" w:rsidR="008F7294" w:rsidRPr="00385CB9" w:rsidRDefault="008F7294" w:rsidP="00756C0B">
      <w:pPr>
        <w:spacing w:after="120" w:line="360" w:lineRule="auto"/>
        <w:jc w:val="both"/>
        <w:rPr>
          <w:rFonts w:ascii="Arial" w:hAnsi="Arial" w:cs="Arial"/>
          <w:sz w:val="24"/>
        </w:rPr>
      </w:pPr>
      <w:r w:rsidRPr="00385CB9">
        <w:rPr>
          <w:rFonts w:ascii="Arial" w:hAnsi="Arial" w:cs="Arial"/>
          <w:sz w:val="24"/>
        </w:rPr>
        <w:t xml:space="preserve">Se requería </w:t>
      </w:r>
      <w:r w:rsidR="00F0133E" w:rsidRPr="00385CB9">
        <w:rPr>
          <w:rFonts w:ascii="Arial" w:hAnsi="Arial" w:cs="Arial"/>
          <w:sz w:val="24"/>
        </w:rPr>
        <w:t xml:space="preserve"> documentarse y operar como una Asociación Civil y no sólo como un movimiento, </w:t>
      </w:r>
      <w:r w:rsidRPr="00385CB9">
        <w:rPr>
          <w:rFonts w:ascii="Arial" w:hAnsi="Arial" w:cs="Arial"/>
          <w:sz w:val="24"/>
        </w:rPr>
        <w:t xml:space="preserve">además ser </w:t>
      </w:r>
      <w:r w:rsidR="00F0133E" w:rsidRPr="00385CB9">
        <w:rPr>
          <w:rFonts w:ascii="Arial" w:hAnsi="Arial" w:cs="Arial"/>
          <w:sz w:val="24"/>
        </w:rPr>
        <w:t xml:space="preserve"> con base a un estándar internacional que les acredite ante otras instancias, organizaciones, y dependencias gubernamentales de ambos lados de la frontera (Baja California-California) como organizaciones de calidad con procesos definidos y un esquema de trabajo sólido</w:t>
      </w:r>
      <w:r w:rsidRPr="00385CB9">
        <w:rPr>
          <w:rFonts w:ascii="Arial" w:hAnsi="Arial" w:cs="Arial"/>
          <w:sz w:val="24"/>
        </w:rPr>
        <w:t>, por ello se optó por estructurar su Sistema de Gestión de la Calidad (SGC) con base a la Norma ISO 9001 versión 2008, vigente en ese momento.</w:t>
      </w:r>
    </w:p>
    <w:p w14:paraId="40226C04" w14:textId="77777777" w:rsidR="008F7294" w:rsidRPr="00385CB9" w:rsidRDefault="008F7294" w:rsidP="00756C0B">
      <w:pPr>
        <w:spacing w:after="120" w:line="360" w:lineRule="auto"/>
        <w:jc w:val="both"/>
        <w:rPr>
          <w:rFonts w:ascii="Arial" w:hAnsi="Arial" w:cs="Arial"/>
          <w:sz w:val="24"/>
        </w:rPr>
      </w:pPr>
      <w:r w:rsidRPr="00385CB9">
        <w:rPr>
          <w:rFonts w:ascii="Arial" w:hAnsi="Arial" w:cs="Arial"/>
          <w:sz w:val="24"/>
        </w:rPr>
        <w:t>Para lograrlo se identificaron algunos problemas los cuales se priorizan de la siguiente manera:</w:t>
      </w:r>
    </w:p>
    <w:p w14:paraId="0320404B" w14:textId="60C17694" w:rsidR="008F7294" w:rsidRPr="00385CB9" w:rsidRDefault="008F7294" w:rsidP="00817609">
      <w:pPr>
        <w:pStyle w:val="Prrafodelista"/>
        <w:numPr>
          <w:ilvl w:val="0"/>
          <w:numId w:val="3"/>
        </w:numPr>
        <w:spacing w:after="120" w:line="360" w:lineRule="auto"/>
        <w:contextualSpacing w:val="0"/>
        <w:jc w:val="both"/>
        <w:rPr>
          <w:rFonts w:ascii="Arial" w:hAnsi="Arial" w:cs="Arial"/>
          <w:sz w:val="24"/>
        </w:rPr>
      </w:pPr>
      <w:r w:rsidRPr="00385CB9">
        <w:rPr>
          <w:rFonts w:ascii="Arial" w:hAnsi="Arial" w:cs="Arial"/>
          <w:sz w:val="24"/>
        </w:rPr>
        <w:t>No se tiene claro cuáles son los procesos, se identifican áreas solamente sin un enfoque transversal que sí existe.</w:t>
      </w:r>
    </w:p>
    <w:p w14:paraId="78EEF94F" w14:textId="4022E22E" w:rsidR="008F7294" w:rsidRPr="00385CB9" w:rsidRDefault="008F7294" w:rsidP="00817609">
      <w:pPr>
        <w:pStyle w:val="Prrafodelista"/>
        <w:numPr>
          <w:ilvl w:val="0"/>
          <w:numId w:val="3"/>
        </w:numPr>
        <w:spacing w:after="120" w:line="360" w:lineRule="auto"/>
        <w:contextualSpacing w:val="0"/>
        <w:jc w:val="both"/>
        <w:rPr>
          <w:rFonts w:ascii="Arial" w:hAnsi="Arial" w:cs="Arial"/>
          <w:sz w:val="24"/>
        </w:rPr>
      </w:pPr>
      <w:r w:rsidRPr="00385CB9">
        <w:rPr>
          <w:rFonts w:ascii="Arial" w:hAnsi="Arial" w:cs="Arial"/>
          <w:sz w:val="24"/>
        </w:rPr>
        <w:lastRenderedPageBreak/>
        <w:t>Hay una duplicidad de esfuerzo humano porque no están definidas las actividades por puesto, las responsabilidades actuales no están definidas.</w:t>
      </w:r>
    </w:p>
    <w:p w14:paraId="3C6314D4" w14:textId="188C91C2" w:rsidR="008F7294" w:rsidRPr="00385CB9" w:rsidRDefault="008F7294" w:rsidP="00817609">
      <w:pPr>
        <w:pStyle w:val="Prrafodelista"/>
        <w:numPr>
          <w:ilvl w:val="0"/>
          <w:numId w:val="3"/>
        </w:numPr>
        <w:spacing w:after="120" w:line="360" w:lineRule="auto"/>
        <w:contextualSpacing w:val="0"/>
        <w:jc w:val="both"/>
        <w:rPr>
          <w:rFonts w:ascii="Arial" w:hAnsi="Arial" w:cs="Arial"/>
          <w:sz w:val="24"/>
        </w:rPr>
      </w:pPr>
      <w:r w:rsidRPr="00385CB9">
        <w:rPr>
          <w:rFonts w:ascii="Arial" w:hAnsi="Arial" w:cs="Arial"/>
          <w:sz w:val="24"/>
        </w:rPr>
        <w:t>Hay una alta rotación de personal ya que se trabaja con universitarios voluntarios los cuales están en TI sólo por un semestre, la curva de inducción, capacitación es muy lenta si se considera que a los seis meses ese voluntario será reemplazado por otro, y el proceso se reinicia.</w:t>
      </w:r>
    </w:p>
    <w:p w14:paraId="6459CC5B" w14:textId="77777777" w:rsidR="008F7294" w:rsidRPr="00385CB9" w:rsidRDefault="008F7294" w:rsidP="00817609">
      <w:pPr>
        <w:pStyle w:val="Prrafodelista"/>
        <w:numPr>
          <w:ilvl w:val="0"/>
          <w:numId w:val="3"/>
        </w:numPr>
        <w:spacing w:after="120" w:line="360" w:lineRule="auto"/>
        <w:contextualSpacing w:val="0"/>
        <w:jc w:val="both"/>
        <w:rPr>
          <w:rFonts w:ascii="Arial" w:hAnsi="Arial" w:cs="Arial"/>
          <w:sz w:val="24"/>
        </w:rPr>
      </w:pPr>
      <w:r w:rsidRPr="00385CB9">
        <w:rPr>
          <w:rFonts w:ascii="Arial" w:hAnsi="Arial" w:cs="Arial"/>
          <w:sz w:val="24"/>
        </w:rPr>
        <w:t>La ausencia de procesos claros y definidos impacta también en la falta de indicadores y/o métricos que midan el desempeño operacional y del personal.</w:t>
      </w:r>
    </w:p>
    <w:p w14:paraId="29FB6B54" w14:textId="709A7FE3" w:rsidR="00F0133E" w:rsidRPr="00385CB9" w:rsidRDefault="008F7294" w:rsidP="00817609">
      <w:pPr>
        <w:pStyle w:val="Prrafodelista"/>
        <w:numPr>
          <w:ilvl w:val="0"/>
          <w:numId w:val="3"/>
        </w:numPr>
        <w:spacing w:after="120" w:line="360" w:lineRule="auto"/>
        <w:contextualSpacing w:val="0"/>
        <w:jc w:val="both"/>
        <w:rPr>
          <w:rFonts w:ascii="Arial" w:hAnsi="Arial" w:cs="Arial"/>
          <w:sz w:val="24"/>
        </w:rPr>
      </w:pPr>
      <w:r w:rsidRPr="00385CB9">
        <w:rPr>
          <w:rFonts w:ascii="Arial" w:hAnsi="Arial" w:cs="Arial"/>
          <w:sz w:val="24"/>
        </w:rPr>
        <w:t xml:space="preserve">No hay documentación de </w:t>
      </w:r>
      <w:r w:rsidR="00594D78" w:rsidRPr="00385CB9">
        <w:rPr>
          <w:rFonts w:ascii="Arial" w:hAnsi="Arial" w:cs="Arial"/>
          <w:sz w:val="24"/>
        </w:rPr>
        <w:t>la operación de Tijuana Innovadora, ni manuales ni procedimientos, sólo se documentan los proyectos de los Eventos cuando se ha requerido la procuración de fondos gubernamentales (municipal y federal)</w:t>
      </w:r>
      <w:r w:rsidRPr="00385CB9">
        <w:rPr>
          <w:rFonts w:ascii="Arial" w:hAnsi="Arial" w:cs="Arial"/>
          <w:sz w:val="24"/>
        </w:rPr>
        <w:t>.</w:t>
      </w:r>
    </w:p>
    <w:p w14:paraId="0675BC69" w14:textId="6DC9BDDE" w:rsidR="00E85A99" w:rsidRPr="00385CB9" w:rsidRDefault="00E85A99" w:rsidP="00756C0B">
      <w:pPr>
        <w:spacing w:after="120" w:line="360" w:lineRule="auto"/>
        <w:jc w:val="both"/>
        <w:rPr>
          <w:rFonts w:ascii="Arial" w:hAnsi="Arial" w:cs="Arial"/>
          <w:sz w:val="24"/>
        </w:rPr>
      </w:pPr>
    </w:p>
    <w:p w14:paraId="10B083DE" w14:textId="77777777" w:rsidR="00E85A99" w:rsidRPr="002F334F" w:rsidRDefault="00E85A99" w:rsidP="00756C0B">
      <w:pPr>
        <w:spacing w:after="120" w:line="360" w:lineRule="auto"/>
        <w:jc w:val="both"/>
        <w:rPr>
          <w:b/>
          <w:bCs/>
        </w:rPr>
      </w:pPr>
      <w:r w:rsidRPr="002F334F">
        <w:rPr>
          <w:b/>
          <w:bCs/>
        </w:rPr>
        <w:br w:type="page"/>
      </w:r>
    </w:p>
    <w:p w14:paraId="68D6C306" w14:textId="77777777" w:rsidR="006E3BC1" w:rsidRDefault="006E3BC1" w:rsidP="00756C0B">
      <w:pPr>
        <w:pStyle w:val="Ttulo1"/>
        <w:spacing w:before="0" w:after="120" w:line="360" w:lineRule="auto"/>
        <w:jc w:val="both"/>
      </w:pPr>
      <w:bookmarkStart w:id="7" w:name="_Toc94379584"/>
      <w:r w:rsidRPr="00385CB9">
        <w:rPr>
          <w:sz w:val="28"/>
        </w:rPr>
        <w:lastRenderedPageBreak/>
        <w:t>OBJETIVOS</w:t>
      </w:r>
      <w:bookmarkEnd w:id="7"/>
    </w:p>
    <w:p w14:paraId="74371222" w14:textId="6E37AC38" w:rsidR="00EE57FF" w:rsidRPr="002F334F" w:rsidRDefault="00EE57FF" w:rsidP="00756C0B">
      <w:pPr>
        <w:pStyle w:val="Ttulo2"/>
        <w:spacing w:before="0" w:after="120" w:line="360" w:lineRule="auto"/>
        <w:jc w:val="both"/>
      </w:pPr>
      <w:bookmarkStart w:id="8" w:name="_Toc94379585"/>
      <w:r w:rsidRPr="002F334F">
        <w:t>OBJETIVO GENERAL</w:t>
      </w:r>
      <w:bookmarkEnd w:id="8"/>
    </w:p>
    <w:p w14:paraId="7FBF998F" w14:textId="2D1D9CBD" w:rsidR="00EE57FF" w:rsidRPr="00385CB9" w:rsidRDefault="00C7015D" w:rsidP="00756C0B">
      <w:pPr>
        <w:spacing w:after="120" w:line="360" w:lineRule="auto"/>
        <w:jc w:val="both"/>
        <w:rPr>
          <w:rFonts w:ascii="Arial" w:hAnsi="Arial" w:cs="Arial"/>
          <w:sz w:val="24"/>
          <w:szCs w:val="24"/>
        </w:rPr>
      </w:pPr>
      <w:r w:rsidRPr="00385CB9">
        <w:rPr>
          <w:rFonts w:ascii="Arial" w:hAnsi="Arial" w:cs="Arial"/>
          <w:sz w:val="24"/>
          <w:szCs w:val="24"/>
        </w:rPr>
        <w:t xml:space="preserve">Documentar el sistema de gestión de la calidad con un enfoque de procesos </w:t>
      </w:r>
      <w:r w:rsidR="00385CB9" w:rsidRPr="00385CB9">
        <w:rPr>
          <w:rFonts w:ascii="Arial" w:hAnsi="Arial" w:cs="Arial"/>
          <w:sz w:val="24"/>
          <w:szCs w:val="24"/>
        </w:rPr>
        <w:t xml:space="preserve">basado en la Norma ISO 9001 </w:t>
      </w:r>
      <w:r w:rsidRPr="00385CB9">
        <w:rPr>
          <w:rFonts w:ascii="Arial" w:hAnsi="Arial" w:cs="Arial"/>
          <w:sz w:val="24"/>
          <w:szCs w:val="24"/>
        </w:rPr>
        <w:t xml:space="preserve">de Tijuana Innovadora, A.C., </w:t>
      </w:r>
      <w:r w:rsidR="00087E48" w:rsidRPr="00385CB9">
        <w:rPr>
          <w:rFonts w:ascii="Arial" w:hAnsi="Arial" w:cs="Arial"/>
          <w:sz w:val="24"/>
          <w:szCs w:val="24"/>
        </w:rPr>
        <w:t>a</w:t>
      </w:r>
      <w:r w:rsidRPr="00385CB9">
        <w:rPr>
          <w:rFonts w:ascii="Arial" w:hAnsi="Arial" w:cs="Arial"/>
          <w:sz w:val="24"/>
          <w:szCs w:val="24"/>
        </w:rPr>
        <w:t xml:space="preserve"> </w:t>
      </w:r>
      <w:r w:rsidR="00E85A99" w:rsidRPr="00385CB9">
        <w:rPr>
          <w:rFonts w:ascii="Arial" w:hAnsi="Arial" w:cs="Arial"/>
          <w:sz w:val="24"/>
          <w:szCs w:val="24"/>
        </w:rPr>
        <w:t>j</w:t>
      </w:r>
      <w:r w:rsidRPr="00385CB9">
        <w:rPr>
          <w:rFonts w:ascii="Arial" w:hAnsi="Arial" w:cs="Arial"/>
          <w:sz w:val="24"/>
          <w:szCs w:val="24"/>
        </w:rPr>
        <w:t xml:space="preserve">ulio </w:t>
      </w:r>
      <w:r w:rsidR="00E85A99" w:rsidRPr="00385CB9">
        <w:rPr>
          <w:rFonts w:ascii="Arial" w:hAnsi="Arial" w:cs="Arial"/>
          <w:sz w:val="24"/>
          <w:szCs w:val="24"/>
        </w:rPr>
        <w:t xml:space="preserve">de </w:t>
      </w:r>
      <w:r w:rsidRPr="00385CB9">
        <w:rPr>
          <w:rFonts w:ascii="Arial" w:hAnsi="Arial" w:cs="Arial"/>
          <w:sz w:val="24"/>
          <w:szCs w:val="24"/>
        </w:rPr>
        <w:t>2016</w:t>
      </w:r>
      <w:r w:rsidR="00E85A99" w:rsidRPr="00385CB9">
        <w:rPr>
          <w:rFonts w:ascii="Arial" w:hAnsi="Arial" w:cs="Arial"/>
          <w:sz w:val="24"/>
          <w:szCs w:val="24"/>
        </w:rPr>
        <w:t>.</w:t>
      </w:r>
    </w:p>
    <w:p w14:paraId="630D106D" w14:textId="77777777" w:rsidR="00C87672" w:rsidRPr="00385CB9" w:rsidRDefault="00C87672" w:rsidP="00756C0B">
      <w:pPr>
        <w:spacing w:after="120" w:line="360" w:lineRule="auto"/>
        <w:jc w:val="both"/>
        <w:rPr>
          <w:rFonts w:ascii="Arial" w:hAnsi="Arial" w:cs="Arial"/>
          <w:sz w:val="24"/>
          <w:szCs w:val="24"/>
        </w:rPr>
      </w:pPr>
    </w:p>
    <w:p w14:paraId="747302D9" w14:textId="77777777" w:rsidR="00EE57FF" w:rsidRPr="00385CB9" w:rsidRDefault="00EE57FF" w:rsidP="00756C0B">
      <w:pPr>
        <w:pStyle w:val="Ttulo3"/>
        <w:spacing w:before="0" w:after="120" w:line="360" w:lineRule="auto"/>
        <w:jc w:val="both"/>
      </w:pPr>
      <w:bookmarkStart w:id="9" w:name="_Toc94379586"/>
      <w:r w:rsidRPr="00385CB9">
        <w:t>OBJETIVOS ESPECÍFICOS</w:t>
      </w:r>
      <w:bookmarkEnd w:id="9"/>
    </w:p>
    <w:p w14:paraId="102517C4" w14:textId="07F73DF2" w:rsidR="00E85A99" w:rsidRPr="00385CB9" w:rsidRDefault="00E85A99" w:rsidP="00756C0B">
      <w:pPr>
        <w:pStyle w:val="Prrafodelista"/>
        <w:numPr>
          <w:ilvl w:val="0"/>
          <w:numId w:val="1"/>
        </w:numPr>
        <w:spacing w:after="120" w:line="360" w:lineRule="auto"/>
        <w:contextualSpacing w:val="0"/>
        <w:jc w:val="both"/>
        <w:rPr>
          <w:rFonts w:ascii="Arial" w:hAnsi="Arial" w:cs="Arial"/>
          <w:sz w:val="24"/>
          <w:szCs w:val="24"/>
        </w:rPr>
      </w:pPr>
      <w:r w:rsidRPr="00385CB9">
        <w:rPr>
          <w:rFonts w:ascii="Arial" w:hAnsi="Arial" w:cs="Arial"/>
          <w:sz w:val="24"/>
          <w:szCs w:val="24"/>
        </w:rPr>
        <w:t>D</w:t>
      </w:r>
      <w:r w:rsidR="00087E48" w:rsidRPr="00385CB9">
        <w:rPr>
          <w:rFonts w:ascii="Arial" w:hAnsi="Arial" w:cs="Arial"/>
          <w:sz w:val="24"/>
          <w:szCs w:val="24"/>
        </w:rPr>
        <w:t xml:space="preserve">iseñar el sistema de gestión de los procesos clave de </w:t>
      </w:r>
      <w:r w:rsidRPr="00385CB9">
        <w:rPr>
          <w:rFonts w:ascii="Arial" w:hAnsi="Arial" w:cs="Arial"/>
          <w:sz w:val="24"/>
          <w:szCs w:val="24"/>
        </w:rPr>
        <w:t xml:space="preserve">la esfera central </w:t>
      </w:r>
      <w:r w:rsidR="00087E48" w:rsidRPr="00385CB9">
        <w:rPr>
          <w:rFonts w:ascii="Arial" w:hAnsi="Arial" w:cs="Arial"/>
          <w:sz w:val="24"/>
          <w:szCs w:val="24"/>
        </w:rPr>
        <w:t xml:space="preserve">(Núcleo) </w:t>
      </w:r>
      <w:r w:rsidR="003E0CF0" w:rsidRPr="00385CB9">
        <w:rPr>
          <w:rFonts w:ascii="Arial" w:hAnsi="Arial" w:cs="Arial"/>
          <w:sz w:val="24"/>
          <w:szCs w:val="24"/>
        </w:rPr>
        <w:t xml:space="preserve">con el propósito de cumplir con lo requerido en la norma ISO 9001 </w:t>
      </w:r>
      <w:r w:rsidRPr="00385CB9">
        <w:rPr>
          <w:rFonts w:ascii="Arial" w:hAnsi="Arial" w:cs="Arial"/>
          <w:sz w:val="24"/>
          <w:szCs w:val="24"/>
        </w:rPr>
        <w:t>para noviembre de 2015.</w:t>
      </w:r>
    </w:p>
    <w:p w14:paraId="24CE7C51" w14:textId="54CB3C99" w:rsidR="00087E48" w:rsidRPr="00385CB9" w:rsidRDefault="00087E48" w:rsidP="00756C0B">
      <w:pPr>
        <w:pStyle w:val="Prrafodelista"/>
        <w:numPr>
          <w:ilvl w:val="0"/>
          <w:numId w:val="1"/>
        </w:numPr>
        <w:spacing w:after="120" w:line="360" w:lineRule="auto"/>
        <w:contextualSpacing w:val="0"/>
        <w:jc w:val="both"/>
        <w:rPr>
          <w:rFonts w:ascii="Arial" w:hAnsi="Arial" w:cs="Arial"/>
          <w:sz w:val="24"/>
          <w:szCs w:val="24"/>
        </w:rPr>
      </w:pPr>
      <w:r w:rsidRPr="00385CB9">
        <w:rPr>
          <w:rFonts w:ascii="Arial" w:hAnsi="Arial" w:cs="Arial"/>
          <w:sz w:val="24"/>
          <w:szCs w:val="24"/>
        </w:rPr>
        <w:t>Desarrollar</w:t>
      </w:r>
      <w:r w:rsidR="00C7015D" w:rsidRPr="00385CB9">
        <w:rPr>
          <w:rFonts w:ascii="Arial" w:hAnsi="Arial" w:cs="Arial"/>
          <w:sz w:val="24"/>
          <w:szCs w:val="24"/>
        </w:rPr>
        <w:t xml:space="preserve"> </w:t>
      </w:r>
      <w:r w:rsidRPr="00385CB9">
        <w:rPr>
          <w:rFonts w:ascii="Arial" w:hAnsi="Arial" w:cs="Arial"/>
          <w:sz w:val="24"/>
          <w:szCs w:val="24"/>
        </w:rPr>
        <w:t xml:space="preserve">la documentación requerida para el sistema de gestión de la calidad con el propósito de </w:t>
      </w:r>
      <w:r w:rsidR="003E0CF0" w:rsidRPr="00385CB9">
        <w:rPr>
          <w:rFonts w:ascii="Arial" w:hAnsi="Arial" w:cs="Arial"/>
          <w:sz w:val="24"/>
          <w:szCs w:val="24"/>
        </w:rPr>
        <w:t xml:space="preserve">articular los procesos identificados en la esfera central (Núcleo) </w:t>
      </w:r>
      <w:r w:rsidRPr="00385CB9">
        <w:rPr>
          <w:rFonts w:ascii="Arial" w:hAnsi="Arial" w:cs="Arial"/>
          <w:sz w:val="24"/>
          <w:szCs w:val="24"/>
        </w:rPr>
        <w:t>para diciembre de 2015.</w:t>
      </w:r>
    </w:p>
    <w:p w14:paraId="7B41416E" w14:textId="7AECCDDA" w:rsidR="00C7015D" w:rsidRPr="00385CB9" w:rsidRDefault="003E0CF0" w:rsidP="00756C0B">
      <w:pPr>
        <w:pStyle w:val="Prrafodelista"/>
        <w:numPr>
          <w:ilvl w:val="0"/>
          <w:numId w:val="1"/>
        </w:numPr>
        <w:spacing w:after="120" w:line="360" w:lineRule="auto"/>
        <w:contextualSpacing w:val="0"/>
        <w:jc w:val="both"/>
        <w:rPr>
          <w:rFonts w:ascii="Arial" w:hAnsi="Arial" w:cs="Arial"/>
          <w:sz w:val="24"/>
          <w:szCs w:val="24"/>
        </w:rPr>
      </w:pPr>
      <w:r w:rsidRPr="00385CB9">
        <w:rPr>
          <w:rFonts w:ascii="Arial" w:hAnsi="Arial" w:cs="Arial"/>
          <w:sz w:val="24"/>
          <w:szCs w:val="24"/>
        </w:rPr>
        <w:t xml:space="preserve">Documentar el sistema de gestión de calidad con el propósito de elaborar el Manual de calidad basado en estándares internacionales para Tijuana Innovadora a abril, </w:t>
      </w:r>
      <w:r w:rsidR="00B229AB" w:rsidRPr="00385CB9">
        <w:rPr>
          <w:rFonts w:ascii="Arial" w:hAnsi="Arial" w:cs="Arial"/>
          <w:sz w:val="24"/>
          <w:szCs w:val="24"/>
        </w:rPr>
        <w:t>2016.</w:t>
      </w:r>
      <w:r w:rsidR="00C7015D" w:rsidRPr="00385CB9">
        <w:rPr>
          <w:rFonts w:ascii="Arial" w:hAnsi="Arial" w:cs="Arial"/>
          <w:sz w:val="24"/>
          <w:szCs w:val="24"/>
        </w:rPr>
        <w:t xml:space="preserve"> </w:t>
      </w:r>
    </w:p>
    <w:p w14:paraId="6FF0CF06" w14:textId="4B7CA0A6" w:rsidR="00C7015D" w:rsidRDefault="003E0CF0" w:rsidP="00756C0B">
      <w:pPr>
        <w:pStyle w:val="Prrafodelista"/>
        <w:numPr>
          <w:ilvl w:val="0"/>
          <w:numId w:val="1"/>
        </w:numPr>
        <w:spacing w:after="120" w:line="360" w:lineRule="auto"/>
        <w:contextualSpacing w:val="0"/>
        <w:jc w:val="both"/>
        <w:rPr>
          <w:rFonts w:ascii="Arial" w:hAnsi="Arial" w:cs="Arial"/>
          <w:sz w:val="24"/>
          <w:szCs w:val="24"/>
        </w:rPr>
      </w:pPr>
      <w:r w:rsidRPr="00385CB9">
        <w:rPr>
          <w:rFonts w:ascii="Arial" w:hAnsi="Arial" w:cs="Arial"/>
          <w:sz w:val="24"/>
          <w:szCs w:val="24"/>
        </w:rPr>
        <w:t>Presentar el</w:t>
      </w:r>
      <w:r w:rsidR="00C7015D" w:rsidRPr="00385CB9">
        <w:rPr>
          <w:rFonts w:ascii="Arial" w:hAnsi="Arial" w:cs="Arial"/>
          <w:sz w:val="24"/>
          <w:szCs w:val="24"/>
        </w:rPr>
        <w:t xml:space="preserve"> informe técnico final a la organización sobre la documentación de su Sistema de Gestión de la Calidad</w:t>
      </w:r>
      <w:r w:rsidR="001456C2" w:rsidRPr="00385CB9">
        <w:rPr>
          <w:rFonts w:ascii="Arial" w:hAnsi="Arial" w:cs="Arial"/>
          <w:sz w:val="24"/>
          <w:szCs w:val="24"/>
        </w:rPr>
        <w:t xml:space="preserve"> </w:t>
      </w:r>
      <w:r w:rsidR="00C87672" w:rsidRPr="00385CB9">
        <w:rPr>
          <w:rFonts w:ascii="Arial" w:hAnsi="Arial" w:cs="Arial"/>
          <w:sz w:val="24"/>
          <w:szCs w:val="24"/>
        </w:rPr>
        <w:t>atendiendo</w:t>
      </w:r>
      <w:r w:rsidRPr="00385CB9">
        <w:rPr>
          <w:rFonts w:ascii="Arial" w:hAnsi="Arial" w:cs="Arial"/>
          <w:sz w:val="24"/>
          <w:szCs w:val="24"/>
        </w:rPr>
        <w:t xml:space="preserve"> a la Norma ISO 9001:2008 </w:t>
      </w:r>
      <w:r w:rsidR="00C87672" w:rsidRPr="00385CB9">
        <w:rPr>
          <w:rFonts w:ascii="Arial" w:hAnsi="Arial" w:cs="Arial"/>
          <w:sz w:val="24"/>
          <w:szCs w:val="24"/>
        </w:rPr>
        <w:t>en</w:t>
      </w:r>
      <w:r w:rsidR="001456C2" w:rsidRPr="00385CB9">
        <w:rPr>
          <w:rFonts w:ascii="Arial" w:hAnsi="Arial" w:cs="Arial"/>
          <w:sz w:val="24"/>
          <w:szCs w:val="24"/>
        </w:rPr>
        <w:t xml:space="preserve"> junio de 2016</w:t>
      </w:r>
      <w:r w:rsidR="00C87672" w:rsidRPr="00385CB9">
        <w:rPr>
          <w:rFonts w:ascii="Arial" w:hAnsi="Arial" w:cs="Arial"/>
          <w:sz w:val="24"/>
          <w:szCs w:val="24"/>
        </w:rPr>
        <w:t xml:space="preserve"> con el propósito de certificarse</w:t>
      </w:r>
      <w:r w:rsidR="001456C2" w:rsidRPr="00385CB9">
        <w:rPr>
          <w:rFonts w:ascii="Arial" w:hAnsi="Arial" w:cs="Arial"/>
          <w:sz w:val="24"/>
          <w:szCs w:val="24"/>
        </w:rPr>
        <w:t>.</w:t>
      </w:r>
    </w:p>
    <w:p w14:paraId="072BEB02" w14:textId="2C3131D2" w:rsidR="00572249" w:rsidRDefault="00572249">
      <w:pPr>
        <w:rPr>
          <w:rFonts w:ascii="Arial" w:hAnsi="Arial" w:cs="Arial"/>
          <w:sz w:val="24"/>
          <w:szCs w:val="24"/>
        </w:rPr>
      </w:pPr>
      <w:r>
        <w:rPr>
          <w:rFonts w:ascii="Arial" w:hAnsi="Arial" w:cs="Arial"/>
          <w:sz w:val="24"/>
          <w:szCs w:val="24"/>
        </w:rPr>
        <w:br w:type="page"/>
      </w:r>
    </w:p>
    <w:p w14:paraId="55B87F36" w14:textId="77777777" w:rsidR="00EE57FF" w:rsidRPr="002F334F" w:rsidRDefault="00EE57FF" w:rsidP="00756C0B">
      <w:pPr>
        <w:pStyle w:val="Ttulo1"/>
        <w:spacing w:before="0" w:after="120" w:line="360" w:lineRule="auto"/>
        <w:jc w:val="both"/>
      </w:pPr>
      <w:bookmarkStart w:id="10" w:name="_Toc94379587"/>
      <w:r w:rsidRPr="00385CB9">
        <w:rPr>
          <w:sz w:val="28"/>
        </w:rPr>
        <w:lastRenderedPageBreak/>
        <w:t>JUSTIFICACIÓN</w:t>
      </w:r>
      <w:bookmarkEnd w:id="10"/>
    </w:p>
    <w:p w14:paraId="6412C637" w14:textId="77777777" w:rsidR="00385CB9" w:rsidRPr="00385CB9" w:rsidRDefault="00385CB9" w:rsidP="00756C0B">
      <w:pPr>
        <w:spacing w:after="120" w:line="360" w:lineRule="auto"/>
        <w:jc w:val="both"/>
        <w:rPr>
          <w:rFonts w:ascii="Arial" w:hAnsi="Arial" w:cs="Arial"/>
          <w:sz w:val="24"/>
          <w:szCs w:val="24"/>
        </w:rPr>
      </w:pPr>
    </w:p>
    <w:p w14:paraId="209DC5E8" w14:textId="69A21F86" w:rsidR="00C7015D" w:rsidRPr="00385CB9" w:rsidRDefault="00C7015D" w:rsidP="00756C0B">
      <w:pPr>
        <w:spacing w:after="120" w:line="360" w:lineRule="auto"/>
        <w:jc w:val="both"/>
        <w:rPr>
          <w:rFonts w:ascii="Arial" w:hAnsi="Arial" w:cs="Arial"/>
          <w:sz w:val="24"/>
          <w:szCs w:val="24"/>
        </w:rPr>
      </w:pPr>
      <w:r w:rsidRPr="00385CB9">
        <w:rPr>
          <w:rFonts w:ascii="Arial" w:hAnsi="Arial" w:cs="Arial"/>
          <w:sz w:val="24"/>
          <w:szCs w:val="24"/>
        </w:rPr>
        <w:t>Tijuana Innovadora ha sido un evento (2010, 2012 y 2014) que ha cambiado la imagen que se tiene de Tijuana ante el resto del país y en el extranjero, sin embargo, ya no son sólo un evento, ahora se han transformado en una organización cuyo objetivo es generar esfuerzos permanentes y sistemáticos que beneficien a la sociedad en general, la organización ha ido creciendo y transformándose con el paso del tiempo, y ha llegado a un punto en el que requiere documentar los procesos clave (centrales) que son los que permiten la integración de los programas permanentes y de las diversas esferas hasta el momento operando, éstas tienen una estructura al interior de las mismas como si fueran unidades estratégicas de negocios (ver figura No. 1).</w:t>
      </w:r>
    </w:p>
    <w:p w14:paraId="661D7BF4" w14:textId="2DC6666B" w:rsidR="00EE57FF" w:rsidRPr="00385CB9" w:rsidRDefault="00EE57FF" w:rsidP="00756C0B">
      <w:pPr>
        <w:spacing w:after="120" w:line="360" w:lineRule="auto"/>
        <w:jc w:val="both"/>
        <w:rPr>
          <w:rFonts w:ascii="Arial" w:hAnsi="Arial" w:cs="Arial"/>
          <w:sz w:val="24"/>
          <w:szCs w:val="24"/>
        </w:rPr>
      </w:pPr>
    </w:p>
    <w:p w14:paraId="4040DF11" w14:textId="77777777" w:rsidR="00D54C89" w:rsidRPr="00385CB9" w:rsidRDefault="00D54C89" w:rsidP="00756C0B">
      <w:pPr>
        <w:spacing w:after="120" w:line="360" w:lineRule="auto"/>
        <w:jc w:val="both"/>
        <w:rPr>
          <w:rFonts w:ascii="Arial" w:hAnsi="Arial" w:cs="Arial"/>
          <w:sz w:val="24"/>
          <w:szCs w:val="24"/>
        </w:rPr>
      </w:pPr>
      <w:r w:rsidRPr="00385CB9">
        <w:rPr>
          <w:rFonts w:ascii="Arial" w:hAnsi="Arial" w:cs="Arial"/>
          <w:sz w:val="24"/>
          <w:szCs w:val="24"/>
        </w:rPr>
        <w:t>Derivado de la diversidad y la complejidad de cada uno de los Programas y de sus esferas (unidades estratégicas de negocio) es que se requiere la documentación de lo que se hace en la esfera central, con respecto a sus procesos claves y de cómo cada área (procesos) interactúan entre sí, y cómo la esfera central a su vez, interactúa con las demás (como unidades estratégicas) y entre ellas mismas; para agilizar y utilizar los recursos disponibles (humanos, materiales, tecnológicos, económicos, entre otros) de forma eficiente y sobre documentar el conocimiento organizacional (</w:t>
      </w:r>
      <w:r w:rsidRPr="00385CB9">
        <w:rPr>
          <w:rFonts w:ascii="Arial" w:hAnsi="Arial" w:cs="Arial"/>
          <w:i/>
          <w:iCs/>
          <w:sz w:val="24"/>
          <w:szCs w:val="24"/>
        </w:rPr>
        <w:t>know how</w:t>
      </w:r>
      <w:r w:rsidRPr="00385CB9">
        <w:rPr>
          <w:rFonts w:ascii="Arial" w:hAnsi="Arial" w:cs="Arial"/>
          <w:sz w:val="24"/>
          <w:szCs w:val="24"/>
        </w:rPr>
        <w:t>) que agregue valor a la organización.</w:t>
      </w:r>
    </w:p>
    <w:p w14:paraId="2F53E339" w14:textId="77777777" w:rsidR="00D54C89" w:rsidRPr="00385CB9" w:rsidRDefault="00D54C89" w:rsidP="00756C0B">
      <w:pPr>
        <w:spacing w:after="120" w:line="360" w:lineRule="auto"/>
        <w:jc w:val="both"/>
        <w:rPr>
          <w:rFonts w:ascii="Arial" w:hAnsi="Arial" w:cs="Arial"/>
          <w:sz w:val="24"/>
          <w:szCs w:val="24"/>
        </w:rPr>
      </w:pPr>
    </w:p>
    <w:p w14:paraId="14292D30" w14:textId="77777777" w:rsidR="00EE57FF" w:rsidRPr="002F334F" w:rsidRDefault="00EE57FF" w:rsidP="00756C0B">
      <w:pPr>
        <w:spacing w:after="120" w:line="360" w:lineRule="auto"/>
        <w:jc w:val="both"/>
      </w:pPr>
      <w:r w:rsidRPr="002F334F">
        <w:br w:type="page"/>
      </w:r>
    </w:p>
    <w:p w14:paraId="0AB75359" w14:textId="77777777" w:rsidR="00EE57FF" w:rsidRPr="002F334F" w:rsidRDefault="00EE57FF" w:rsidP="00756C0B">
      <w:pPr>
        <w:pStyle w:val="Ttulo1"/>
        <w:spacing w:before="0" w:after="120" w:line="360" w:lineRule="auto"/>
        <w:jc w:val="both"/>
      </w:pPr>
      <w:bookmarkStart w:id="11" w:name="_Toc94379588"/>
      <w:r w:rsidRPr="002F334F">
        <w:lastRenderedPageBreak/>
        <w:t>MARCO TEÓRICO</w:t>
      </w:r>
      <w:bookmarkEnd w:id="11"/>
    </w:p>
    <w:p w14:paraId="45166D3F" w14:textId="77777777" w:rsidR="001679DE" w:rsidRPr="0060385E" w:rsidRDefault="001679DE" w:rsidP="00756C0B">
      <w:pPr>
        <w:pStyle w:val="Ttulo2"/>
        <w:spacing w:before="0" w:after="120" w:line="360" w:lineRule="auto"/>
        <w:jc w:val="both"/>
        <w:rPr>
          <w:sz w:val="24"/>
          <w:lang w:val="es-ES_tradnl"/>
        </w:rPr>
      </w:pPr>
      <w:bookmarkStart w:id="12" w:name="_Toc94379589"/>
      <w:r w:rsidRPr="0060385E">
        <w:rPr>
          <w:sz w:val="24"/>
          <w:lang w:val="es-ES_tradnl"/>
        </w:rPr>
        <w:t>SISTEMA DE GESTIÓN</w:t>
      </w:r>
      <w:bookmarkEnd w:id="12"/>
      <w:r w:rsidRPr="0060385E">
        <w:rPr>
          <w:sz w:val="24"/>
          <w:lang w:val="es-ES_tradnl"/>
        </w:rPr>
        <w:t xml:space="preserve"> </w:t>
      </w:r>
    </w:p>
    <w:p w14:paraId="0869ECCC" w14:textId="6B39F9E2" w:rsidR="001679DE" w:rsidRDefault="001679DE" w:rsidP="00756C0B">
      <w:pPr>
        <w:spacing w:after="120" w:line="360" w:lineRule="auto"/>
        <w:jc w:val="both"/>
        <w:rPr>
          <w:rFonts w:ascii="Arial" w:hAnsi="Arial" w:cs="Arial"/>
          <w:lang w:val="es-ES_tradnl"/>
        </w:rPr>
      </w:pPr>
      <w:r w:rsidRPr="001679DE">
        <w:rPr>
          <w:rFonts w:ascii="Arial" w:hAnsi="Arial" w:cs="Arial"/>
          <w:lang w:val="es-ES_tradnl"/>
        </w:rPr>
        <w:t xml:space="preserve">Un </w:t>
      </w:r>
      <w:r w:rsidR="00E27FDB">
        <w:rPr>
          <w:rFonts w:ascii="Arial" w:hAnsi="Arial" w:cs="Arial"/>
          <w:lang w:val="es-ES_tradnl"/>
        </w:rPr>
        <w:t>s</w:t>
      </w:r>
      <w:r w:rsidRPr="001679DE">
        <w:rPr>
          <w:rFonts w:ascii="Arial" w:hAnsi="Arial" w:cs="Arial"/>
          <w:lang w:val="es-ES_tradnl"/>
        </w:rPr>
        <w:t xml:space="preserve">istema de </w:t>
      </w:r>
      <w:r w:rsidR="00E27FDB">
        <w:rPr>
          <w:rFonts w:ascii="Arial" w:hAnsi="Arial" w:cs="Arial"/>
          <w:lang w:val="es-ES_tradnl"/>
        </w:rPr>
        <w:t>g</w:t>
      </w:r>
      <w:r w:rsidRPr="001679DE">
        <w:rPr>
          <w:rFonts w:ascii="Arial" w:hAnsi="Arial" w:cs="Arial"/>
          <w:lang w:val="es-ES_tradnl"/>
        </w:rPr>
        <w:t>estión es un conjunto de etapas unidas en un proceso continuo, que permite trabajar ordenadamente una idea hasta lograr mejoras y su continuidad. Se establecen cuatro etapas en este proceso, que hacen de este sistema, un proceso circular virtuoso, pues en la medida que el ciclo se repita recurrente y recursivamente, se logrará en cada ciclo, obtener una mejora</w:t>
      </w:r>
      <w:r w:rsidR="00E27FDB">
        <w:rPr>
          <w:rFonts w:ascii="Arial" w:hAnsi="Arial" w:cs="Arial"/>
          <w:lang w:val="es-ES_tradnl"/>
        </w:rPr>
        <w:t xml:space="preserve"> (ver figura No. </w:t>
      </w:r>
      <w:r w:rsidR="00756C0B">
        <w:rPr>
          <w:rFonts w:ascii="Arial" w:hAnsi="Arial" w:cs="Arial"/>
          <w:lang w:val="es-ES_tradnl"/>
        </w:rPr>
        <w:t>2</w:t>
      </w:r>
      <w:r w:rsidR="00E27FDB">
        <w:rPr>
          <w:rFonts w:ascii="Arial" w:hAnsi="Arial" w:cs="Arial"/>
          <w:lang w:val="es-ES_tradnl"/>
        </w:rPr>
        <w:t>).</w:t>
      </w:r>
    </w:p>
    <w:p w14:paraId="2CC34AB0" w14:textId="77777777" w:rsidR="0040523F" w:rsidRDefault="0040523F" w:rsidP="0040523F">
      <w:pPr>
        <w:spacing w:after="120" w:line="360" w:lineRule="auto"/>
        <w:rPr>
          <w:rFonts w:ascii="Arial" w:hAnsi="Arial" w:cs="Arial"/>
          <w:lang w:val="es-ES_tradnl"/>
        </w:rPr>
      </w:pPr>
    </w:p>
    <w:p w14:paraId="5F1DB9F8" w14:textId="09217C1F" w:rsidR="0040523F" w:rsidRPr="0040523F" w:rsidRDefault="0040523F" w:rsidP="0040523F">
      <w:pPr>
        <w:spacing w:after="120" w:line="240" w:lineRule="auto"/>
        <w:jc w:val="center"/>
        <w:rPr>
          <w:rFonts w:ascii="Arial" w:hAnsi="Arial" w:cs="Arial"/>
          <w:b/>
          <w:sz w:val="24"/>
          <w:lang w:val="es-ES_tradnl"/>
        </w:rPr>
      </w:pPr>
      <w:r>
        <w:rPr>
          <w:rFonts w:ascii="Arial" w:hAnsi="Arial" w:cs="Arial"/>
          <w:b/>
          <w:sz w:val="24"/>
          <w:lang w:val="es-ES_tradnl"/>
        </w:rPr>
        <w:t>F</w:t>
      </w:r>
      <w:r w:rsidRPr="0040523F">
        <w:rPr>
          <w:rFonts w:ascii="Arial" w:hAnsi="Arial" w:cs="Arial"/>
          <w:b/>
          <w:sz w:val="24"/>
          <w:lang w:val="es-ES_tradnl"/>
        </w:rPr>
        <w:t xml:space="preserve">igura </w:t>
      </w:r>
      <w:r>
        <w:rPr>
          <w:rFonts w:ascii="Arial" w:hAnsi="Arial" w:cs="Arial"/>
          <w:b/>
          <w:sz w:val="24"/>
          <w:lang w:val="es-ES_tradnl"/>
        </w:rPr>
        <w:t xml:space="preserve">No. </w:t>
      </w:r>
      <w:r w:rsidR="00756C0B">
        <w:rPr>
          <w:rFonts w:ascii="Arial" w:hAnsi="Arial" w:cs="Arial"/>
          <w:b/>
          <w:sz w:val="24"/>
          <w:lang w:val="es-ES_tradnl"/>
        </w:rPr>
        <w:t>2</w:t>
      </w:r>
      <w:r w:rsidRPr="0040523F">
        <w:rPr>
          <w:rFonts w:ascii="Arial" w:hAnsi="Arial" w:cs="Arial"/>
          <w:b/>
          <w:sz w:val="24"/>
          <w:lang w:val="es-ES_tradnl"/>
        </w:rPr>
        <w:t>: Etapas de un sistema de gestión</w:t>
      </w:r>
    </w:p>
    <w:p w14:paraId="62ADF898" w14:textId="3A21593A" w:rsidR="001679DE" w:rsidRPr="001679DE" w:rsidRDefault="0040523F" w:rsidP="0040523F">
      <w:pPr>
        <w:spacing w:after="120" w:line="240" w:lineRule="auto"/>
        <w:jc w:val="center"/>
        <w:rPr>
          <w:rFonts w:ascii="Arial" w:hAnsi="Arial" w:cs="Arial"/>
          <w:lang w:val="es-ES_tradnl"/>
        </w:rPr>
      </w:pPr>
      <w:r w:rsidRPr="000149C5">
        <w:rPr>
          <w:rFonts w:ascii="Arial" w:hAnsi="Arial" w:cs="Arial"/>
          <w:b/>
          <w:noProof/>
          <w:sz w:val="28"/>
          <w:szCs w:val="28"/>
          <w:lang w:eastAsia="es-MX"/>
        </w:rPr>
        <w:drawing>
          <wp:inline distT="0" distB="0" distL="0" distR="0" wp14:anchorId="4C915F13" wp14:editId="58CA1CBD">
            <wp:extent cx="3764478" cy="2638674"/>
            <wp:effectExtent l="0" t="0" r="7620" b="9525"/>
            <wp:docPr id="2" name="Imagen 1" descr="Sistema de gest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stema de gestión"/>
                    <pic:cNvPicPr>
                      <a:picLocks noChangeAspect="1" noChangeArrowheads="1"/>
                    </pic:cNvPicPr>
                  </pic:nvPicPr>
                  <pic:blipFill>
                    <a:blip r:embed="rId9"/>
                    <a:srcRect/>
                    <a:stretch>
                      <a:fillRect/>
                    </a:stretch>
                  </pic:blipFill>
                  <pic:spPr bwMode="auto">
                    <a:xfrm>
                      <a:off x="0" y="0"/>
                      <a:ext cx="3757172" cy="2633553"/>
                    </a:xfrm>
                    <a:prstGeom prst="rect">
                      <a:avLst/>
                    </a:prstGeom>
                    <a:noFill/>
                    <a:ln w="9525">
                      <a:noFill/>
                      <a:miter lim="800000"/>
                      <a:headEnd/>
                      <a:tailEnd/>
                    </a:ln>
                  </pic:spPr>
                </pic:pic>
              </a:graphicData>
            </a:graphic>
          </wp:inline>
        </w:drawing>
      </w:r>
    </w:p>
    <w:p w14:paraId="4726B8AF" w14:textId="45C2B543" w:rsidR="001679DE" w:rsidRPr="001679DE" w:rsidRDefault="0040523F" w:rsidP="00362904">
      <w:pPr>
        <w:spacing w:after="120" w:line="240" w:lineRule="auto"/>
        <w:ind w:left="1416"/>
        <w:rPr>
          <w:rFonts w:ascii="Arial" w:hAnsi="Arial" w:cs="Arial"/>
          <w:lang w:val="es-ES_tradnl"/>
        </w:rPr>
      </w:pPr>
      <w:r>
        <w:rPr>
          <w:rFonts w:ascii="Arial" w:hAnsi="Arial" w:cs="Arial"/>
          <w:lang w:val="es-ES_tradnl"/>
        </w:rPr>
        <w:t>F</w:t>
      </w:r>
      <w:r w:rsidR="001679DE" w:rsidRPr="001679DE">
        <w:rPr>
          <w:rFonts w:ascii="Arial" w:hAnsi="Arial" w:cs="Arial"/>
          <w:lang w:val="es-ES_tradnl"/>
        </w:rPr>
        <w:t xml:space="preserve">uente: </w:t>
      </w:r>
      <w:r w:rsidR="00362904">
        <w:rPr>
          <w:rFonts w:ascii="Arial" w:hAnsi="Arial" w:cs="Arial"/>
          <w:lang w:val="es-ES_tradnl"/>
        </w:rPr>
        <w:t>Elaboración propia.</w:t>
      </w:r>
    </w:p>
    <w:p w14:paraId="3387E6C5" w14:textId="77777777" w:rsidR="001679DE" w:rsidRPr="001679DE" w:rsidRDefault="001679DE" w:rsidP="00756C0B">
      <w:pPr>
        <w:spacing w:after="120" w:line="360" w:lineRule="auto"/>
        <w:jc w:val="both"/>
        <w:rPr>
          <w:rFonts w:ascii="Arial" w:hAnsi="Arial" w:cs="Arial"/>
          <w:lang w:val="es-ES_tradnl"/>
        </w:rPr>
      </w:pPr>
    </w:p>
    <w:p w14:paraId="7FACDB32" w14:textId="309582DB" w:rsidR="001679DE" w:rsidRPr="00625111" w:rsidRDefault="001679DE" w:rsidP="00756C0B">
      <w:pPr>
        <w:spacing w:after="120" w:line="360" w:lineRule="auto"/>
        <w:jc w:val="both"/>
        <w:rPr>
          <w:rFonts w:ascii="Arial" w:hAnsi="Arial" w:cs="Arial"/>
          <w:sz w:val="24"/>
          <w:lang w:val="es-ES_tradnl"/>
        </w:rPr>
      </w:pPr>
      <w:r w:rsidRPr="00625111">
        <w:rPr>
          <w:rFonts w:ascii="Arial" w:hAnsi="Arial" w:cs="Arial"/>
          <w:sz w:val="24"/>
          <w:lang w:val="es-ES_tradnl"/>
        </w:rPr>
        <w:t xml:space="preserve">Las cuatro etapas del sistema de gestión </w:t>
      </w:r>
      <w:r w:rsidR="00E27FDB" w:rsidRPr="00625111">
        <w:rPr>
          <w:rFonts w:ascii="Arial" w:hAnsi="Arial" w:cs="Arial"/>
          <w:sz w:val="24"/>
          <w:lang w:val="es-ES_tradnl"/>
        </w:rPr>
        <w:t>(Haz y Majluf, 2012)</w:t>
      </w:r>
      <w:r w:rsidR="00E27FDB">
        <w:rPr>
          <w:rFonts w:ascii="Arial" w:hAnsi="Arial" w:cs="Arial"/>
          <w:sz w:val="24"/>
          <w:lang w:val="es-ES_tradnl"/>
        </w:rPr>
        <w:t xml:space="preserve"> </w:t>
      </w:r>
      <w:r w:rsidRPr="00625111">
        <w:rPr>
          <w:rFonts w:ascii="Arial" w:hAnsi="Arial" w:cs="Arial"/>
          <w:sz w:val="24"/>
          <w:lang w:val="es-ES_tradnl"/>
        </w:rPr>
        <w:t>son</w:t>
      </w:r>
      <w:r w:rsidR="00E27FDB">
        <w:rPr>
          <w:rFonts w:ascii="Arial" w:hAnsi="Arial" w:cs="Arial"/>
          <w:sz w:val="24"/>
          <w:lang w:val="es-ES_tradnl"/>
        </w:rPr>
        <w:t>:</w:t>
      </w:r>
      <w:r w:rsidR="0060385E" w:rsidRPr="00625111">
        <w:rPr>
          <w:rFonts w:ascii="Arial" w:hAnsi="Arial" w:cs="Arial"/>
          <w:sz w:val="24"/>
          <w:lang w:val="es-ES_tradnl"/>
        </w:rPr>
        <w:t xml:space="preserve"> </w:t>
      </w:r>
    </w:p>
    <w:p w14:paraId="2561FFE2" w14:textId="77777777" w:rsidR="001679DE" w:rsidRPr="00625111" w:rsidRDefault="001679DE" w:rsidP="00756C0B">
      <w:pPr>
        <w:spacing w:after="120" w:line="360" w:lineRule="auto"/>
        <w:jc w:val="both"/>
        <w:rPr>
          <w:rFonts w:ascii="Arial" w:hAnsi="Arial" w:cs="Arial"/>
          <w:sz w:val="24"/>
          <w:lang w:val="es-ES_tradnl"/>
        </w:rPr>
      </w:pPr>
      <w:r w:rsidRPr="00625111">
        <w:rPr>
          <w:rFonts w:ascii="Arial" w:hAnsi="Arial" w:cs="Arial"/>
          <w:sz w:val="24"/>
          <w:lang w:val="es-ES_tradnl"/>
        </w:rPr>
        <w:t>1)</w:t>
      </w:r>
      <w:r w:rsidRPr="00625111">
        <w:rPr>
          <w:rFonts w:ascii="Arial" w:hAnsi="Arial" w:cs="Arial"/>
          <w:sz w:val="24"/>
          <w:lang w:val="es-ES_tradnl"/>
        </w:rPr>
        <w:tab/>
        <w:t>Etapa de Ideación</w:t>
      </w:r>
    </w:p>
    <w:p w14:paraId="73988BA4" w14:textId="77777777" w:rsidR="00362904" w:rsidRPr="00625111" w:rsidRDefault="001679DE" w:rsidP="00756C0B">
      <w:pPr>
        <w:spacing w:after="120" w:line="360" w:lineRule="auto"/>
        <w:jc w:val="both"/>
        <w:rPr>
          <w:rFonts w:ascii="Arial" w:hAnsi="Arial" w:cs="Arial"/>
          <w:sz w:val="24"/>
          <w:lang w:val="es-ES_tradnl"/>
        </w:rPr>
      </w:pPr>
      <w:r w:rsidRPr="00625111">
        <w:rPr>
          <w:rFonts w:ascii="Arial" w:hAnsi="Arial" w:cs="Arial"/>
          <w:sz w:val="24"/>
          <w:lang w:val="es-ES_tradnl"/>
        </w:rPr>
        <w:t xml:space="preserve">El objetivo de esta etapa es trabajar en la idea que guiará los primeros pasos del proceso de creación que se logra con </w:t>
      </w:r>
      <w:r w:rsidR="00362904" w:rsidRPr="00625111">
        <w:rPr>
          <w:rFonts w:ascii="Arial" w:hAnsi="Arial" w:cs="Arial"/>
          <w:sz w:val="24"/>
          <w:lang w:val="es-ES_tradnl"/>
        </w:rPr>
        <w:t>la propuesta d</w:t>
      </w:r>
      <w:r w:rsidRPr="00625111">
        <w:rPr>
          <w:rFonts w:ascii="Arial" w:hAnsi="Arial" w:cs="Arial"/>
          <w:sz w:val="24"/>
          <w:lang w:val="es-ES_tradnl"/>
        </w:rPr>
        <w:t xml:space="preserve">el sistema de gestión. </w:t>
      </w:r>
      <w:r w:rsidR="00362904" w:rsidRPr="00625111">
        <w:rPr>
          <w:rFonts w:ascii="Arial" w:hAnsi="Arial" w:cs="Arial"/>
          <w:sz w:val="24"/>
          <w:lang w:val="es-ES_tradnl"/>
        </w:rPr>
        <w:t>Una de las metodologías utilizadas para precisar la idea es “l</w:t>
      </w:r>
      <w:r w:rsidRPr="00625111">
        <w:rPr>
          <w:rFonts w:ascii="Arial" w:hAnsi="Arial" w:cs="Arial"/>
          <w:sz w:val="24"/>
          <w:lang w:val="es-ES_tradnl"/>
        </w:rPr>
        <w:t xml:space="preserve">luvia de ideas o </w:t>
      </w:r>
      <w:r w:rsidR="00362904" w:rsidRPr="00625111">
        <w:rPr>
          <w:rFonts w:ascii="Arial" w:hAnsi="Arial" w:cs="Arial"/>
          <w:i/>
          <w:sz w:val="24"/>
          <w:lang w:val="es-ES_tradnl"/>
        </w:rPr>
        <w:t>b</w:t>
      </w:r>
      <w:r w:rsidRPr="00625111">
        <w:rPr>
          <w:rFonts w:ascii="Arial" w:hAnsi="Arial" w:cs="Arial"/>
          <w:i/>
          <w:sz w:val="24"/>
          <w:lang w:val="es-ES_tradnl"/>
        </w:rPr>
        <w:t>rainstorming</w:t>
      </w:r>
      <w:r w:rsidR="00362904" w:rsidRPr="00625111">
        <w:rPr>
          <w:rFonts w:ascii="Arial" w:hAnsi="Arial" w:cs="Arial"/>
          <w:sz w:val="24"/>
          <w:lang w:val="es-ES_tradnl"/>
        </w:rPr>
        <w:t>”.</w:t>
      </w:r>
    </w:p>
    <w:p w14:paraId="5D6895DB" w14:textId="77777777" w:rsidR="001679DE" w:rsidRPr="00625111" w:rsidRDefault="001679DE" w:rsidP="00756C0B">
      <w:pPr>
        <w:spacing w:after="120" w:line="360" w:lineRule="auto"/>
        <w:jc w:val="both"/>
        <w:rPr>
          <w:rFonts w:ascii="Arial" w:hAnsi="Arial" w:cs="Arial"/>
          <w:sz w:val="24"/>
          <w:lang w:val="es-ES_tradnl"/>
        </w:rPr>
      </w:pPr>
      <w:r w:rsidRPr="00625111">
        <w:rPr>
          <w:rFonts w:ascii="Arial" w:hAnsi="Arial" w:cs="Arial"/>
          <w:sz w:val="24"/>
          <w:lang w:val="es-ES_tradnl"/>
        </w:rPr>
        <w:t>2)</w:t>
      </w:r>
      <w:r w:rsidRPr="00625111">
        <w:rPr>
          <w:rFonts w:ascii="Arial" w:hAnsi="Arial" w:cs="Arial"/>
          <w:sz w:val="24"/>
          <w:lang w:val="es-ES_tradnl"/>
        </w:rPr>
        <w:tab/>
        <w:t>Etapa de Planeación</w:t>
      </w:r>
    </w:p>
    <w:p w14:paraId="7A1C37C2" w14:textId="2E113D8B" w:rsidR="001679DE" w:rsidRPr="00625111" w:rsidRDefault="0060385E" w:rsidP="00756C0B">
      <w:pPr>
        <w:spacing w:after="120" w:line="360" w:lineRule="auto"/>
        <w:jc w:val="both"/>
        <w:rPr>
          <w:rFonts w:ascii="Arial" w:hAnsi="Arial" w:cs="Arial"/>
          <w:sz w:val="24"/>
          <w:lang w:val="es-ES_tradnl"/>
        </w:rPr>
      </w:pPr>
      <w:r w:rsidRPr="00625111">
        <w:rPr>
          <w:rFonts w:ascii="Arial" w:hAnsi="Arial" w:cs="Arial"/>
          <w:sz w:val="24"/>
          <w:lang w:val="es-ES_tradnl"/>
        </w:rPr>
        <w:t xml:space="preserve">Dentro del proceso para crear el sistema de gestión, </w:t>
      </w:r>
      <w:r w:rsidR="001679DE" w:rsidRPr="00625111">
        <w:rPr>
          <w:rFonts w:ascii="Arial" w:hAnsi="Arial" w:cs="Arial"/>
          <w:sz w:val="24"/>
          <w:lang w:val="es-ES_tradnl"/>
        </w:rPr>
        <w:t>la plan</w:t>
      </w:r>
      <w:r w:rsidRPr="00625111">
        <w:rPr>
          <w:rFonts w:ascii="Arial" w:hAnsi="Arial" w:cs="Arial"/>
          <w:sz w:val="24"/>
          <w:lang w:val="es-ES_tradnl"/>
        </w:rPr>
        <w:t>eación es</w:t>
      </w:r>
      <w:r w:rsidR="001679DE" w:rsidRPr="00625111">
        <w:rPr>
          <w:rFonts w:ascii="Arial" w:hAnsi="Arial" w:cs="Arial"/>
          <w:sz w:val="24"/>
          <w:lang w:val="es-ES_tradnl"/>
        </w:rPr>
        <w:t xml:space="preserve"> una etapa fundamental y el punto de partida de la acción directiva, ya que supone el </w:t>
      </w:r>
      <w:r w:rsidR="001679DE" w:rsidRPr="00625111">
        <w:rPr>
          <w:rFonts w:ascii="Arial" w:hAnsi="Arial" w:cs="Arial"/>
          <w:sz w:val="24"/>
          <w:lang w:val="es-ES_tradnl"/>
        </w:rPr>
        <w:lastRenderedPageBreak/>
        <w:t>establecimiento de objetivos y los cursos de acción para alcanzarlos.</w:t>
      </w:r>
      <w:r w:rsidR="00362904" w:rsidRPr="00625111">
        <w:rPr>
          <w:rFonts w:ascii="Arial" w:hAnsi="Arial" w:cs="Arial"/>
          <w:sz w:val="24"/>
          <w:lang w:val="es-ES_tradnl"/>
        </w:rPr>
        <w:t xml:space="preserve"> </w:t>
      </w:r>
      <w:r w:rsidR="001679DE" w:rsidRPr="00625111">
        <w:rPr>
          <w:rFonts w:ascii="Arial" w:hAnsi="Arial" w:cs="Arial"/>
          <w:sz w:val="24"/>
          <w:lang w:val="es-ES_tradnl"/>
        </w:rPr>
        <w:t xml:space="preserve">En esta etapa, se definen las estrategias que se utilizarán, la estructura organizacional que se requiere, el personal </w:t>
      </w:r>
      <w:r w:rsidRPr="00625111">
        <w:rPr>
          <w:rFonts w:ascii="Arial" w:hAnsi="Arial" w:cs="Arial"/>
          <w:sz w:val="24"/>
          <w:lang w:val="es-ES_tradnl"/>
        </w:rPr>
        <w:t>necesario</w:t>
      </w:r>
      <w:r w:rsidR="001679DE" w:rsidRPr="00625111">
        <w:rPr>
          <w:rFonts w:ascii="Arial" w:hAnsi="Arial" w:cs="Arial"/>
          <w:sz w:val="24"/>
          <w:lang w:val="es-ES_tradnl"/>
        </w:rPr>
        <w:t xml:space="preserve">, el tipo de tecnología que se necesita, el tipo </w:t>
      </w:r>
      <w:r w:rsidR="00362904" w:rsidRPr="00625111">
        <w:rPr>
          <w:rFonts w:ascii="Arial" w:hAnsi="Arial" w:cs="Arial"/>
          <w:sz w:val="24"/>
          <w:lang w:val="es-ES_tradnl"/>
        </w:rPr>
        <w:t xml:space="preserve">y características </w:t>
      </w:r>
      <w:r w:rsidR="001679DE" w:rsidRPr="00625111">
        <w:rPr>
          <w:rFonts w:ascii="Arial" w:hAnsi="Arial" w:cs="Arial"/>
          <w:sz w:val="24"/>
          <w:lang w:val="es-ES_tradnl"/>
        </w:rPr>
        <w:t xml:space="preserve">de </w:t>
      </w:r>
      <w:r w:rsidR="00362904" w:rsidRPr="00625111">
        <w:rPr>
          <w:rFonts w:ascii="Arial" w:hAnsi="Arial" w:cs="Arial"/>
          <w:sz w:val="24"/>
          <w:lang w:val="es-ES_tradnl"/>
        </w:rPr>
        <w:t xml:space="preserve">los </w:t>
      </w:r>
      <w:r w:rsidR="001679DE" w:rsidRPr="00625111">
        <w:rPr>
          <w:rFonts w:ascii="Arial" w:hAnsi="Arial" w:cs="Arial"/>
          <w:sz w:val="24"/>
          <w:lang w:val="es-ES_tradnl"/>
        </w:rPr>
        <w:t xml:space="preserve">recursos que se </w:t>
      </w:r>
      <w:r w:rsidR="00362904" w:rsidRPr="00625111">
        <w:rPr>
          <w:rFonts w:ascii="Arial" w:hAnsi="Arial" w:cs="Arial"/>
          <w:sz w:val="24"/>
          <w:lang w:val="es-ES_tradnl"/>
        </w:rPr>
        <w:t>requieren</w:t>
      </w:r>
      <w:r w:rsidRPr="00625111">
        <w:rPr>
          <w:rFonts w:ascii="Arial" w:hAnsi="Arial" w:cs="Arial"/>
          <w:sz w:val="24"/>
          <w:lang w:val="es-ES_tradnl"/>
        </w:rPr>
        <w:t>,</w:t>
      </w:r>
      <w:r w:rsidR="00362904" w:rsidRPr="00625111">
        <w:rPr>
          <w:rFonts w:ascii="Arial" w:hAnsi="Arial" w:cs="Arial"/>
          <w:sz w:val="24"/>
          <w:lang w:val="es-ES_tradnl"/>
        </w:rPr>
        <w:t xml:space="preserve"> e incluye la definición y </w:t>
      </w:r>
      <w:r w:rsidR="001679DE" w:rsidRPr="00625111">
        <w:rPr>
          <w:rFonts w:ascii="Arial" w:hAnsi="Arial" w:cs="Arial"/>
          <w:sz w:val="24"/>
          <w:lang w:val="es-ES_tradnl"/>
        </w:rPr>
        <w:t>clase de controles que se aplica</w:t>
      </w:r>
      <w:r w:rsidR="00362904" w:rsidRPr="00625111">
        <w:rPr>
          <w:rFonts w:ascii="Arial" w:hAnsi="Arial" w:cs="Arial"/>
          <w:sz w:val="24"/>
          <w:lang w:val="es-ES_tradnl"/>
        </w:rPr>
        <w:t>rán</w:t>
      </w:r>
      <w:r w:rsidR="001679DE" w:rsidRPr="00625111">
        <w:rPr>
          <w:rFonts w:ascii="Arial" w:hAnsi="Arial" w:cs="Arial"/>
          <w:sz w:val="24"/>
          <w:lang w:val="es-ES_tradnl"/>
        </w:rPr>
        <w:t xml:space="preserve"> en todo el proceso.</w:t>
      </w:r>
    </w:p>
    <w:p w14:paraId="279407D6" w14:textId="45897634" w:rsidR="001679DE" w:rsidRPr="00625111" w:rsidRDefault="00E27FDB" w:rsidP="00756C0B">
      <w:pPr>
        <w:spacing w:after="120" w:line="360" w:lineRule="auto"/>
        <w:jc w:val="both"/>
        <w:rPr>
          <w:rFonts w:ascii="Arial" w:hAnsi="Arial" w:cs="Arial"/>
          <w:sz w:val="24"/>
          <w:lang w:val="es-ES_tradnl"/>
        </w:rPr>
      </w:pPr>
      <w:r w:rsidRPr="00625111">
        <w:rPr>
          <w:rFonts w:ascii="Arial" w:hAnsi="Arial" w:cs="Arial"/>
          <w:sz w:val="24"/>
          <w:lang w:val="es-ES_tradnl"/>
        </w:rPr>
        <w:t>Estas</w:t>
      </w:r>
      <w:r w:rsidR="001679DE" w:rsidRPr="00625111">
        <w:rPr>
          <w:rFonts w:ascii="Arial" w:hAnsi="Arial" w:cs="Arial"/>
          <w:sz w:val="24"/>
          <w:lang w:val="es-ES_tradnl"/>
        </w:rPr>
        <w:t xml:space="preserve"> etapas consideran</w:t>
      </w:r>
      <w:r w:rsidR="0060385E" w:rsidRPr="00625111">
        <w:rPr>
          <w:rFonts w:ascii="Arial" w:hAnsi="Arial" w:cs="Arial"/>
          <w:sz w:val="24"/>
          <w:lang w:val="es-ES_tradnl"/>
        </w:rPr>
        <w:t xml:space="preserve"> en </w:t>
      </w:r>
      <w:r w:rsidR="001679DE" w:rsidRPr="00625111">
        <w:rPr>
          <w:rFonts w:ascii="Arial" w:hAnsi="Arial" w:cs="Arial"/>
          <w:sz w:val="24"/>
          <w:lang w:val="es-ES_tradnl"/>
        </w:rPr>
        <w:t xml:space="preserve">cada una el examen del medio externo (identificación de oportunidades y amenazas), la evaluación interna (determinación de fortalezas y debilidades), y concluye con la definición de una postura competitiva sugerida </w:t>
      </w:r>
      <w:r w:rsidR="00362904" w:rsidRPr="00625111">
        <w:rPr>
          <w:rFonts w:ascii="Arial" w:hAnsi="Arial" w:cs="Arial"/>
          <w:sz w:val="24"/>
          <w:lang w:val="es-ES_tradnl"/>
        </w:rPr>
        <w:t xml:space="preserve">en términos de </w:t>
      </w:r>
      <w:r w:rsidR="001679DE" w:rsidRPr="00625111">
        <w:rPr>
          <w:rFonts w:ascii="Arial" w:hAnsi="Arial" w:cs="Arial"/>
          <w:sz w:val="24"/>
          <w:lang w:val="es-ES_tradnl"/>
        </w:rPr>
        <w:t>objetivos y metas</w:t>
      </w:r>
      <w:r w:rsidR="00362904" w:rsidRPr="00625111">
        <w:rPr>
          <w:rFonts w:ascii="Arial" w:hAnsi="Arial" w:cs="Arial"/>
          <w:sz w:val="24"/>
          <w:lang w:val="es-ES_tradnl"/>
        </w:rPr>
        <w:t xml:space="preserve"> para la organización</w:t>
      </w:r>
      <w:r w:rsidR="001679DE" w:rsidRPr="00625111">
        <w:rPr>
          <w:rFonts w:ascii="Arial" w:hAnsi="Arial" w:cs="Arial"/>
          <w:sz w:val="24"/>
          <w:lang w:val="es-ES_tradnl"/>
        </w:rPr>
        <w:t>.</w:t>
      </w:r>
    </w:p>
    <w:p w14:paraId="388D5CE4" w14:textId="77777777" w:rsidR="001679DE" w:rsidRPr="00625111" w:rsidRDefault="001679DE" w:rsidP="00756C0B">
      <w:pPr>
        <w:spacing w:after="120" w:line="360" w:lineRule="auto"/>
        <w:jc w:val="both"/>
        <w:rPr>
          <w:rFonts w:ascii="Arial" w:hAnsi="Arial" w:cs="Arial"/>
          <w:sz w:val="24"/>
          <w:lang w:val="es-ES_tradnl"/>
        </w:rPr>
      </w:pPr>
      <w:r w:rsidRPr="00625111">
        <w:rPr>
          <w:rFonts w:ascii="Arial" w:hAnsi="Arial" w:cs="Arial"/>
          <w:sz w:val="24"/>
          <w:lang w:val="es-ES_tradnl"/>
        </w:rPr>
        <w:t>3)</w:t>
      </w:r>
      <w:r w:rsidRPr="00625111">
        <w:rPr>
          <w:rFonts w:ascii="Arial" w:hAnsi="Arial" w:cs="Arial"/>
          <w:sz w:val="24"/>
          <w:lang w:val="es-ES_tradnl"/>
        </w:rPr>
        <w:tab/>
        <w:t xml:space="preserve">Etapa de Implementación (Gestión) </w:t>
      </w:r>
    </w:p>
    <w:p w14:paraId="22316A13" w14:textId="0E9CD434" w:rsidR="001679DE" w:rsidRPr="00625111" w:rsidRDefault="001679DE" w:rsidP="00756C0B">
      <w:pPr>
        <w:spacing w:after="120" w:line="360" w:lineRule="auto"/>
        <w:jc w:val="both"/>
        <w:rPr>
          <w:rFonts w:ascii="Arial" w:hAnsi="Arial" w:cs="Arial"/>
          <w:sz w:val="24"/>
          <w:lang w:val="es-ES_tradnl"/>
        </w:rPr>
      </w:pPr>
      <w:r w:rsidRPr="00625111">
        <w:rPr>
          <w:rFonts w:ascii="Arial" w:hAnsi="Arial" w:cs="Arial"/>
          <w:sz w:val="24"/>
          <w:lang w:val="es-ES_tradnl"/>
        </w:rPr>
        <w:t xml:space="preserve">En su significado más </w:t>
      </w:r>
      <w:r w:rsidR="0060385E" w:rsidRPr="00625111">
        <w:rPr>
          <w:rFonts w:ascii="Arial" w:hAnsi="Arial" w:cs="Arial"/>
          <w:sz w:val="24"/>
          <w:lang w:val="es-ES_tradnl"/>
        </w:rPr>
        <w:t xml:space="preserve">amplio, la </w:t>
      </w:r>
      <w:r w:rsidRPr="00625111">
        <w:rPr>
          <w:rFonts w:ascii="Arial" w:hAnsi="Arial" w:cs="Arial"/>
          <w:sz w:val="24"/>
          <w:lang w:val="es-ES_tradnl"/>
        </w:rPr>
        <w:t>gestión</w:t>
      </w:r>
      <w:r w:rsidR="0060385E" w:rsidRPr="00625111">
        <w:rPr>
          <w:rFonts w:ascii="Arial" w:hAnsi="Arial" w:cs="Arial"/>
          <w:sz w:val="24"/>
          <w:lang w:val="es-ES_tradnl"/>
        </w:rPr>
        <w:t xml:space="preserve"> es </w:t>
      </w:r>
      <w:r w:rsidRPr="00625111">
        <w:rPr>
          <w:rFonts w:ascii="Arial" w:hAnsi="Arial" w:cs="Arial"/>
          <w:sz w:val="24"/>
          <w:lang w:val="es-ES_tradnl"/>
        </w:rPr>
        <w:t>la acción y efecto de administrar</w:t>
      </w:r>
      <w:r w:rsidR="0060385E" w:rsidRPr="00625111">
        <w:rPr>
          <w:rFonts w:ascii="Arial" w:hAnsi="Arial" w:cs="Arial"/>
          <w:sz w:val="24"/>
          <w:lang w:val="es-ES_tradnl"/>
        </w:rPr>
        <w:t>; y e</w:t>
      </w:r>
      <w:r w:rsidRPr="00625111">
        <w:rPr>
          <w:rFonts w:ascii="Arial" w:hAnsi="Arial" w:cs="Arial"/>
          <w:sz w:val="24"/>
          <w:lang w:val="es-ES_tradnl"/>
        </w:rPr>
        <w:t>n un contexto empresarial</w:t>
      </w:r>
      <w:r w:rsidR="0060385E" w:rsidRPr="00625111">
        <w:rPr>
          <w:rFonts w:ascii="Arial" w:hAnsi="Arial" w:cs="Arial"/>
          <w:sz w:val="24"/>
          <w:lang w:val="es-ES_tradnl"/>
        </w:rPr>
        <w:t xml:space="preserve"> </w:t>
      </w:r>
      <w:r w:rsidRPr="00625111">
        <w:rPr>
          <w:rFonts w:ascii="Arial" w:hAnsi="Arial" w:cs="Arial"/>
          <w:sz w:val="24"/>
          <w:lang w:val="es-ES_tradnl"/>
        </w:rPr>
        <w:t>se refiere a la dirección que toma las decisiones y las accion</w:t>
      </w:r>
      <w:r w:rsidR="0060385E" w:rsidRPr="00625111">
        <w:rPr>
          <w:rFonts w:ascii="Arial" w:hAnsi="Arial" w:cs="Arial"/>
          <w:sz w:val="24"/>
          <w:lang w:val="es-ES_tradnl"/>
        </w:rPr>
        <w:t>es para alcanzar los objetivos definidos en la etapa anterior</w:t>
      </w:r>
      <w:r w:rsidRPr="00625111">
        <w:rPr>
          <w:rFonts w:ascii="Arial" w:hAnsi="Arial" w:cs="Arial"/>
          <w:sz w:val="24"/>
          <w:lang w:val="es-ES_tradnl"/>
        </w:rPr>
        <w:t>.</w:t>
      </w:r>
    </w:p>
    <w:p w14:paraId="026CD087" w14:textId="71FF1172" w:rsidR="0060385E" w:rsidRPr="00625111" w:rsidRDefault="001679DE" w:rsidP="00756C0B">
      <w:pPr>
        <w:spacing w:after="120" w:line="360" w:lineRule="auto"/>
        <w:jc w:val="both"/>
        <w:rPr>
          <w:rFonts w:ascii="Arial" w:hAnsi="Arial" w:cs="Arial"/>
          <w:sz w:val="24"/>
          <w:lang w:val="es-ES_tradnl"/>
        </w:rPr>
      </w:pPr>
      <w:r w:rsidRPr="00625111">
        <w:rPr>
          <w:rFonts w:ascii="Arial" w:hAnsi="Arial" w:cs="Arial"/>
          <w:sz w:val="24"/>
          <w:lang w:val="es-ES_tradnl"/>
        </w:rPr>
        <w:t xml:space="preserve">Es importante destacar que las decisiones y acciones que se toman para llevar adelante un </w:t>
      </w:r>
      <w:r w:rsidR="00572249" w:rsidRPr="00625111">
        <w:rPr>
          <w:rFonts w:ascii="Arial" w:hAnsi="Arial" w:cs="Arial"/>
          <w:sz w:val="24"/>
          <w:lang w:val="es-ES_tradnl"/>
        </w:rPr>
        <w:t>propósito</w:t>
      </w:r>
      <w:r w:rsidRPr="00625111">
        <w:rPr>
          <w:rFonts w:ascii="Arial" w:hAnsi="Arial" w:cs="Arial"/>
          <w:sz w:val="24"/>
          <w:lang w:val="es-ES_tradnl"/>
        </w:rPr>
        <w:t xml:space="preserve"> se sustentan en los mecanismos o instrumentos administrativos (estrategias, tácticas, procedimientos, presupuestos, etc.), que están sistémicamente relacionados y que se obtienen </w:t>
      </w:r>
      <w:r w:rsidR="0060385E" w:rsidRPr="00625111">
        <w:rPr>
          <w:rFonts w:ascii="Arial" w:hAnsi="Arial" w:cs="Arial"/>
          <w:sz w:val="24"/>
          <w:lang w:val="es-ES_tradnl"/>
        </w:rPr>
        <w:t xml:space="preserve">de la etapa </w:t>
      </w:r>
      <w:r w:rsidRPr="00625111">
        <w:rPr>
          <w:rFonts w:ascii="Arial" w:hAnsi="Arial" w:cs="Arial"/>
          <w:sz w:val="24"/>
          <w:lang w:val="es-ES_tradnl"/>
        </w:rPr>
        <w:t>de plan</w:t>
      </w:r>
      <w:r w:rsidR="0060385E" w:rsidRPr="00625111">
        <w:rPr>
          <w:rFonts w:ascii="Arial" w:hAnsi="Arial" w:cs="Arial"/>
          <w:sz w:val="24"/>
          <w:lang w:val="es-ES_tradnl"/>
        </w:rPr>
        <w:t>eación.</w:t>
      </w:r>
    </w:p>
    <w:p w14:paraId="6FF1D78B" w14:textId="77777777" w:rsidR="001679DE" w:rsidRPr="00625111" w:rsidRDefault="001679DE" w:rsidP="00756C0B">
      <w:pPr>
        <w:spacing w:after="120" w:line="360" w:lineRule="auto"/>
        <w:jc w:val="both"/>
        <w:rPr>
          <w:rFonts w:ascii="Arial" w:hAnsi="Arial" w:cs="Arial"/>
          <w:sz w:val="24"/>
          <w:lang w:val="es-ES_tradnl"/>
        </w:rPr>
      </w:pPr>
      <w:r w:rsidRPr="00625111">
        <w:rPr>
          <w:rFonts w:ascii="Arial" w:hAnsi="Arial" w:cs="Arial"/>
          <w:sz w:val="24"/>
          <w:lang w:val="es-ES_tradnl"/>
        </w:rPr>
        <w:t>4)</w:t>
      </w:r>
      <w:r w:rsidRPr="00625111">
        <w:rPr>
          <w:rFonts w:ascii="Arial" w:hAnsi="Arial" w:cs="Arial"/>
          <w:sz w:val="24"/>
          <w:lang w:val="es-ES_tradnl"/>
        </w:rPr>
        <w:tab/>
        <w:t>Etapa de Control</w:t>
      </w:r>
    </w:p>
    <w:p w14:paraId="2BE6EB5B" w14:textId="3BA6051B" w:rsidR="001679DE" w:rsidRPr="00625111" w:rsidRDefault="001679DE" w:rsidP="00756C0B">
      <w:pPr>
        <w:spacing w:after="120" w:line="360" w:lineRule="auto"/>
        <w:jc w:val="both"/>
        <w:rPr>
          <w:rFonts w:ascii="Arial" w:hAnsi="Arial" w:cs="Arial"/>
          <w:sz w:val="24"/>
          <w:lang w:val="es-ES_tradnl"/>
        </w:rPr>
      </w:pPr>
      <w:r w:rsidRPr="00625111">
        <w:rPr>
          <w:rFonts w:ascii="Arial" w:hAnsi="Arial" w:cs="Arial"/>
          <w:sz w:val="24"/>
          <w:lang w:val="es-ES_tradnl"/>
        </w:rPr>
        <w:t>El control es una función administrativa, esencialmente reguladora, que permite verificar (o también constatar, palpar, medir o evaluar), si el elemento seleccionado (es decir, la actividad, proceso, unidad, sistema, etc.), está cumpliendo sus objetivos o alcanzando los resultados que se esperan</w:t>
      </w:r>
      <w:r w:rsidR="0060385E" w:rsidRPr="00625111">
        <w:rPr>
          <w:rFonts w:ascii="Arial" w:hAnsi="Arial" w:cs="Arial"/>
          <w:sz w:val="24"/>
          <w:lang w:val="es-ES_tradnl"/>
        </w:rPr>
        <w:t xml:space="preserve"> de él.</w:t>
      </w:r>
    </w:p>
    <w:p w14:paraId="54DFBF46" w14:textId="77777777" w:rsidR="001679DE" w:rsidRPr="00625111" w:rsidRDefault="001679DE" w:rsidP="00756C0B">
      <w:pPr>
        <w:spacing w:after="120" w:line="360" w:lineRule="auto"/>
        <w:jc w:val="both"/>
        <w:rPr>
          <w:rFonts w:ascii="Arial" w:hAnsi="Arial" w:cs="Arial"/>
          <w:sz w:val="24"/>
          <w:lang w:val="es-ES_tradnl"/>
        </w:rPr>
      </w:pPr>
      <w:r w:rsidRPr="00625111">
        <w:rPr>
          <w:rFonts w:ascii="Arial" w:hAnsi="Arial" w:cs="Arial"/>
          <w:sz w:val="24"/>
          <w:lang w:val="es-ES_tradnl"/>
        </w:rPr>
        <w:t xml:space="preserve">Es importante destacar que la finalidad del control es la detección de errores, fallas o diferencias, en relación a un planteamiento inicial, para su corrección y/o prevención. Por tanto, el control debe estar relacionado con los objetivos inicialmente definidos, debe permitir la medición y cuantificación de los resultados, la detección de desviaciones y el establecimiento de medidas correctivas y preventivas.  </w:t>
      </w:r>
    </w:p>
    <w:p w14:paraId="262CF9FB" w14:textId="77777777" w:rsidR="0060385E" w:rsidRPr="00625111" w:rsidRDefault="0060385E" w:rsidP="00756C0B">
      <w:pPr>
        <w:spacing w:after="120" w:line="360" w:lineRule="auto"/>
        <w:jc w:val="both"/>
        <w:rPr>
          <w:rFonts w:ascii="Arial" w:hAnsi="Arial" w:cs="Arial"/>
          <w:sz w:val="28"/>
          <w:szCs w:val="24"/>
          <w:lang w:val="es-ES_tradnl"/>
        </w:rPr>
      </w:pPr>
    </w:p>
    <w:p w14:paraId="26B9C9A2" w14:textId="77777777" w:rsidR="001679DE" w:rsidRPr="00625111" w:rsidRDefault="001679DE" w:rsidP="007350DB">
      <w:pPr>
        <w:pStyle w:val="Ttulo2"/>
        <w:spacing w:before="0" w:after="120" w:line="360" w:lineRule="auto"/>
        <w:jc w:val="both"/>
        <w:rPr>
          <w:rFonts w:ascii="Arial" w:hAnsi="Arial" w:cs="Arial"/>
          <w:sz w:val="24"/>
          <w:szCs w:val="24"/>
          <w:lang w:val="es-ES_tradnl"/>
        </w:rPr>
      </w:pPr>
      <w:bookmarkStart w:id="13" w:name="_Toc94379590"/>
      <w:r w:rsidRPr="007350DB">
        <w:rPr>
          <w:sz w:val="24"/>
          <w:lang w:val="es-ES_tradnl"/>
        </w:rPr>
        <w:lastRenderedPageBreak/>
        <w:t>PLANEACIÓN</w:t>
      </w:r>
      <w:r w:rsidRPr="00625111">
        <w:rPr>
          <w:rFonts w:ascii="Arial" w:hAnsi="Arial" w:cs="Arial"/>
          <w:sz w:val="24"/>
          <w:szCs w:val="24"/>
          <w:lang w:val="es-ES_tradnl"/>
        </w:rPr>
        <w:t xml:space="preserve"> </w:t>
      </w:r>
      <w:r w:rsidRPr="007350DB">
        <w:rPr>
          <w:sz w:val="24"/>
          <w:lang w:val="es-ES_tradnl"/>
        </w:rPr>
        <w:t>ESTRATÉGICA</w:t>
      </w:r>
      <w:bookmarkEnd w:id="13"/>
    </w:p>
    <w:p w14:paraId="79E78CA3" w14:textId="123F58C5" w:rsidR="002B4D20" w:rsidRPr="00625111" w:rsidRDefault="001679DE"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La planeación (o planificación) estratégica es el proceso a través del cual se declara la visión, la misión y los valores de una empresa, se analiza su situación externa e interna, se establecen sus objetivos a largo plazo, y se formulan las estrategias que permitan alcanzar dichos objetivos</w:t>
      </w:r>
      <w:r w:rsidR="0027571D" w:rsidRPr="00625111">
        <w:rPr>
          <w:rFonts w:ascii="Arial" w:hAnsi="Arial" w:cs="Arial"/>
          <w:sz w:val="24"/>
          <w:szCs w:val="24"/>
          <w:lang w:val="es-ES_tradnl"/>
        </w:rPr>
        <w:t xml:space="preserve"> (David, 2008).</w:t>
      </w:r>
    </w:p>
    <w:p w14:paraId="35E48693" w14:textId="76FB5A10" w:rsidR="001679DE" w:rsidRPr="00625111" w:rsidRDefault="001679DE"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 xml:space="preserve">La planeación estratégica se realiza a nivel organizacional, es decir, </w:t>
      </w:r>
      <w:r w:rsidR="0027571D" w:rsidRPr="00625111">
        <w:rPr>
          <w:rFonts w:ascii="Arial" w:hAnsi="Arial" w:cs="Arial"/>
          <w:sz w:val="24"/>
          <w:szCs w:val="24"/>
          <w:lang w:val="es-ES_tradnl"/>
        </w:rPr>
        <w:t>incluye</w:t>
      </w:r>
      <w:r w:rsidRPr="00625111">
        <w:rPr>
          <w:rFonts w:ascii="Arial" w:hAnsi="Arial" w:cs="Arial"/>
          <w:sz w:val="24"/>
          <w:szCs w:val="24"/>
          <w:lang w:val="es-ES_tradnl"/>
        </w:rPr>
        <w:t xml:space="preserve"> un enfoque global de la empresa, </w:t>
      </w:r>
      <w:r w:rsidR="0027571D" w:rsidRPr="00625111">
        <w:rPr>
          <w:rFonts w:ascii="Arial" w:hAnsi="Arial" w:cs="Arial"/>
          <w:sz w:val="24"/>
          <w:szCs w:val="24"/>
          <w:lang w:val="es-ES_tradnl"/>
        </w:rPr>
        <w:t>por ello</w:t>
      </w:r>
      <w:r w:rsidRPr="00625111">
        <w:rPr>
          <w:rFonts w:ascii="Arial" w:hAnsi="Arial" w:cs="Arial"/>
          <w:sz w:val="24"/>
          <w:szCs w:val="24"/>
          <w:lang w:val="es-ES_tradnl"/>
        </w:rPr>
        <w:t xml:space="preserve"> se basa en objetivos y estrategias que </w:t>
      </w:r>
      <w:r w:rsidR="0027571D" w:rsidRPr="00625111">
        <w:rPr>
          <w:rFonts w:ascii="Arial" w:hAnsi="Arial" w:cs="Arial"/>
          <w:sz w:val="24"/>
          <w:szCs w:val="24"/>
          <w:lang w:val="es-ES_tradnl"/>
        </w:rPr>
        <w:t xml:space="preserve">impactan a una gran variedad de áreas y </w:t>
      </w:r>
      <w:r w:rsidR="00E27FDB" w:rsidRPr="00625111">
        <w:rPr>
          <w:rFonts w:ascii="Arial" w:hAnsi="Arial" w:cs="Arial"/>
          <w:sz w:val="24"/>
          <w:szCs w:val="24"/>
          <w:lang w:val="es-ES_tradnl"/>
        </w:rPr>
        <w:t>actividades,</w:t>
      </w:r>
      <w:r w:rsidR="0027571D" w:rsidRPr="00625111">
        <w:rPr>
          <w:rFonts w:ascii="Arial" w:hAnsi="Arial" w:cs="Arial"/>
          <w:sz w:val="24"/>
          <w:szCs w:val="24"/>
          <w:lang w:val="es-ES_tradnl"/>
        </w:rPr>
        <w:t xml:space="preserve"> aunque </w:t>
      </w:r>
      <w:r w:rsidRPr="00625111">
        <w:rPr>
          <w:rFonts w:ascii="Arial" w:hAnsi="Arial" w:cs="Arial"/>
          <w:sz w:val="24"/>
          <w:szCs w:val="24"/>
          <w:lang w:val="es-ES_tradnl"/>
        </w:rPr>
        <w:t>p</w:t>
      </w:r>
      <w:r w:rsidR="0027571D" w:rsidRPr="00625111">
        <w:rPr>
          <w:rFonts w:ascii="Arial" w:hAnsi="Arial" w:cs="Arial"/>
          <w:sz w:val="24"/>
          <w:szCs w:val="24"/>
          <w:lang w:val="es-ES_tradnl"/>
        </w:rPr>
        <w:t>ueden p</w:t>
      </w:r>
      <w:r w:rsidRPr="00625111">
        <w:rPr>
          <w:rFonts w:ascii="Arial" w:hAnsi="Arial" w:cs="Arial"/>
          <w:sz w:val="24"/>
          <w:szCs w:val="24"/>
          <w:lang w:val="es-ES_tradnl"/>
        </w:rPr>
        <w:t>arecen simples y genéric</w:t>
      </w:r>
      <w:r w:rsidR="0027571D" w:rsidRPr="00625111">
        <w:rPr>
          <w:rFonts w:ascii="Arial" w:hAnsi="Arial" w:cs="Arial"/>
          <w:sz w:val="24"/>
          <w:szCs w:val="24"/>
          <w:lang w:val="es-ES_tradnl"/>
        </w:rPr>
        <w:t>a</w:t>
      </w:r>
      <w:r w:rsidRPr="00625111">
        <w:rPr>
          <w:rFonts w:ascii="Arial" w:hAnsi="Arial" w:cs="Arial"/>
          <w:sz w:val="24"/>
          <w:szCs w:val="24"/>
          <w:lang w:val="es-ES_tradnl"/>
        </w:rPr>
        <w:t>s</w:t>
      </w:r>
      <w:r w:rsidR="0027571D" w:rsidRPr="00625111">
        <w:rPr>
          <w:rFonts w:ascii="Arial" w:hAnsi="Arial" w:cs="Arial"/>
          <w:sz w:val="24"/>
          <w:szCs w:val="24"/>
          <w:lang w:val="es-ES_tradnl"/>
        </w:rPr>
        <w:t>.</w:t>
      </w:r>
      <w:r w:rsidR="00E27FDB">
        <w:rPr>
          <w:rFonts w:ascii="Arial" w:hAnsi="Arial" w:cs="Arial"/>
          <w:sz w:val="24"/>
          <w:szCs w:val="24"/>
          <w:lang w:val="es-ES_tradnl"/>
        </w:rPr>
        <w:t xml:space="preserve"> </w:t>
      </w:r>
      <w:r w:rsidRPr="00625111">
        <w:rPr>
          <w:rFonts w:ascii="Arial" w:hAnsi="Arial" w:cs="Arial"/>
          <w:sz w:val="24"/>
          <w:szCs w:val="24"/>
          <w:lang w:val="es-ES_tradnl"/>
        </w:rPr>
        <w:t xml:space="preserve">Debido a su carácter organizacional, ésta es realizada </w:t>
      </w:r>
      <w:r w:rsidR="0027571D" w:rsidRPr="00625111">
        <w:rPr>
          <w:rFonts w:ascii="Arial" w:hAnsi="Arial" w:cs="Arial"/>
          <w:sz w:val="24"/>
          <w:szCs w:val="24"/>
          <w:lang w:val="es-ES_tradnl"/>
        </w:rPr>
        <w:t>por el personal directivo o alta dirección de las empresas, y es p</w:t>
      </w:r>
      <w:r w:rsidRPr="00625111">
        <w:rPr>
          <w:rFonts w:ascii="Arial" w:hAnsi="Arial" w:cs="Arial"/>
          <w:sz w:val="24"/>
          <w:szCs w:val="24"/>
          <w:lang w:val="es-ES_tradnl"/>
        </w:rPr>
        <w:t>royectada a largo plazo, para un periodo de 5 a</w:t>
      </w:r>
      <w:r w:rsidR="0027571D" w:rsidRPr="00625111">
        <w:rPr>
          <w:rFonts w:ascii="Arial" w:hAnsi="Arial" w:cs="Arial"/>
          <w:sz w:val="24"/>
          <w:szCs w:val="24"/>
          <w:lang w:val="es-ES_tradnl"/>
        </w:rPr>
        <w:t xml:space="preserve">ños o más, sin embargo y debido a la globalización de los mercados, </w:t>
      </w:r>
      <w:r w:rsidRPr="00625111">
        <w:rPr>
          <w:rFonts w:ascii="Arial" w:hAnsi="Arial" w:cs="Arial"/>
          <w:sz w:val="24"/>
          <w:szCs w:val="24"/>
          <w:lang w:val="es-ES_tradnl"/>
        </w:rPr>
        <w:t xml:space="preserve">hoy en día </w:t>
      </w:r>
      <w:r w:rsidR="0027571D" w:rsidRPr="00625111">
        <w:rPr>
          <w:rFonts w:ascii="Arial" w:hAnsi="Arial" w:cs="Arial"/>
          <w:sz w:val="24"/>
          <w:szCs w:val="24"/>
          <w:lang w:val="es-ES_tradnl"/>
        </w:rPr>
        <w:t>se realiza</w:t>
      </w:r>
      <w:r w:rsidRPr="00625111">
        <w:rPr>
          <w:rFonts w:ascii="Arial" w:hAnsi="Arial" w:cs="Arial"/>
          <w:sz w:val="24"/>
          <w:szCs w:val="24"/>
          <w:lang w:val="es-ES_tradnl"/>
        </w:rPr>
        <w:t xml:space="preserve"> para un periodo de 3 a 5 años.</w:t>
      </w:r>
    </w:p>
    <w:p w14:paraId="1B0B928A" w14:textId="0D67A395" w:rsidR="001679DE" w:rsidRPr="00625111" w:rsidRDefault="001679DE"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 xml:space="preserve">Otra característica de la planeación estratégica </w:t>
      </w:r>
      <w:r w:rsidR="0027571D" w:rsidRPr="00625111">
        <w:rPr>
          <w:rFonts w:ascii="Arial" w:hAnsi="Arial" w:cs="Arial"/>
          <w:sz w:val="24"/>
          <w:szCs w:val="24"/>
          <w:lang w:val="es-ES_tradnl"/>
        </w:rPr>
        <w:t>es</w:t>
      </w:r>
      <w:r w:rsidRPr="00625111">
        <w:rPr>
          <w:rFonts w:ascii="Arial" w:hAnsi="Arial" w:cs="Arial"/>
          <w:sz w:val="24"/>
          <w:szCs w:val="24"/>
          <w:lang w:val="es-ES_tradnl"/>
        </w:rPr>
        <w:t xml:space="preserve"> que es móvil y flexible,</w:t>
      </w:r>
      <w:r w:rsidR="0027571D" w:rsidRPr="00625111">
        <w:rPr>
          <w:rFonts w:ascii="Arial" w:hAnsi="Arial" w:cs="Arial"/>
          <w:sz w:val="24"/>
          <w:szCs w:val="24"/>
          <w:lang w:val="es-ES_tradnl"/>
        </w:rPr>
        <w:t xml:space="preserve"> por lo </w:t>
      </w:r>
      <w:r w:rsidR="00572249" w:rsidRPr="00625111">
        <w:rPr>
          <w:rFonts w:ascii="Arial" w:hAnsi="Arial" w:cs="Arial"/>
          <w:sz w:val="24"/>
          <w:szCs w:val="24"/>
          <w:lang w:val="es-ES_tradnl"/>
        </w:rPr>
        <w:t>tanto,</w:t>
      </w:r>
      <w:r w:rsidR="0027571D" w:rsidRPr="00625111">
        <w:rPr>
          <w:rFonts w:ascii="Arial" w:hAnsi="Arial" w:cs="Arial"/>
          <w:sz w:val="24"/>
          <w:szCs w:val="24"/>
          <w:lang w:val="es-ES_tradnl"/>
        </w:rPr>
        <w:t xml:space="preserve"> requiere </w:t>
      </w:r>
      <w:r w:rsidRPr="00625111">
        <w:rPr>
          <w:rFonts w:ascii="Arial" w:hAnsi="Arial" w:cs="Arial"/>
          <w:sz w:val="24"/>
          <w:szCs w:val="24"/>
          <w:lang w:val="es-ES_tradnl"/>
        </w:rPr>
        <w:t>ser revisada cada cierto tiempo para hacerle los ajustes o cambios que fueran necesarios</w:t>
      </w:r>
      <w:r w:rsidR="0027571D" w:rsidRPr="00625111">
        <w:rPr>
          <w:rFonts w:ascii="Arial" w:hAnsi="Arial" w:cs="Arial"/>
          <w:sz w:val="24"/>
          <w:szCs w:val="24"/>
          <w:lang w:val="es-ES_tradnl"/>
        </w:rPr>
        <w:t>, regularmente cada 2 años</w:t>
      </w:r>
      <w:r w:rsidRPr="00625111">
        <w:rPr>
          <w:rFonts w:ascii="Arial" w:hAnsi="Arial" w:cs="Arial"/>
          <w:sz w:val="24"/>
          <w:szCs w:val="24"/>
          <w:lang w:val="es-ES_tradnl"/>
        </w:rPr>
        <w:t xml:space="preserve"> y, a pesar de ser realizada por la </w:t>
      </w:r>
      <w:r w:rsidR="00EF1E31" w:rsidRPr="00625111">
        <w:rPr>
          <w:rFonts w:ascii="Arial" w:hAnsi="Arial" w:cs="Arial"/>
          <w:sz w:val="24"/>
          <w:szCs w:val="24"/>
          <w:lang w:val="es-ES_tradnl"/>
        </w:rPr>
        <w:t xml:space="preserve">alta dirección </w:t>
      </w:r>
      <w:r w:rsidRPr="00625111">
        <w:rPr>
          <w:rFonts w:ascii="Arial" w:hAnsi="Arial" w:cs="Arial"/>
          <w:sz w:val="24"/>
          <w:szCs w:val="24"/>
          <w:lang w:val="es-ES_tradnl"/>
        </w:rPr>
        <w:t>de la</w:t>
      </w:r>
      <w:r w:rsidR="00EF1E31" w:rsidRPr="00625111">
        <w:rPr>
          <w:rFonts w:ascii="Arial" w:hAnsi="Arial" w:cs="Arial"/>
          <w:sz w:val="24"/>
          <w:szCs w:val="24"/>
          <w:lang w:val="es-ES_tradnl"/>
        </w:rPr>
        <w:t>s</w:t>
      </w:r>
      <w:r w:rsidRPr="00625111">
        <w:rPr>
          <w:rFonts w:ascii="Arial" w:hAnsi="Arial" w:cs="Arial"/>
          <w:sz w:val="24"/>
          <w:szCs w:val="24"/>
          <w:lang w:val="es-ES_tradnl"/>
        </w:rPr>
        <w:t xml:space="preserve"> empresa</w:t>
      </w:r>
      <w:r w:rsidR="00EF1E31" w:rsidRPr="00625111">
        <w:rPr>
          <w:rFonts w:ascii="Arial" w:hAnsi="Arial" w:cs="Arial"/>
          <w:sz w:val="24"/>
          <w:szCs w:val="24"/>
          <w:lang w:val="es-ES_tradnl"/>
        </w:rPr>
        <w:t>s</w:t>
      </w:r>
      <w:r w:rsidRPr="00625111">
        <w:rPr>
          <w:rFonts w:ascii="Arial" w:hAnsi="Arial" w:cs="Arial"/>
          <w:sz w:val="24"/>
          <w:szCs w:val="24"/>
          <w:lang w:val="es-ES_tradnl"/>
        </w:rPr>
        <w:t>, es un proceso interactivo que invo</w:t>
      </w:r>
      <w:r w:rsidR="00EF1E31" w:rsidRPr="00625111">
        <w:rPr>
          <w:rFonts w:ascii="Arial" w:hAnsi="Arial" w:cs="Arial"/>
          <w:sz w:val="24"/>
          <w:szCs w:val="24"/>
          <w:lang w:val="es-ES_tradnl"/>
        </w:rPr>
        <w:t>lucra a todos los miembros de las organizaciones</w:t>
      </w:r>
      <w:r w:rsidRPr="00625111">
        <w:rPr>
          <w:rFonts w:ascii="Arial" w:hAnsi="Arial" w:cs="Arial"/>
          <w:sz w:val="24"/>
          <w:szCs w:val="24"/>
          <w:lang w:val="es-ES_tradnl"/>
        </w:rPr>
        <w:t>.</w:t>
      </w:r>
    </w:p>
    <w:p w14:paraId="21E27802" w14:textId="65DFEFF9" w:rsidR="00EF1E31" w:rsidRPr="00625111" w:rsidRDefault="00EF1E31"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Las</w:t>
      </w:r>
      <w:r w:rsidR="001679DE" w:rsidRPr="00625111">
        <w:rPr>
          <w:rFonts w:ascii="Arial" w:hAnsi="Arial" w:cs="Arial"/>
          <w:sz w:val="24"/>
          <w:szCs w:val="24"/>
          <w:lang w:val="es-ES_tradnl"/>
        </w:rPr>
        <w:t xml:space="preserve"> etapas que conforman el proceso de la planeación estratégica</w:t>
      </w:r>
      <w:r w:rsidRPr="00625111">
        <w:rPr>
          <w:rFonts w:ascii="Arial" w:hAnsi="Arial" w:cs="Arial"/>
          <w:sz w:val="24"/>
          <w:szCs w:val="24"/>
          <w:lang w:val="es-ES_tradnl"/>
        </w:rPr>
        <w:t xml:space="preserve"> (David, 2008)</w:t>
      </w:r>
      <w:r w:rsidR="00E27FDB">
        <w:rPr>
          <w:rFonts w:ascii="Arial" w:hAnsi="Arial" w:cs="Arial"/>
          <w:sz w:val="24"/>
          <w:szCs w:val="24"/>
          <w:lang w:val="es-ES_tradnl"/>
        </w:rPr>
        <w:t xml:space="preserve"> </w:t>
      </w:r>
      <w:r w:rsidRPr="00625111">
        <w:rPr>
          <w:rFonts w:ascii="Arial" w:hAnsi="Arial" w:cs="Arial"/>
          <w:sz w:val="24"/>
          <w:szCs w:val="24"/>
          <w:lang w:val="es-ES_tradnl"/>
        </w:rPr>
        <w:t>son:</w:t>
      </w:r>
    </w:p>
    <w:p w14:paraId="6E8740BB" w14:textId="4957970F" w:rsidR="001679DE" w:rsidRPr="00625111" w:rsidRDefault="001679DE" w:rsidP="00817609">
      <w:pPr>
        <w:pStyle w:val="Prrafodelista"/>
        <w:numPr>
          <w:ilvl w:val="0"/>
          <w:numId w:val="4"/>
        </w:numPr>
        <w:spacing w:after="120" w:line="360" w:lineRule="auto"/>
        <w:contextualSpacing w:val="0"/>
        <w:jc w:val="both"/>
        <w:rPr>
          <w:rFonts w:ascii="Arial" w:hAnsi="Arial" w:cs="Arial"/>
          <w:sz w:val="24"/>
          <w:szCs w:val="24"/>
          <w:lang w:val="es-ES_tradnl"/>
        </w:rPr>
      </w:pPr>
      <w:r w:rsidRPr="00625111">
        <w:rPr>
          <w:rFonts w:ascii="Arial" w:hAnsi="Arial" w:cs="Arial"/>
          <w:sz w:val="24"/>
          <w:szCs w:val="24"/>
          <w:lang w:val="es-ES_tradnl"/>
        </w:rPr>
        <w:t>Identificación de visión, misión y valores</w:t>
      </w:r>
    </w:p>
    <w:p w14:paraId="55CB368D" w14:textId="55C1F355" w:rsidR="001679DE" w:rsidRDefault="001679DE"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 xml:space="preserve">El proceso de la planeación estratégica empieza por el desarrollo de la </w:t>
      </w:r>
      <w:r w:rsidR="00572249" w:rsidRPr="00625111">
        <w:rPr>
          <w:rFonts w:ascii="Arial" w:hAnsi="Arial" w:cs="Arial"/>
          <w:sz w:val="24"/>
          <w:szCs w:val="24"/>
          <w:lang w:val="es-ES_tradnl"/>
        </w:rPr>
        <w:t>identificación de</w:t>
      </w:r>
      <w:r w:rsidRPr="00625111">
        <w:rPr>
          <w:rFonts w:ascii="Arial" w:hAnsi="Arial" w:cs="Arial"/>
          <w:sz w:val="24"/>
          <w:szCs w:val="24"/>
          <w:lang w:val="es-ES_tradnl"/>
        </w:rPr>
        <w:t xml:space="preserve"> la visión, la misión y los valores de la empresa.  La visión indica hacia dónde se dirige una empresa o qué es aquello en lo que pretende convertirse en el largo plazo. La visión responde a la pregunta: “¿</w:t>
      </w:r>
      <w:r w:rsidRPr="00625111">
        <w:rPr>
          <w:rFonts w:ascii="Arial" w:hAnsi="Arial" w:cs="Arial"/>
          <w:i/>
          <w:sz w:val="24"/>
          <w:szCs w:val="24"/>
          <w:lang w:val="es-ES_tradnl"/>
        </w:rPr>
        <w:t>qué queremos llegar a ser</w:t>
      </w:r>
      <w:r w:rsidRPr="00625111">
        <w:rPr>
          <w:rFonts w:ascii="Arial" w:hAnsi="Arial" w:cs="Arial"/>
          <w:sz w:val="24"/>
          <w:szCs w:val="24"/>
          <w:lang w:val="es-ES_tradnl"/>
        </w:rPr>
        <w:t xml:space="preserve">?”. Un ejemplo sencillo de una declaración de visión </w:t>
      </w:r>
      <w:r w:rsidR="00EF1E31" w:rsidRPr="00625111">
        <w:rPr>
          <w:rFonts w:ascii="Arial" w:hAnsi="Arial" w:cs="Arial"/>
          <w:sz w:val="24"/>
          <w:szCs w:val="24"/>
          <w:lang w:val="es-ES_tradnl"/>
        </w:rPr>
        <w:t>puede ser</w:t>
      </w:r>
      <w:r w:rsidRPr="00625111">
        <w:rPr>
          <w:rFonts w:ascii="Arial" w:hAnsi="Arial" w:cs="Arial"/>
          <w:sz w:val="24"/>
          <w:szCs w:val="24"/>
          <w:lang w:val="es-ES_tradnl"/>
        </w:rPr>
        <w:t>: “</w:t>
      </w:r>
      <w:r w:rsidRPr="00625111">
        <w:rPr>
          <w:rFonts w:ascii="Arial" w:hAnsi="Arial" w:cs="Arial"/>
          <w:i/>
          <w:sz w:val="24"/>
          <w:szCs w:val="24"/>
          <w:lang w:val="es-ES_tradnl"/>
        </w:rPr>
        <w:t>Ser la marca líder de autos en el mundo</w:t>
      </w:r>
      <w:r w:rsidR="00EF1E31" w:rsidRPr="00625111">
        <w:rPr>
          <w:rFonts w:ascii="Arial" w:hAnsi="Arial" w:cs="Arial"/>
          <w:sz w:val="24"/>
          <w:szCs w:val="24"/>
          <w:lang w:val="es-ES_tradnl"/>
        </w:rPr>
        <w:t>”, entre más clara y concreta se defina, mayor identificación y entendimiento puede tener de parte de los miembros de la organización.</w:t>
      </w:r>
    </w:p>
    <w:p w14:paraId="100F7B92" w14:textId="77777777" w:rsidR="00E27FDB" w:rsidRPr="00625111" w:rsidRDefault="00E27FDB" w:rsidP="00756C0B">
      <w:pPr>
        <w:spacing w:after="120" w:line="360" w:lineRule="auto"/>
        <w:jc w:val="both"/>
        <w:rPr>
          <w:rFonts w:ascii="Arial" w:hAnsi="Arial" w:cs="Arial"/>
          <w:sz w:val="24"/>
          <w:szCs w:val="24"/>
          <w:lang w:val="es-ES_tradnl"/>
        </w:rPr>
      </w:pPr>
    </w:p>
    <w:p w14:paraId="2F204BF8" w14:textId="5B6533A3" w:rsidR="001679DE" w:rsidRPr="00625111" w:rsidRDefault="001679DE" w:rsidP="00817609">
      <w:pPr>
        <w:pStyle w:val="Prrafodelista"/>
        <w:numPr>
          <w:ilvl w:val="0"/>
          <w:numId w:val="4"/>
        </w:numPr>
        <w:spacing w:after="120" w:line="360" w:lineRule="auto"/>
        <w:contextualSpacing w:val="0"/>
        <w:jc w:val="both"/>
        <w:rPr>
          <w:rFonts w:ascii="Arial" w:hAnsi="Arial" w:cs="Arial"/>
          <w:sz w:val="24"/>
          <w:szCs w:val="24"/>
          <w:lang w:val="es-ES_tradnl"/>
        </w:rPr>
      </w:pPr>
      <w:r w:rsidRPr="00625111">
        <w:rPr>
          <w:rFonts w:ascii="Arial" w:hAnsi="Arial" w:cs="Arial"/>
          <w:sz w:val="24"/>
          <w:szCs w:val="24"/>
          <w:lang w:val="es-ES_tradnl"/>
        </w:rPr>
        <w:t>Análisis externo</w:t>
      </w:r>
    </w:p>
    <w:p w14:paraId="3303B977" w14:textId="558F09EB" w:rsidR="001679DE" w:rsidRPr="00625111" w:rsidRDefault="00EF1E31"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lastRenderedPageBreak/>
        <w:t>El</w:t>
      </w:r>
      <w:r w:rsidR="001679DE" w:rsidRPr="00625111">
        <w:rPr>
          <w:rFonts w:ascii="Arial" w:hAnsi="Arial" w:cs="Arial"/>
          <w:sz w:val="24"/>
          <w:szCs w:val="24"/>
          <w:lang w:val="es-ES_tradnl"/>
        </w:rPr>
        <w:t xml:space="preserve"> análisis externo consiste en analizar las diferentes fuerzas o factores que puedan existir en el entorno de </w:t>
      </w:r>
      <w:r w:rsidRPr="00625111">
        <w:rPr>
          <w:rFonts w:ascii="Arial" w:hAnsi="Arial" w:cs="Arial"/>
          <w:sz w:val="24"/>
          <w:szCs w:val="24"/>
          <w:lang w:val="es-ES_tradnl"/>
        </w:rPr>
        <w:t>las organizaciones</w:t>
      </w:r>
      <w:r w:rsidR="001679DE" w:rsidRPr="00625111">
        <w:rPr>
          <w:rFonts w:ascii="Arial" w:hAnsi="Arial" w:cs="Arial"/>
          <w:sz w:val="24"/>
          <w:szCs w:val="24"/>
          <w:lang w:val="es-ES_tradnl"/>
        </w:rPr>
        <w:t xml:space="preserve"> con el </w:t>
      </w:r>
      <w:r w:rsidRPr="00625111">
        <w:rPr>
          <w:rFonts w:ascii="Arial" w:hAnsi="Arial" w:cs="Arial"/>
          <w:sz w:val="24"/>
          <w:szCs w:val="24"/>
          <w:lang w:val="es-ES_tradnl"/>
        </w:rPr>
        <w:t xml:space="preserve">objetivo </w:t>
      </w:r>
      <w:r w:rsidR="001679DE" w:rsidRPr="00625111">
        <w:rPr>
          <w:rFonts w:ascii="Arial" w:hAnsi="Arial" w:cs="Arial"/>
          <w:sz w:val="24"/>
          <w:szCs w:val="24"/>
          <w:lang w:val="es-ES_tradnl"/>
        </w:rPr>
        <w:t>de conocer los acontecimientos, cambios y tendencias que suceden en éste</w:t>
      </w:r>
      <w:r w:rsidRPr="00625111">
        <w:rPr>
          <w:rFonts w:ascii="Arial" w:hAnsi="Arial" w:cs="Arial"/>
          <w:sz w:val="24"/>
          <w:szCs w:val="24"/>
          <w:lang w:val="es-ES_tradnl"/>
        </w:rPr>
        <w:t xml:space="preserve">, a través de esta análisis se </w:t>
      </w:r>
      <w:r w:rsidR="001679DE" w:rsidRPr="00625111">
        <w:rPr>
          <w:rFonts w:ascii="Arial" w:hAnsi="Arial" w:cs="Arial"/>
          <w:sz w:val="24"/>
          <w:szCs w:val="24"/>
          <w:lang w:val="es-ES_tradnl"/>
        </w:rPr>
        <w:t>detecta</w:t>
      </w:r>
      <w:r w:rsidRPr="00625111">
        <w:rPr>
          <w:rFonts w:ascii="Arial" w:hAnsi="Arial" w:cs="Arial"/>
          <w:sz w:val="24"/>
          <w:szCs w:val="24"/>
          <w:lang w:val="es-ES_tradnl"/>
        </w:rPr>
        <w:t xml:space="preserve">n las </w:t>
      </w:r>
      <w:r w:rsidR="001679DE" w:rsidRPr="00625111">
        <w:rPr>
          <w:rFonts w:ascii="Arial" w:hAnsi="Arial" w:cs="Arial"/>
          <w:sz w:val="24"/>
          <w:szCs w:val="24"/>
          <w:lang w:val="es-ES_tradnl"/>
        </w:rPr>
        <w:t xml:space="preserve">oportunidades que podrían beneficiar a la empresa, y </w:t>
      </w:r>
      <w:r w:rsidRPr="00625111">
        <w:rPr>
          <w:rFonts w:ascii="Arial" w:hAnsi="Arial" w:cs="Arial"/>
          <w:sz w:val="24"/>
          <w:szCs w:val="24"/>
          <w:lang w:val="es-ES_tradnl"/>
        </w:rPr>
        <w:t xml:space="preserve">las </w:t>
      </w:r>
      <w:r w:rsidR="001679DE" w:rsidRPr="00625111">
        <w:rPr>
          <w:rFonts w:ascii="Arial" w:hAnsi="Arial" w:cs="Arial"/>
          <w:sz w:val="24"/>
          <w:szCs w:val="24"/>
          <w:lang w:val="es-ES_tradnl"/>
        </w:rPr>
        <w:t xml:space="preserve">amenazas que podrían perjudicarla, y </w:t>
      </w:r>
      <w:r w:rsidRPr="00625111">
        <w:rPr>
          <w:rFonts w:ascii="Arial" w:hAnsi="Arial" w:cs="Arial"/>
          <w:sz w:val="24"/>
          <w:szCs w:val="24"/>
          <w:lang w:val="es-ES_tradnl"/>
        </w:rPr>
        <w:t>con esa información se</w:t>
      </w:r>
      <w:r w:rsidR="001679DE" w:rsidRPr="00625111">
        <w:rPr>
          <w:rFonts w:ascii="Arial" w:hAnsi="Arial" w:cs="Arial"/>
          <w:sz w:val="24"/>
          <w:szCs w:val="24"/>
          <w:lang w:val="es-ES_tradnl"/>
        </w:rPr>
        <w:t xml:space="preserve"> establece</w:t>
      </w:r>
      <w:r w:rsidRPr="00625111">
        <w:rPr>
          <w:rFonts w:ascii="Arial" w:hAnsi="Arial" w:cs="Arial"/>
          <w:sz w:val="24"/>
          <w:szCs w:val="24"/>
          <w:lang w:val="es-ES_tradnl"/>
        </w:rPr>
        <w:t>n</w:t>
      </w:r>
      <w:r w:rsidR="001679DE" w:rsidRPr="00625111">
        <w:rPr>
          <w:rFonts w:ascii="Arial" w:hAnsi="Arial" w:cs="Arial"/>
          <w:sz w:val="24"/>
          <w:szCs w:val="24"/>
          <w:lang w:val="es-ES_tradnl"/>
        </w:rPr>
        <w:t xml:space="preserve"> objetivos, y </w:t>
      </w:r>
      <w:r w:rsidRPr="00625111">
        <w:rPr>
          <w:rFonts w:ascii="Arial" w:hAnsi="Arial" w:cs="Arial"/>
          <w:sz w:val="24"/>
          <w:szCs w:val="24"/>
          <w:lang w:val="es-ES_tradnl"/>
        </w:rPr>
        <w:t xml:space="preserve">que posteriormente conducen a la </w:t>
      </w:r>
      <w:r w:rsidR="001679DE" w:rsidRPr="00625111">
        <w:rPr>
          <w:rFonts w:ascii="Arial" w:hAnsi="Arial" w:cs="Arial"/>
          <w:sz w:val="24"/>
          <w:szCs w:val="24"/>
          <w:lang w:val="es-ES_tradnl"/>
        </w:rPr>
        <w:t>formula</w:t>
      </w:r>
      <w:r w:rsidRPr="00625111">
        <w:rPr>
          <w:rFonts w:ascii="Arial" w:hAnsi="Arial" w:cs="Arial"/>
          <w:sz w:val="24"/>
          <w:szCs w:val="24"/>
          <w:lang w:val="es-ES_tradnl"/>
        </w:rPr>
        <w:t xml:space="preserve">ción de las </w:t>
      </w:r>
      <w:r w:rsidR="001679DE" w:rsidRPr="00625111">
        <w:rPr>
          <w:rFonts w:ascii="Arial" w:hAnsi="Arial" w:cs="Arial"/>
          <w:sz w:val="24"/>
          <w:szCs w:val="24"/>
          <w:lang w:val="es-ES_tradnl"/>
        </w:rPr>
        <w:t xml:space="preserve">estrategias que </w:t>
      </w:r>
      <w:r w:rsidRPr="00625111">
        <w:rPr>
          <w:rFonts w:ascii="Arial" w:hAnsi="Arial" w:cs="Arial"/>
          <w:sz w:val="24"/>
          <w:szCs w:val="24"/>
          <w:lang w:val="es-ES_tradnl"/>
        </w:rPr>
        <w:t xml:space="preserve">le permitirán a las organizaciones </w:t>
      </w:r>
      <w:r w:rsidR="001679DE" w:rsidRPr="00625111">
        <w:rPr>
          <w:rFonts w:ascii="Arial" w:hAnsi="Arial" w:cs="Arial"/>
          <w:sz w:val="24"/>
          <w:szCs w:val="24"/>
          <w:lang w:val="es-ES_tradnl"/>
        </w:rPr>
        <w:t>aprovechar dichas oportunidades o hacer frente a dichas amenazas.</w:t>
      </w:r>
    </w:p>
    <w:p w14:paraId="57FB14D9" w14:textId="38F2064F" w:rsidR="001679DE" w:rsidRPr="00625111" w:rsidRDefault="001679DE" w:rsidP="00817609">
      <w:pPr>
        <w:pStyle w:val="Prrafodelista"/>
        <w:numPr>
          <w:ilvl w:val="0"/>
          <w:numId w:val="4"/>
        </w:numPr>
        <w:spacing w:after="120" w:line="360" w:lineRule="auto"/>
        <w:contextualSpacing w:val="0"/>
        <w:jc w:val="both"/>
        <w:rPr>
          <w:rFonts w:ascii="Arial" w:hAnsi="Arial" w:cs="Arial"/>
          <w:sz w:val="24"/>
          <w:szCs w:val="24"/>
          <w:lang w:val="es-ES_tradnl"/>
        </w:rPr>
      </w:pPr>
      <w:r w:rsidRPr="00625111">
        <w:rPr>
          <w:rFonts w:ascii="Arial" w:hAnsi="Arial" w:cs="Arial"/>
          <w:sz w:val="24"/>
          <w:szCs w:val="24"/>
          <w:lang w:val="es-ES_tradnl"/>
        </w:rPr>
        <w:t>Análisis interno</w:t>
      </w:r>
    </w:p>
    <w:p w14:paraId="159BE53A" w14:textId="14347ABC" w:rsidR="001679DE" w:rsidRPr="00625111" w:rsidRDefault="00D03434"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C</w:t>
      </w:r>
      <w:r w:rsidR="001679DE" w:rsidRPr="00625111">
        <w:rPr>
          <w:rFonts w:ascii="Arial" w:hAnsi="Arial" w:cs="Arial"/>
          <w:sz w:val="24"/>
          <w:szCs w:val="24"/>
          <w:lang w:val="es-ES_tradnl"/>
        </w:rPr>
        <w:t>onsiste en analizar los diferentes elementos o factores que puedan existir dentro de una empresa, con el fin de conocer los recursos y capacidades con los que ésta cuenta.</w:t>
      </w:r>
      <w:r w:rsidRPr="00625111">
        <w:rPr>
          <w:rFonts w:ascii="Arial" w:hAnsi="Arial" w:cs="Arial"/>
          <w:sz w:val="24"/>
          <w:szCs w:val="24"/>
          <w:lang w:val="es-ES_tradnl"/>
        </w:rPr>
        <w:t xml:space="preserve"> </w:t>
      </w:r>
      <w:r w:rsidR="001679DE" w:rsidRPr="00625111">
        <w:rPr>
          <w:rFonts w:ascii="Arial" w:hAnsi="Arial" w:cs="Arial"/>
          <w:sz w:val="24"/>
          <w:szCs w:val="24"/>
          <w:lang w:val="es-ES_tradnl"/>
        </w:rPr>
        <w:t>Realizar</w:t>
      </w:r>
      <w:r w:rsidRPr="00625111">
        <w:rPr>
          <w:rFonts w:ascii="Arial" w:hAnsi="Arial" w:cs="Arial"/>
          <w:sz w:val="24"/>
          <w:szCs w:val="24"/>
          <w:lang w:val="es-ES_tradnl"/>
        </w:rPr>
        <w:t xml:space="preserve">lo le permite a las empresas </w:t>
      </w:r>
      <w:r w:rsidR="001679DE" w:rsidRPr="00625111">
        <w:rPr>
          <w:rFonts w:ascii="Arial" w:hAnsi="Arial" w:cs="Arial"/>
          <w:sz w:val="24"/>
          <w:szCs w:val="24"/>
          <w:lang w:val="es-ES_tradnl"/>
        </w:rPr>
        <w:t xml:space="preserve">identificar las fortalezas y debilidades y así poder establecer </w:t>
      </w:r>
      <w:r w:rsidRPr="00625111">
        <w:rPr>
          <w:rFonts w:ascii="Arial" w:hAnsi="Arial" w:cs="Arial"/>
          <w:sz w:val="24"/>
          <w:szCs w:val="24"/>
          <w:lang w:val="es-ES_tradnl"/>
        </w:rPr>
        <w:t xml:space="preserve">sus </w:t>
      </w:r>
      <w:r w:rsidR="001679DE" w:rsidRPr="00625111">
        <w:rPr>
          <w:rFonts w:ascii="Arial" w:hAnsi="Arial" w:cs="Arial"/>
          <w:sz w:val="24"/>
          <w:szCs w:val="24"/>
          <w:lang w:val="es-ES_tradnl"/>
        </w:rPr>
        <w:t>objetivos, posteriormente formular</w:t>
      </w:r>
      <w:r w:rsidRPr="00625111">
        <w:rPr>
          <w:rFonts w:ascii="Arial" w:hAnsi="Arial" w:cs="Arial"/>
          <w:sz w:val="24"/>
          <w:szCs w:val="24"/>
          <w:lang w:val="es-ES_tradnl"/>
        </w:rPr>
        <w:t xml:space="preserve"> las</w:t>
      </w:r>
      <w:r w:rsidR="001679DE" w:rsidRPr="00625111">
        <w:rPr>
          <w:rFonts w:ascii="Arial" w:hAnsi="Arial" w:cs="Arial"/>
          <w:sz w:val="24"/>
          <w:szCs w:val="24"/>
          <w:lang w:val="es-ES_tradnl"/>
        </w:rPr>
        <w:t xml:space="preserve"> estrategias</w:t>
      </w:r>
      <w:r w:rsidRPr="00625111">
        <w:rPr>
          <w:rFonts w:ascii="Arial" w:hAnsi="Arial" w:cs="Arial"/>
          <w:sz w:val="24"/>
          <w:szCs w:val="24"/>
          <w:lang w:val="es-ES_tradnl"/>
        </w:rPr>
        <w:t xml:space="preserve"> </w:t>
      </w:r>
      <w:r w:rsidR="001679DE" w:rsidRPr="00625111">
        <w:rPr>
          <w:rFonts w:ascii="Arial" w:hAnsi="Arial" w:cs="Arial"/>
          <w:sz w:val="24"/>
          <w:szCs w:val="24"/>
          <w:lang w:val="es-ES_tradnl"/>
        </w:rPr>
        <w:t xml:space="preserve">que </w:t>
      </w:r>
      <w:r w:rsidRPr="00625111">
        <w:rPr>
          <w:rFonts w:ascii="Arial" w:hAnsi="Arial" w:cs="Arial"/>
          <w:sz w:val="24"/>
          <w:szCs w:val="24"/>
          <w:lang w:val="es-ES_tradnl"/>
        </w:rPr>
        <w:t xml:space="preserve">les permitirán </w:t>
      </w:r>
      <w:r w:rsidR="001679DE" w:rsidRPr="00625111">
        <w:rPr>
          <w:rFonts w:ascii="Arial" w:hAnsi="Arial" w:cs="Arial"/>
          <w:sz w:val="24"/>
          <w:szCs w:val="24"/>
          <w:lang w:val="es-ES_tradnl"/>
        </w:rPr>
        <w:t>capitalizar dichas fortalezas o superar dichas debilidades</w:t>
      </w:r>
      <w:r w:rsidRPr="00625111">
        <w:rPr>
          <w:rFonts w:ascii="Arial" w:hAnsi="Arial" w:cs="Arial"/>
          <w:sz w:val="24"/>
          <w:szCs w:val="24"/>
          <w:lang w:val="es-ES_tradnl"/>
        </w:rPr>
        <w:t xml:space="preserve"> teniendo en </w:t>
      </w:r>
      <w:r w:rsidR="001679DE" w:rsidRPr="00625111">
        <w:rPr>
          <w:rFonts w:ascii="Arial" w:hAnsi="Arial" w:cs="Arial"/>
          <w:sz w:val="24"/>
          <w:szCs w:val="24"/>
          <w:lang w:val="es-ES_tradnl"/>
        </w:rPr>
        <w:t>cuenta los recursos y capacidades de la</w:t>
      </w:r>
      <w:r w:rsidRPr="00625111">
        <w:rPr>
          <w:rFonts w:ascii="Arial" w:hAnsi="Arial" w:cs="Arial"/>
          <w:sz w:val="24"/>
          <w:szCs w:val="24"/>
          <w:lang w:val="es-ES_tradnl"/>
        </w:rPr>
        <w:t>s</w:t>
      </w:r>
      <w:r w:rsidR="001679DE" w:rsidRPr="00625111">
        <w:rPr>
          <w:rFonts w:ascii="Arial" w:hAnsi="Arial" w:cs="Arial"/>
          <w:sz w:val="24"/>
          <w:szCs w:val="24"/>
          <w:lang w:val="es-ES_tradnl"/>
        </w:rPr>
        <w:t xml:space="preserve"> </w:t>
      </w:r>
      <w:r w:rsidRPr="00625111">
        <w:rPr>
          <w:rFonts w:ascii="Arial" w:hAnsi="Arial" w:cs="Arial"/>
          <w:sz w:val="24"/>
          <w:szCs w:val="24"/>
          <w:lang w:val="es-ES_tradnl"/>
        </w:rPr>
        <w:t>organizaciones</w:t>
      </w:r>
      <w:r w:rsidR="001679DE" w:rsidRPr="00625111">
        <w:rPr>
          <w:rFonts w:ascii="Arial" w:hAnsi="Arial" w:cs="Arial"/>
          <w:sz w:val="24"/>
          <w:szCs w:val="24"/>
          <w:lang w:val="es-ES_tradnl"/>
        </w:rPr>
        <w:t>.</w:t>
      </w:r>
    </w:p>
    <w:p w14:paraId="0AA11D3D" w14:textId="659C3BF0" w:rsidR="001679DE" w:rsidRPr="00625111" w:rsidRDefault="001679DE" w:rsidP="00817609">
      <w:pPr>
        <w:pStyle w:val="Prrafodelista"/>
        <w:numPr>
          <w:ilvl w:val="0"/>
          <w:numId w:val="4"/>
        </w:numPr>
        <w:spacing w:after="120" w:line="360" w:lineRule="auto"/>
        <w:contextualSpacing w:val="0"/>
        <w:jc w:val="both"/>
        <w:rPr>
          <w:rFonts w:ascii="Arial" w:hAnsi="Arial" w:cs="Arial"/>
          <w:sz w:val="24"/>
          <w:szCs w:val="24"/>
          <w:lang w:val="es-ES_tradnl"/>
        </w:rPr>
      </w:pPr>
      <w:r w:rsidRPr="00625111">
        <w:rPr>
          <w:rFonts w:ascii="Arial" w:hAnsi="Arial" w:cs="Arial"/>
          <w:sz w:val="24"/>
          <w:szCs w:val="24"/>
          <w:lang w:val="es-ES_tradnl"/>
        </w:rPr>
        <w:t>Establecimiento de objetivos a largo plazo</w:t>
      </w:r>
    </w:p>
    <w:p w14:paraId="2672EB75" w14:textId="77777777" w:rsidR="0065610F" w:rsidRPr="00625111" w:rsidRDefault="001679DE"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Los objetivos a largo plazo son formulados para un periodo de 3 a 5 años, que suelen estar basados en expresiones genéricas</w:t>
      </w:r>
      <w:r w:rsidR="0065610F" w:rsidRPr="00625111">
        <w:rPr>
          <w:rFonts w:ascii="Arial" w:hAnsi="Arial" w:cs="Arial"/>
          <w:sz w:val="24"/>
          <w:szCs w:val="24"/>
          <w:lang w:val="es-ES_tradnl"/>
        </w:rPr>
        <w:t xml:space="preserve"> </w:t>
      </w:r>
      <w:r w:rsidRPr="00625111">
        <w:rPr>
          <w:rFonts w:ascii="Arial" w:hAnsi="Arial" w:cs="Arial"/>
          <w:sz w:val="24"/>
          <w:szCs w:val="24"/>
          <w:lang w:val="es-ES_tradnl"/>
        </w:rPr>
        <w:t>que una vez alcanzados suele</w:t>
      </w:r>
      <w:r w:rsidR="0065610F" w:rsidRPr="00625111">
        <w:rPr>
          <w:rFonts w:ascii="Arial" w:hAnsi="Arial" w:cs="Arial"/>
          <w:sz w:val="24"/>
          <w:szCs w:val="24"/>
          <w:lang w:val="es-ES_tradnl"/>
        </w:rPr>
        <w:t xml:space="preserve">n definir el rumbo de las organizaciones y les permiten alcanzar en el tiempo la visión establecida. </w:t>
      </w:r>
    </w:p>
    <w:p w14:paraId="34CCC222" w14:textId="7030C39D" w:rsidR="00625111" w:rsidRDefault="0065610F"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 xml:space="preserve">Los objetivos que se establecen deben de permitirle a las organizaciones </w:t>
      </w:r>
      <w:r w:rsidR="001679DE" w:rsidRPr="00625111">
        <w:rPr>
          <w:rFonts w:ascii="Arial" w:hAnsi="Arial" w:cs="Arial"/>
          <w:sz w:val="24"/>
          <w:szCs w:val="24"/>
          <w:lang w:val="es-ES_tradnl"/>
        </w:rPr>
        <w:t xml:space="preserve">aprovechar las oportunidades o hacer frente a las amenazas, </w:t>
      </w:r>
      <w:r w:rsidRPr="00625111">
        <w:rPr>
          <w:rFonts w:ascii="Arial" w:hAnsi="Arial" w:cs="Arial"/>
          <w:sz w:val="24"/>
          <w:szCs w:val="24"/>
          <w:lang w:val="es-ES_tradnl"/>
        </w:rPr>
        <w:t xml:space="preserve">además </w:t>
      </w:r>
      <w:r w:rsidR="00572249" w:rsidRPr="00625111">
        <w:rPr>
          <w:rFonts w:ascii="Arial" w:hAnsi="Arial" w:cs="Arial"/>
          <w:sz w:val="24"/>
          <w:szCs w:val="24"/>
          <w:lang w:val="es-ES_tradnl"/>
        </w:rPr>
        <w:t>de capitalizar</w:t>
      </w:r>
      <w:r w:rsidR="001679DE" w:rsidRPr="00625111">
        <w:rPr>
          <w:rFonts w:ascii="Arial" w:hAnsi="Arial" w:cs="Arial"/>
          <w:sz w:val="24"/>
          <w:szCs w:val="24"/>
          <w:lang w:val="es-ES_tradnl"/>
        </w:rPr>
        <w:t xml:space="preserve"> las fortalezas o superar las debilidades, </w:t>
      </w:r>
      <w:r w:rsidRPr="00625111">
        <w:rPr>
          <w:rFonts w:ascii="Arial" w:hAnsi="Arial" w:cs="Arial"/>
          <w:sz w:val="24"/>
          <w:szCs w:val="24"/>
          <w:lang w:val="es-ES_tradnl"/>
        </w:rPr>
        <w:t>deben de tener</w:t>
      </w:r>
      <w:r w:rsidR="001679DE" w:rsidRPr="00625111">
        <w:rPr>
          <w:rFonts w:ascii="Arial" w:hAnsi="Arial" w:cs="Arial"/>
          <w:sz w:val="24"/>
          <w:szCs w:val="24"/>
          <w:lang w:val="es-ES_tradnl"/>
        </w:rPr>
        <w:t xml:space="preserve"> en cuenta la misión y los valores de la misma, así como la situación del entorno y los recursos y capacidades con los que cuenta</w:t>
      </w:r>
      <w:r w:rsidRPr="00625111">
        <w:rPr>
          <w:rFonts w:ascii="Arial" w:hAnsi="Arial" w:cs="Arial"/>
          <w:sz w:val="24"/>
          <w:szCs w:val="24"/>
          <w:lang w:val="es-ES_tradnl"/>
        </w:rPr>
        <w:t>, es decir, deben ser realistas en el presente y a la vez inspiracionales para alcanzar su visión.</w:t>
      </w:r>
    </w:p>
    <w:p w14:paraId="783E6893" w14:textId="371CF198" w:rsidR="001679DE" w:rsidRPr="00625111" w:rsidRDefault="001679DE" w:rsidP="00817609">
      <w:pPr>
        <w:pStyle w:val="Prrafodelista"/>
        <w:numPr>
          <w:ilvl w:val="0"/>
          <w:numId w:val="4"/>
        </w:numPr>
        <w:spacing w:after="120" w:line="360" w:lineRule="auto"/>
        <w:contextualSpacing w:val="0"/>
        <w:jc w:val="both"/>
        <w:rPr>
          <w:rFonts w:ascii="Arial" w:hAnsi="Arial" w:cs="Arial"/>
          <w:sz w:val="24"/>
          <w:szCs w:val="24"/>
          <w:lang w:val="es-ES_tradnl"/>
        </w:rPr>
      </w:pPr>
      <w:r w:rsidRPr="00625111">
        <w:rPr>
          <w:rFonts w:ascii="Arial" w:hAnsi="Arial" w:cs="Arial"/>
          <w:sz w:val="24"/>
          <w:szCs w:val="24"/>
          <w:lang w:val="es-ES_tradnl"/>
        </w:rPr>
        <w:t>Formulación, evaluación y selección de estrategias</w:t>
      </w:r>
    </w:p>
    <w:p w14:paraId="0D3EBEF9" w14:textId="395C0E5D" w:rsidR="001679DE" w:rsidRPr="00625111" w:rsidRDefault="001679DE"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Una vez que se han establecido los objetivos a largo plazo,</w:t>
      </w:r>
      <w:r w:rsidR="0065610F" w:rsidRPr="00625111">
        <w:rPr>
          <w:rFonts w:ascii="Arial" w:hAnsi="Arial" w:cs="Arial"/>
          <w:sz w:val="24"/>
          <w:szCs w:val="24"/>
          <w:lang w:val="es-ES_tradnl"/>
        </w:rPr>
        <w:t xml:space="preserve"> lo siguiente es</w:t>
      </w:r>
      <w:r w:rsidRPr="00625111">
        <w:rPr>
          <w:rFonts w:ascii="Arial" w:hAnsi="Arial" w:cs="Arial"/>
          <w:sz w:val="24"/>
          <w:szCs w:val="24"/>
          <w:lang w:val="es-ES_tradnl"/>
        </w:rPr>
        <w:t xml:space="preserve"> formular, evaluar y seleccionar las estrategias que permitan alcanzar dichos objetivos.</w:t>
      </w:r>
    </w:p>
    <w:p w14:paraId="3B311BC4" w14:textId="77777777" w:rsidR="001679DE" w:rsidRPr="00625111" w:rsidRDefault="001679DE"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El proceso de formular, evaluar y seleccionar estrategias suele ser el siguiente:</w:t>
      </w:r>
    </w:p>
    <w:p w14:paraId="660308B7" w14:textId="422803E1" w:rsidR="001679DE" w:rsidRPr="00625111" w:rsidRDefault="0065610F" w:rsidP="00817609">
      <w:pPr>
        <w:pStyle w:val="Prrafodelista"/>
        <w:numPr>
          <w:ilvl w:val="0"/>
          <w:numId w:val="5"/>
        </w:numPr>
        <w:spacing w:after="120" w:line="360" w:lineRule="auto"/>
        <w:contextualSpacing w:val="0"/>
        <w:jc w:val="both"/>
        <w:rPr>
          <w:rFonts w:ascii="Arial" w:hAnsi="Arial" w:cs="Arial"/>
          <w:sz w:val="24"/>
          <w:szCs w:val="24"/>
          <w:lang w:val="es-ES_tradnl"/>
        </w:rPr>
      </w:pPr>
      <w:r w:rsidRPr="00625111">
        <w:rPr>
          <w:rFonts w:ascii="Arial" w:hAnsi="Arial" w:cs="Arial"/>
          <w:sz w:val="24"/>
          <w:szCs w:val="24"/>
          <w:lang w:val="es-ES_tradnl"/>
        </w:rPr>
        <w:lastRenderedPageBreak/>
        <w:t>S</w:t>
      </w:r>
      <w:r w:rsidR="001679DE" w:rsidRPr="00625111">
        <w:rPr>
          <w:rFonts w:ascii="Arial" w:hAnsi="Arial" w:cs="Arial"/>
          <w:sz w:val="24"/>
          <w:szCs w:val="24"/>
          <w:lang w:val="es-ES_tradnl"/>
        </w:rPr>
        <w:t>e evalúan los resultados del análisis externo (situación del entorno) y del análisis interno (recursos y capacidades), el enunciado de la visión, la misión y los valores, los objetivos a largo plazo, y las estrategias utilizadas anteriormente</w:t>
      </w:r>
      <w:r w:rsidRPr="00625111">
        <w:rPr>
          <w:rFonts w:ascii="Arial" w:hAnsi="Arial" w:cs="Arial"/>
          <w:sz w:val="24"/>
          <w:szCs w:val="24"/>
          <w:lang w:val="es-ES_tradnl"/>
        </w:rPr>
        <w:t xml:space="preserve"> </w:t>
      </w:r>
      <w:r w:rsidR="001679DE" w:rsidRPr="00625111">
        <w:rPr>
          <w:rFonts w:ascii="Arial" w:hAnsi="Arial" w:cs="Arial"/>
          <w:sz w:val="24"/>
          <w:szCs w:val="24"/>
          <w:lang w:val="es-ES_tradnl"/>
        </w:rPr>
        <w:t>hayan tenido o no buenos resultados.</w:t>
      </w:r>
    </w:p>
    <w:p w14:paraId="1D723E82" w14:textId="6EAF3739" w:rsidR="001679DE" w:rsidRPr="00625111" w:rsidRDefault="0065610F" w:rsidP="00817609">
      <w:pPr>
        <w:pStyle w:val="Prrafodelista"/>
        <w:numPr>
          <w:ilvl w:val="0"/>
          <w:numId w:val="5"/>
        </w:numPr>
        <w:spacing w:after="120" w:line="360" w:lineRule="auto"/>
        <w:contextualSpacing w:val="0"/>
        <w:jc w:val="both"/>
        <w:rPr>
          <w:rFonts w:ascii="Arial" w:hAnsi="Arial" w:cs="Arial"/>
          <w:sz w:val="24"/>
          <w:szCs w:val="24"/>
          <w:lang w:val="es-ES_tradnl"/>
        </w:rPr>
      </w:pPr>
      <w:r w:rsidRPr="00625111">
        <w:rPr>
          <w:rFonts w:ascii="Arial" w:hAnsi="Arial" w:cs="Arial"/>
          <w:sz w:val="24"/>
          <w:szCs w:val="24"/>
          <w:lang w:val="es-ES_tradnl"/>
        </w:rPr>
        <w:t>S</w:t>
      </w:r>
      <w:r w:rsidR="001679DE" w:rsidRPr="00625111">
        <w:rPr>
          <w:rFonts w:ascii="Arial" w:hAnsi="Arial" w:cs="Arial"/>
          <w:sz w:val="24"/>
          <w:szCs w:val="24"/>
          <w:lang w:val="es-ES_tradnl"/>
        </w:rPr>
        <w:t>e formula un conjunto de estrategias factibles</w:t>
      </w:r>
      <w:r w:rsidRPr="00625111">
        <w:rPr>
          <w:rFonts w:ascii="Arial" w:hAnsi="Arial" w:cs="Arial"/>
          <w:sz w:val="24"/>
          <w:szCs w:val="24"/>
          <w:lang w:val="es-ES_tradnl"/>
        </w:rPr>
        <w:t xml:space="preserve"> que el equipo humano puede manejar</w:t>
      </w:r>
      <w:r w:rsidR="001679DE" w:rsidRPr="00625111">
        <w:rPr>
          <w:rFonts w:ascii="Arial" w:hAnsi="Arial" w:cs="Arial"/>
          <w:sz w:val="24"/>
          <w:szCs w:val="24"/>
          <w:lang w:val="es-ES_tradnl"/>
        </w:rPr>
        <w:t>, especialmente en lo que respecta a los recursos y capacidades con los que cuenta</w:t>
      </w:r>
      <w:r w:rsidRPr="00625111">
        <w:rPr>
          <w:rFonts w:ascii="Arial" w:hAnsi="Arial" w:cs="Arial"/>
          <w:sz w:val="24"/>
          <w:szCs w:val="24"/>
          <w:lang w:val="es-ES_tradnl"/>
        </w:rPr>
        <w:t>n las organizaciones</w:t>
      </w:r>
      <w:r w:rsidR="001679DE" w:rsidRPr="00625111">
        <w:rPr>
          <w:rFonts w:ascii="Arial" w:hAnsi="Arial" w:cs="Arial"/>
          <w:sz w:val="24"/>
          <w:szCs w:val="24"/>
          <w:lang w:val="es-ES_tradnl"/>
        </w:rPr>
        <w:t>.</w:t>
      </w:r>
    </w:p>
    <w:p w14:paraId="42D4B587" w14:textId="3816C634" w:rsidR="001679DE" w:rsidRPr="00625111" w:rsidRDefault="0065610F" w:rsidP="00817609">
      <w:pPr>
        <w:pStyle w:val="Prrafodelista"/>
        <w:numPr>
          <w:ilvl w:val="0"/>
          <w:numId w:val="5"/>
        </w:numPr>
        <w:spacing w:after="120" w:line="360" w:lineRule="auto"/>
        <w:contextualSpacing w:val="0"/>
        <w:jc w:val="both"/>
        <w:rPr>
          <w:rFonts w:ascii="Arial" w:hAnsi="Arial" w:cs="Arial"/>
          <w:sz w:val="24"/>
          <w:szCs w:val="24"/>
          <w:lang w:val="es-ES_tradnl"/>
        </w:rPr>
      </w:pPr>
      <w:r w:rsidRPr="00625111">
        <w:rPr>
          <w:rFonts w:ascii="Arial" w:hAnsi="Arial" w:cs="Arial"/>
          <w:sz w:val="24"/>
          <w:szCs w:val="24"/>
          <w:lang w:val="es-ES_tradnl"/>
        </w:rPr>
        <w:t>S</w:t>
      </w:r>
      <w:r w:rsidR="001679DE" w:rsidRPr="00625111">
        <w:rPr>
          <w:rFonts w:ascii="Arial" w:hAnsi="Arial" w:cs="Arial"/>
          <w:sz w:val="24"/>
          <w:szCs w:val="24"/>
          <w:lang w:val="es-ES_tradnl"/>
        </w:rPr>
        <w:t xml:space="preserve">e evalúan las estrategias propuestas, </w:t>
      </w:r>
      <w:r w:rsidRPr="00625111">
        <w:rPr>
          <w:rFonts w:ascii="Arial" w:hAnsi="Arial" w:cs="Arial"/>
          <w:sz w:val="24"/>
          <w:szCs w:val="24"/>
          <w:lang w:val="es-ES_tradnl"/>
        </w:rPr>
        <w:t xml:space="preserve">se </w:t>
      </w:r>
      <w:r w:rsidR="001679DE" w:rsidRPr="00625111">
        <w:rPr>
          <w:rFonts w:ascii="Arial" w:hAnsi="Arial" w:cs="Arial"/>
          <w:sz w:val="24"/>
          <w:szCs w:val="24"/>
          <w:lang w:val="es-ES_tradnl"/>
        </w:rPr>
        <w:t>determinan las ventajas, desventajas, costos y beneficios de cada una.</w:t>
      </w:r>
    </w:p>
    <w:p w14:paraId="7544CDA3" w14:textId="6F9360B1" w:rsidR="001679DE" w:rsidRPr="00625111" w:rsidRDefault="0065610F" w:rsidP="00817609">
      <w:pPr>
        <w:pStyle w:val="Prrafodelista"/>
        <w:numPr>
          <w:ilvl w:val="0"/>
          <w:numId w:val="5"/>
        </w:numPr>
        <w:spacing w:after="120" w:line="360" w:lineRule="auto"/>
        <w:contextualSpacing w:val="0"/>
        <w:jc w:val="both"/>
        <w:rPr>
          <w:rFonts w:ascii="Arial" w:hAnsi="Arial" w:cs="Arial"/>
          <w:sz w:val="24"/>
          <w:szCs w:val="24"/>
          <w:lang w:val="es-ES_tradnl"/>
        </w:rPr>
      </w:pPr>
      <w:r w:rsidRPr="00625111">
        <w:rPr>
          <w:rFonts w:ascii="Arial" w:hAnsi="Arial" w:cs="Arial"/>
          <w:sz w:val="24"/>
          <w:szCs w:val="24"/>
          <w:lang w:val="es-ES_tradnl"/>
        </w:rPr>
        <w:t xml:space="preserve">Y posteriormente </w:t>
      </w:r>
      <w:r w:rsidR="001679DE" w:rsidRPr="00625111">
        <w:rPr>
          <w:rFonts w:ascii="Arial" w:hAnsi="Arial" w:cs="Arial"/>
          <w:sz w:val="24"/>
          <w:szCs w:val="24"/>
          <w:lang w:val="es-ES_tradnl"/>
        </w:rPr>
        <w:t>se seleccionan las estrategias a implementar o ejecutar, y se clasifi</w:t>
      </w:r>
      <w:r w:rsidRPr="00625111">
        <w:rPr>
          <w:rFonts w:ascii="Arial" w:hAnsi="Arial" w:cs="Arial"/>
          <w:sz w:val="24"/>
          <w:szCs w:val="24"/>
          <w:lang w:val="es-ES_tradnl"/>
        </w:rPr>
        <w:t xml:space="preserve">can </w:t>
      </w:r>
      <w:r w:rsidR="00572249" w:rsidRPr="00625111">
        <w:rPr>
          <w:rFonts w:ascii="Arial" w:hAnsi="Arial" w:cs="Arial"/>
          <w:sz w:val="24"/>
          <w:szCs w:val="24"/>
          <w:lang w:val="es-ES_tradnl"/>
        </w:rPr>
        <w:t>de acuerdo con</w:t>
      </w:r>
      <w:r w:rsidRPr="00625111">
        <w:rPr>
          <w:rFonts w:ascii="Arial" w:hAnsi="Arial" w:cs="Arial"/>
          <w:sz w:val="24"/>
          <w:szCs w:val="24"/>
          <w:lang w:val="es-ES_tradnl"/>
        </w:rPr>
        <w:t xml:space="preserve"> su prioridad o al grado de impacto con respecto a la visión de las organizaciones.</w:t>
      </w:r>
    </w:p>
    <w:p w14:paraId="6B91DEFF" w14:textId="5B990477" w:rsidR="001679DE" w:rsidRPr="00625111" w:rsidRDefault="001679DE"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 xml:space="preserve">En general, se deben formular y seleccionar estrategias que permitan alcanzar de la mejor manera posible la visión y los objetivos a largo plazo de la empresa, pero </w:t>
      </w:r>
      <w:r w:rsidR="00572249" w:rsidRPr="00625111">
        <w:rPr>
          <w:rFonts w:ascii="Arial" w:hAnsi="Arial" w:cs="Arial"/>
          <w:sz w:val="24"/>
          <w:szCs w:val="24"/>
          <w:lang w:val="es-ES_tradnl"/>
        </w:rPr>
        <w:t>que,</w:t>
      </w:r>
      <w:r w:rsidRPr="00625111">
        <w:rPr>
          <w:rFonts w:ascii="Arial" w:hAnsi="Arial" w:cs="Arial"/>
          <w:sz w:val="24"/>
          <w:szCs w:val="24"/>
          <w:lang w:val="es-ES_tradnl"/>
        </w:rPr>
        <w:t xml:space="preserve"> así como estos últimos, tengan en cuenta también la situación del entorno y los recursos y capacidades con los que cuenta la</w:t>
      </w:r>
      <w:r w:rsidR="006073F8" w:rsidRPr="00625111">
        <w:rPr>
          <w:rFonts w:ascii="Arial" w:hAnsi="Arial" w:cs="Arial"/>
          <w:sz w:val="24"/>
          <w:szCs w:val="24"/>
          <w:lang w:val="es-ES_tradnl"/>
        </w:rPr>
        <w:t>s</w:t>
      </w:r>
      <w:r w:rsidRPr="00625111">
        <w:rPr>
          <w:rFonts w:ascii="Arial" w:hAnsi="Arial" w:cs="Arial"/>
          <w:sz w:val="24"/>
          <w:szCs w:val="24"/>
          <w:lang w:val="es-ES_tradnl"/>
        </w:rPr>
        <w:t xml:space="preserve"> </w:t>
      </w:r>
      <w:r w:rsidR="006073F8" w:rsidRPr="00625111">
        <w:rPr>
          <w:rFonts w:ascii="Arial" w:hAnsi="Arial" w:cs="Arial"/>
          <w:sz w:val="24"/>
          <w:szCs w:val="24"/>
          <w:lang w:val="es-ES_tradnl"/>
        </w:rPr>
        <w:t>organizaciones, lo cual ayudará a que se desarrollen de la forma planeada y reditúen los beneficios esperados para las empresas al momento de su formulación.</w:t>
      </w:r>
    </w:p>
    <w:p w14:paraId="5E1982C9" w14:textId="2FBDB5E2" w:rsidR="001679DE" w:rsidRPr="00625111" w:rsidRDefault="001679DE" w:rsidP="00817609">
      <w:pPr>
        <w:pStyle w:val="Prrafodelista"/>
        <w:numPr>
          <w:ilvl w:val="0"/>
          <w:numId w:val="4"/>
        </w:numPr>
        <w:spacing w:after="120" w:line="360" w:lineRule="auto"/>
        <w:contextualSpacing w:val="0"/>
        <w:jc w:val="both"/>
        <w:rPr>
          <w:rFonts w:ascii="Arial" w:hAnsi="Arial" w:cs="Arial"/>
          <w:sz w:val="24"/>
          <w:szCs w:val="24"/>
          <w:lang w:val="es-ES_tradnl"/>
        </w:rPr>
      </w:pPr>
      <w:r w:rsidRPr="00625111">
        <w:rPr>
          <w:rFonts w:ascii="Arial" w:hAnsi="Arial" w:cs="Arial"/>
          <w:sz w:val="24"/>
          <w:szCs w:val="24"/>
          <w:lang w:val="es-ES_tradnl"/>
        </w:rPr>
        <w:t>Diseño de planes estratégicos</w:t>
      </w:r>
    </w:p>
    <w:p w14:paraId="13BB2F7D" w14:textId="5F5D8EDF" w:rsidR="001679DE" w:rsidRPr="00625111" w:rsidRDefault="001679DE"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Los planes estratégicos son documentos en donde se especifica cómo se van a implementar o ejecutar las estrategias formuladas y seleccionadas.</w:t>
      </w:r>
      <w:r w:rsidR="006073F8" w:rsidRPr="00625111">
        <w:rPr>
          <w:rFonts w:ascii="Arial" w:hAnsi="Arial" w:cs="Arial"/>
          <w:sz w:val="24"/>
          <w:szCs w:val="24"/>
          <w:lang w:val="es-ES_tradnl"/>
        </w:rPr>
        <w:t xml:space="preserve"> En ellos se especifican:</w:t>
      </w:r>
    </w:p>
    <w:p w14:paraId="5752E08F" w14:textId="77777777" w:rsidR="006073F8" w:rsidRPr="00625111" w:rsidRDefault="006073F8" w:rsidP="00817609">
      <w:pPr>
        <w:pStyle w:val="Prrafodelista"/>
        <w:numPr>
          <w:ilvl w:val="0"/>
          <w:numId w:val="6"/>
        </w:numPr>
        <w:spacing w:after="120" w:line="360" w:lineRule="auto"/>
        <w:contextualSpacing w:val="0"/>
        <w:jc w:val="both"/>
        <w:rPr>
          <w:rFonts w:ascii="Arial" w:hAnsi="Arial" w:cs="Arial"/>
          <w:sz w:val="24"/>
          <w:szCs w:val="24"/>
          <w:lang w:val="es-ES_tradnl"/>
        </w:rPr>
      </w:pPr>
      <w:r w:rsidRPr="00625111">
        <w:rPr>
          <w:rFonts w:ascii="Arial" w:hAnsi="Arial" w:cs="Arial"/>
          <w:sz w:val="24"/>
          <w:szCs w:val="24"/>
          <w:lang w:val="es-ES_tradnl"/>
        </w:rPr>
        <w:t>Los o</w:t>
      </w:r>
      <w:r w:rsidR="001679DE" w:rsidRPr="00625111">
        <w:rPr>
          <w:rFonts w:ascii="Arial" w:hAnsi="Arial" w:cs="Arial"/>
          <w:sz w:val="24"/>
          <w:szCs w:val="24"/>
          <w:lang w:val="es-ES_tradnl"/>
        </w:rPr>
        <w:t>bjetivos a corto y mediano plazo</w:t>
      </w:r>
      <w:r w:rsidRPr="00625111">
        <w:rPr>
          <w:rFonts w:ascii="Arial" w:hAnsi="Arial" w:cs="Arial"/>
          <w:sz w:val="24"/>
          <w:szCs w:val="24"/>
          <w:lang w:val="es-ES_tradnl"/>
        </w:rPr>
        <w:t>.</w:t>
      </w:r>
    </w:p>
    <w:p w14:paraId="781BC13B" w14:textId="77777777" w:rsidR="006073F8" w:rsidRPr="00625111" w:rsidRDefault="006073F8" w:rsidP="00817609">
      <w:pPr>
        <w:pStyle w:val="Prrafodelista"/>
        <w:numPr>
          <w:ilvl w:val="0"/>
          <w:numId w:val="6"/>
        </w:numPr>
        <w:spacing w:after="120" w:line="360" w:lineRule="auto"/>
        <w:contextualSpacing w:val="0"/>
        <w:jc w:val="both"/>
        <w:rPr>
          <w:rFonts w:ascii="Arial" w:hAnsi="Arial" w:cs="Arial"/>
          <w:sz w:val="24"/>
          <w:szCs w:val="24"/>
          <w:lang w:val="es-ES_tradnl"/>
        </w:rPr>
      </w:pPr>
      <w:r w:rsidRPr="00625111">
        <w:rPr>
          <w:rFonts w:ascii="Arial" w:hAnsi="Arial" w:cs="Arial"/>
          <w:sz w:val="24"/>
          <w:szCs w:val="24"/>
          <w:lang w:val="es-ES_tradnl"/>
        </w:rPr>
        <w:t>Las e</w:t>
      </w:r>
      <w:r w:rsidR="001679DE" w:rsidRPr="00625111">
        <w:rPr>
          <w:rFonts w:ascii="Arial" w:hAnsi="Arial" w:cs="Arial"/>
          <w:sz w:val="24"/>
          <w:szCs w:val="24"/>
          <w:lang w:val="es-ES_tradnl"/>
        </w:rPr>
        <w:t>strategias específicas o cursos de acción</w:t>
      </w:r>
      <w:r w:rsidRPr="00625111">
        <w:rPr>
          <w:rFonts w:ascii="Arial" w:hAnsi="Arial" w:cs="Arial"/>
          <w:sz w:val="24"/>
          <w:szCs w:val="24"/>
          <w:lang w:val="es-ES_tradnl"/>
        </w:rPr>
        <w:t xml:space="preserve"> </w:t>
      </w:r>
      <w:r w:rsidR="001679DE" w:rsidRPr="00625111">
        <w:rPr>
          <w:rFonts w:ascii="Arial" w:hAnsi="Arial" w:cs="Arial"/>
          <w:sz w:val="24"/>
          <w:szCs w:val="24"/>
          <w:lang w:val="es-ES_tradnl"/>
        </w:rPr>
        <w:t>que se van a realizar con el fin de alcanzar los objetivos a corto y mediano plazo.</w:t>
      </w:r>
    </w:p>
    <w:p w14:paraId="1B4DE78F" w14:textId="61DA0020" w:rsidR="006073F8" w:rsidRPr="00625111" w:rsidRDefault="006073F8" w:rsidP="00817609">
      <w:pPr>
        <w:pStyle w:val="Prrafodelista"/>
        <w:numPr>
          <w:ilvl w:val="0"/>
          <w:numId w:val="6"/>
        </w:numPr>
        <w:spacing w:after="120" w:line="360" w:lineRule="auto"/>
        <w:contextualSpacing w:val="0"/>
        <w:jc w:val="both"/>
        <w:rPr>
          <w:rFonts w:ascii="Arial" w:hAnsi="Arial" w:cs="Arial"/>
          <w:sz w:val="24"/>
          <w:szCs w:val="24"/>
          <w:lang w:val="es-ES_tradnl"/>
        </w:rPr>
      </w:pPr>
      <w:r w:rsidRPr="00625111">
        <w:rPr>
          <w:rFonts w:ascii="Arial" w:hAnsi="Arial" w:cs="Arial"/>
          <w:sz w:val="24"/>
          <w:szCs w:val="24"/>
          <w:lang w:val="es-ES_tradnl"/>
        </w:rPr>
        <w:t>La a</w:t>
      </w:r>
      <w:r w:rsidR="001679DE" w:rsidRPr="00625111">
        <w:rPr>
          <w:rFonts w:ascii="Arial" w:hAnsi="Arial" w:cs="Arial"/>
          <w:sz w:val="24"/>
          <w:szCs w:val="24"/>
          <w:lang w:val="es-ES_tradnl"/>
        </w:rPr>
        <w:t xml:space="preserve">signación de </w:t>
      </w:r>
      <w:r w:rsidR="00572249" w:rsidRPr="00625111">
        <w:rPr>
          <w:rFonts w:ascii="Arial" w:hAnsi="Arial" w:cs="Arial"/>
          <w:sz w:val="24"/>
          <w:szCs w:val="24"/>
          <w:lang w:val="es-ES_tradnl"/>
        </w:rPr>
        <w:t>recursos</w:t>
      </w:r>
      <w:r w:rsidRPr="00625111">
        <w:rPr>
          <w:rFonts w:ascii="Arial" w:hAnsi="Arial" w:cs="Arial"/>
          <w:sz w:val="24"/>
          <w:szCs w:val="24"/>
          <w:lang w:val="es-ES_tradnl"/>
        </w:rPr>
        <w:t xml:space="preserve"> debe responder a </w:t>
      </w:r>
      <w:r w:rsidR="001679DE" w:rsidRPr="00625111">
        <w:rPr>
          <w:rFonts w:ascii="Arial" w:hAnsi="Arial" w:cs="Arial"/>
          <w:sz w:val="24"/>
          <w:szCs w:val="24"/>
          <w:lang w:val="es-ES_tradnl"/>
        </w:rPr>
        <w:t>qué recursos financieros, humanos, físicos y tecnológicos se van a utilizar, y cómo se van a distribuir.</w:t>
      </w:r>
    </w:p>
    <w:p w14:paraId="2725FB53" w14:textId="77777777" w:rsidR="006073F8" w:rsidRPr="00625111" w:rsidRDefault="006073F8" w:rsidP="00817609">
      <w:pPr>
        <w:pStyle w:val="Prrafodelista"/>
        <w:numPr>
          <w:ilvl w:val="0"/>
          <w:numId w:val="6"/>
        </w:numPr>
        <w:spacing w:after="120" w:line="360" w:lineRule="auto"/>
        <w:contextualSpacing w:val="0"/>
        <w:jc w:val="both"/>
        <w:rPr>
          <w:rFonts w:ascii="Arial" w:hAnsi="Arial" w:cs="Arial"/>
          <w:sz w:val="24"/>
          <w:szCs w:val="24"/>
          <w:lang w:val="es-ES_tradnl"/>
        </w:rPr>
      </w:pPr>
      <w:r w:rsidRPr="00625111">
        <w:rPr>
          <w:rFonts w:ascii="Arial" w:hAnsi="Arial" w:cs="Arial"/>
          <w:sz w:val="24"/>
          <w:szCs w:val="24"/>
          <w:lang w:val="es-ES_tradnl"/>
        </w:rPr>
        <w:t>Los r</w:t>
      </w:r>
      <w:r w:rsidR="001679DE" w:rsidRPr="00625111">
        <w:rPr>
          <w:rFonts w:ascii="Arial" w:hAnsi="Arial" w:cs="Arial"/>
          <w:sz w:val="24"/>
          <w:szCs w:val="24"/>
          <w:lang w:val="es-ES_tradnl"/>
        </w:rPr>
        <w:t>esponsables y encargados de la implementación o ejecución de las estrategias.</w:t>
      </w:r>
    </w:p>
    <w:p w14:paraId="309E1B7A" w14:textId="77777777" w:rsidR="006073F8" w:rsidRPr="00625111" w:rsidRDefault="006073F8" w:rsidP="00817609">
      <w:pPr>
        <w:pStyle w:val="Prrafodelista"/>
        <w:numPr>
          <w:ilvl w:val="0"/>
          <w:numId w:val="6"/>
        </w:numPr>
        <w:spacing w:after="120" w:line="360" w:lineRule="auto"/>
        <w:contextualSpacing w:val="0"/>
        <w:jc w:val="both"/>
        <w:rPr>
          <w:rFonts w:ascii="Arial" w:hAnsi="Arial" w:cs="Arial"/>
          <w:sz w:val="24"/>
          <w:szCs w:val="24"/>
          <w:lang w:val="es-ES_tradnl"/>
        </w:rPr>
      </w:pPr>
      <w:r w:rsidRPr="00625111">
        <w:rPr>
          <w:rFonts w:ascii="Arial" w:hAnsi="Arial" w:cs="Arial"/>
          <w:sz w:val="24"/>
          <w:szCs w:val="24"/>
          <w:lang w:val="es-ES_tradnl"/>
        </w:rPr>
        <w:lastRenderedPageBreak/>
        <w:t>Los p</w:t>
      </w:r>
      <w:r w:rsidR="001679DE" w:rsidRPr="00625111">
        <w:rPr>
          <w:rFonts w:ascii="Arial" w:hAnsi="Arial" w:cs="Arial"/>
          <w:sz w:val="24"/>
          <w:szCs w:val="24"/>
          <w:lang w:val="es-ES_tradnl"/>
        </w:rPr>
        <w:t>lazos de</w:t>
      </w:r>
      <w:r w:rsidRPr="00625111">
        <w:rPr>
          <w:rFonts w:ascii="Arial" w:hAnsi="Arial" w:cs="Arial"/>
          <w:sz w:val="24"/>
          <w:szCs w:val="24"/>
          <w:lang w:val="es-ES_tradnl"/>
        </w:rPr>
        <w:t xml:space="preserve"> </w:t>
      </w:r>
      <w:r w:rsidR="001679DE" w:rsidRPr="00625111">
        <w:rPr>
          <w:rFonts w:ascii="Arial" w:hAnsi="Arial" w:cs="Arial"/>
          <w:sz w:val="24"/>
          <w:szCs w:val="24"/>
          <w:lang w:val="es-ES_tradnl"/>
        </w:rPr>
        <w:t>cuándo se implementarán o ejecutarán las estrategias, y en cuánto tiempo se obtendrán los resultados.</w:t>
      </w:r>
    </w:p>
    <w:p w14:paraId="353BD7EA" w14:textId="4986E54D" w:rsidR="001679DE" w:rsidRPr="00625111" w:rsidRDefault="006073F8" w:rsidP="00817609">
      <w:pPr>
        <w:pStyle w:val="Prrafodelista"/>
        <w:numPr>
          <w:ilvl w:val="0"/>
          <w:numId w:val="6"/>
        </w:numPr>
        <w:spacing w:after="120" w:line="360" w:lineRule="auto"/>
        <w:contextualSpacing w:val="0"/>
        <w:jc w:val="both"/>
        <w:rPr>
          <w:rFonts w:ascii="Arial" w:hAnsi="Arial" w:cs="Arial"/>
          <w:sz w:val="24"/>
          <w:szCs w:val="24"/>
          <w:lang w:val="es-ES_tradnl"/>
        </w:rPr>
      </w:pPr>
      <w:r w:rsidRPr="00625111">
        <w:rPr>
          <w:rFonts w:ascii="Arial" w:hAnsi="Arial" w:cs="Arial"/>
          <w:sz w:val="24"/>
          <w:szCs w:val="24"/>
          <w:lang w:val="es-ES_tradnl"/>
        </w:rPr>
        <w:t>Así como la i</w:t>
      </w:r>
      <w:r w:rsidR="001679DE" w:rsidRPr="00625111">
        <w:rPr>
          <w:rFonts w:ascii="Arial" w:hAnsi="Arial" w:cs="Arial"/>
          <w:sz w:val="24"/>
          <w:szCs w:val="24"/>
          <w:lang w:val="es-ES_tradnl"/>
        </w:rPr>
        <w:t>nversión o presupuesto destinado a la implementación o ejecución de las estrategias.</w:t>
      </w:r>
    </w:p>
    <w:p w14:paraId="53D6FBE1" w14:textId="77777777" w:rsidR="001679DE" w:rsidRPr="00625111" w:rsidRDefault="001679DE"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En general, los planes estratégicos sirven de guía para la implementación o ejecución de las estrategias, ayudan a tener una mejor coordinación de las actividades necesarias para ésta, y permiten un mejor control y evaluación de los resultados.</w:t>
      </w:r>
    </w:p>
    <w:p w14:paraId="384B55CC" w14:textId="2BBE6197" w:rsidR="001679DE" w:rsidRPr="00625111" w:rsidRDefault="001679DE" w:rsidP="00817609">
      <w:pPr>
        <w:pStyle w:val="Prrafodelista"/>
        <w:numPr>
          <w:ilvl w:val="0"/>
          <w:numId w:val="4"/>
        </w:numPr>
        <w:spacing w:after="120" w:line="360" w:lineRule="auto"/>
        <w:contextualSpacing w:val="0"/>
        <w:jc w:val="both"/>
        <w:rPr>
          <w:rFonts w:ascii="Arial" w:hAnsi="Arial" w:cs="Arial"/>
          <w:sz w:val="24"/>
          <w:szCs w:val="24"/>
          <w:lang w:val="es-ES_tradnl"/>
        </w:rPr>
      </w:pPr>
      <w:r w:rsidRPr="00625111">
        <w:rPr>
          <w:rFonts w:ascii="Arial" w:hAnsi="Arial" w:cs="Arial"/>
          <w:sz w:val="24"/>
          <w:szCs w:val="24"/>
          <w:lang w:val="es-ES_tradnl"/>
        </w:rPr>
        <w:t>Implementación de estrategias</w:t>
      </w:r>
    </w:p>
    <w:p w14:paraId="3D2735DF" w14:textId="77777777" w:rsidR="001679DE" w:rsidRPr="00625111" w:rsidRDefault="001679DE"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El proceso de la planeación estratégica suele culminar con la etapa del diseño de los planes estratégicos; sin embargo, en ocasiones también se considera a la etapa de implementación de las estrategias como parte de ésta, ya que de nada sirve formular estrategias si éstas no se ponen en práctica.</w:t>
      </w:r>
    </w:p>
    <w:p w14:paraId="244A7FC9" w14:textId="77777777" w:rsidR="001679DE" w:rsidRPr="00625111" w:rsidRDefault="001679DE"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La implementación de las estrategias consiste en poner en práctica los planes estratégicos previamente diseñados (por ejemplo, hacer efectivo la distribución de los recursos y el nombramiento de los encargados y responsables de implementar las estrategias), además de realizar otras actividades necesarias para la implementación.</w:t>
      </w:r>
    </w:p>
    <w:p w14:paraId="3C6226C9" w14:textId="381CE88B" w:rsidR="001679DE" w:rsidRPr="00625111" w:rsidRDefault="006073F8"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La</w:t>
      </w:r>
      <w:r w:rsidR="001679DE" w:rsidRPr="00625111">
        <w:rPr>
          <w:rFonts w:ascii="Arial" w:hAnsi="Arial" w:cs="Arial"/>
          <w:sz w:val="24"/>
          <w:szCs w:val="24"/>
          <w:lang w:val="es-ES_tradnl"/>
        </w:rPr>
        <w:t xml:space="preserve"> implementación de las estrategias también suele </w:t>
      </w:r>
      <w:r w:rsidRPr="00625111">
        <w:rPr>
          <w:rFonts w:ascii="Arial" w:hAnsi="Arial" w:cs="Arial"/>
          <w:sz w:val="24"/>
          <w:szCs w:val="24"/>
          <w:lang w:val="es-ES_tradnl"/>
        </w:rPr>
        <w:t xml:space="preserve">involucrar la </w:t>
      </w:r>
      <w:r w:rsidR="001679DE" w:rsidRPr="00625111">
        <w:rPr>
          <w:rFonts w:ascii="Arial" w:hAnsi="Arial" w:cs="Arial"/>
          <w:sz w:val="24"/>
          <w:szCs w:val="24"/>
          <w:lang w:val="es-ES_tradnl"/>
        </w:rPr>
        <w:t>motivación de los trabajadores</w:t>
      </w:r>
      <w:r w:rsidRPr="00625111">
        <w:rPr>
          <w:rFonts w:ascii="Arial" w:hAnsi="Arial" w:cs="Arial"/>
          <w:sz w:val="24"/>
          <w:szCs w:val="24"/>
          <w:lang w:val="es-ES_tradnl"/>
        </w:rPr>
        <w:t>, e</w:t>
      </w:r>
      <w:r w:rsidR="001679DE" w:rsidRPr="00625111">
        <w:rPr>
          <w:rFonts w:ascii="Arial" w:hAnsi="Arial" w:cs="Arial"/>
          <w:sz w:val="24"/>
          <w:szCs w:val="24"/>
          <w:lang w:val="es-ES_tradnl"/>
        </w:rPr>
        <w:t>l manejo de conflictos</w:t>
      </w:r>
      <w:r w:rsidRPr="00625111">
        <w:rPr>
          <w:rFonts w:ascii="Arial" w:hAnsi="Arial" w:cs="Arial"/>
          <w:sz w:val="24"/>
          <w:szCs w:val="24"/>
          <w:lang w:val="es-ES_tradnl"/>
        </w:rPr>
        <w:t xml:space="preserve"> que en algunas organizaciones se presenta como consecuencia de los cambios que en ella puede generar la</w:t>
      </w:r>
      <w:r w:rsidR="001679DE" w:rsidRPr="00625111">
        <w:rPr>
          <w:rFonts w:ascii="Arial" w:hAnsi="Arial" w:cs="Arial"/>
          <w:sz w:val="24"/>
          <w:szCs w:val="24"/>
          <w:lang w:val="es-ES_tradnl"/>
        </w:rPr>
        <w:t xml:space="preserve"> implementación de </w:t>
      </w:r>
      <w:r w:rsidRPr="00625111">
        <w:rPr>
          <w:rFonts w:ascii="Arial" w:hAnsi="Arial" w:cs="Arial"/>
          <w:sz w:val="24"/>
          <w:szCs w:val="24"/>
          <w:lang w:val="es-ES_tradnl"/>
        </w:rPr>
        <w:t xml:space="preserve">la nueva </w:t>
      </w:r>
      <w:r w:rsidR="001679DE" w:rsidRPr="00625111">
        <w:rPr>
          <w:rFonts w:ascii="Arial" w:hAnsi="Arial" w:cs="Arial"/>
          <w:sz w:val="24"/>
          <w:szCs w:val="24"/>
          <w:lang w:val="es-ES_tradnl"/>
        </w:rPr>
        <w:t>estrategia</w:t>
      </w:r>
      <w:r w:rsidRPr="00625111">
        <w:rPr>
          <w:rFonts w:ascii="Arial" w:hAnsi="Arial" w:cs="Arial"/>
          <w:sz w:val="24"/>
          <w:szCs w:val="24"/>
          <w:lang w:val="es-ES_tradnl"/>
        </w:rPr>
        <w:t xml:space="preserve">; y como consecuencia se debe de trabajar en la </w:t>
      </w:r>
      <w:r w:rsidR="001679DE" w:rsidRPr="00625111">
        <w:rPr>
          <w:rFonts w:ascii="Arial" w:hAnsi="Arial" w:cs="Arial"/>
          <w:sz w:val="24"/>
          <w:szCs w:val="24"/>
          <w:lang w:val="es-ES_tradnl"/>
        </w:rPr>
        <w:t>reducción de la resistencia al cambio</w:t>
      </w:r>
      <w:r w:rsidRPr="00625111">
        <w:rPr>
          <w:rFonts w:ascii="Arial" w:hAnsi="Arial" w:cs="Arial"/>
          <w:sz w:val="24"/>
          <w:szCs w:val="24"/>
          <w:lang w:val="es-ES_tradnl"/>
        </w:rPr>
        <w:t xml:space="preserve">, </w:t>
      </w:r>
      <w:r w:rsidR="001679DE" w:rsidRPr="00625111">
        <w:rPr>
          <w:rFonts w:ascii="Arial" w:hAnsi="Arial" w:cs="Arial"/>
          <w:sz w:val="24"/>
          <w:szCs w:val="24"/>
          <w:lang w:val="es-ES_tradnl"/>
        </w:rPr>
        <w:t xml:space="preserve"> sobre todo cuando comprende estrategias que buscan cambiar el rumbo de la empresa, y como todo cambio importante, suele generar ansiedad y, por tanto, resistencia a éste en los </w:t>
      </w:r>
      <w:r w:rsidRPr="00625111">
        <w:rPr>
          <w:rFonts w:ascii="Arial" w:hAnsi="Arial" w:cs="Arial"/>
          <w:sz w:val="24"/>
          <w:szCs w:val="24"/>
          <w:lang w:val="es-ES_tradnl"/>
        </w:rPr>
        <w:t>colaboradores; u</w:t>
      </w:r>
      <w:r w:rsidR="001679DE" w:rsidRPr="00625111">
        <w:rPr>
          <w:rFonts w:ascii="Arial" w:hAnsi="Arial" w:cs="Arial"/>
          <w:sz w:val="24"/>
          <w:szCs w:val="24"/>
          <w:lang w:val="es-ES_tradnl"/>
        </w:rPr>
        <w:t>na forma de reducir la resistencia al cambio es asegurándose de que los trabajadores sepan bien lo que está sucediendo y las razones de ello.</w:t>
      </w:r>
    </w:p>
    <w:p w14:paraId="1C76CC68" w14:textId="3175441F" w:rsidR="001679DE" w:rsidRPr="00625111" w:rsidRDefault="001679DE"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 xml:space="preserve">A diferencia de otras etapas de la planeación estratégica, la etapa de implementación de las estrategias requiere la participación de la mayor cantidad posible de </w:t>
      </w:r>
      <w:r w:rsidR="006073F8" w:rsidRPr="00625111">
        <w:rPr>
          <w:rFonts w:ascii="Arial" w:hAnsi="Arial" w:cs="Arial"/>
          <w:sz w:val="24"/>
          <w:szCs w:val="24"/>
          <w:lang w:val="es-ES_tradnl"/>
        </w:rPr>
        <w:t xml:space="preserve">miembros de las organizaciones, </w:t>
      </w:r>
      <w:r w:rsidRPr="00625111">
        <w:rPr>
          <w:rFonts w:ascii="Arial" w:hAnsi="Arial" w:cs="Arial"/>
          <w:sz w:val="24"/>
          <w:szCs w:val="24"/>
          <w:lang w:val="es-ES_tradnl"/>
        </w:rPr>
        <w:t>a los cuales previamente se les debe comprometer con todo el proceso, y motivar en el cumplimiento de los objetivos.</w:t>
      </w:r>
    </w:p>
    <w:p w14:paraId="6A65B784" w14:textId="7E0BA7A8" w:rsidR="001679DE" w:rsidRPr="00625111" w:rsidRDefault="001679DE" w:rsidP="00817609">
      <w:pPr>
        <w:pStyle w:val="Prrafodelista"/>
        <w:numPr>
          <w:ilvl w:val="0"/>
          <w:numId w:val="4"/>
        </w:numPr>
        <w:spacing w:after="120" w:line="360" w:lineRule="auto"/>
        <w:contextualSpacing w:val="0"/>
        <w:jc w:val="both"/>
        <w:rPr>
          <w:rFonts w:ascii="Arial" w:hAnsi="Arial" w:cs="Arial"/>
          <w:sz w:val="24"/>
          <w:szCs w:val="24"/>
          <w:lang w:val="es-ES_tradnl"/>
        </w:rPr>
      </w:pPr>
      <w:r w:rsidRPr="00625111">
        <w:rPr>
          <w:rFonts w:ascii="Arial" w:hAnsi="Arial" w:cs="Arial"/>
          <w:sz w:val="24"/>
          <w:szCs w:val="24"/>
          <w:lang w:val="es-ES_tradnl"/>
        </w:rPr>
        <w:lastRenderedPageBreak/>
        <w:t>Control y evaluación de estrategias</w:t>
      </w:r>
    </w:p>
    <w:p w14:paraId="5B3E2CE7" w14:textId="77777777" w:rsidR="001679DE" w:rsidRPr="00625111" w:rsidRDefault="001679DE"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Finalmente, la etapa de control y evaluación de las estrategias también suele corresponder a la administración estratégica antes que a la planeación; sin embargo, en ocasiones también es considerada como parte de ésta.</w:t>
      </w:r>
    </w:p>
    <w:p w14:paraId="7B4D6D9C" w14:textId="47983FC8" w:rsidR="001679DE" w:rsidRPr="00625111" w:rsidRDefault="001679DE"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El control consiste en hacer seguimiento a la implementación de las estrategias, con el fin de asegurarse de que las actividades se est</w:t>
      </w:r>
      <w:r w:rsidR="00625111" w:rsidRPr="00625111">
        <w:rPr>
          <w:rFonts w:ascii="Arial" w:hAnsi="Arial" w:cs="Arial"/>
          <w:sz w:val="24"/>
          <w:szCs w:val="24"/>
          <w:lang w:val="es-ES_tradnl"/>
        </w:rPr>
        <w:t>á</w:t>
      </w:r>
      <w:r w:rsidRPr="00625111">
        <w:rPr>
          <w:rFonts w:ascii="Arial" w:hAnsi="Arial" w:cs="Arial"/>
          <w:sz w:val="24"/>
          <w:szCs w:val="24"/>
          <w:lang w:val="es-ES_tradnl"/>
        </w:rPr>
        <w:t>n realizando de acuerdo a lo establecido en los planes estratégicos.</w:t>
      </w:r>
    </w:p>
    <w:p w14:paraId="6472F5C0" w14:textId="7ABF8D68" w:rsidR="001679DE" w:rsidRPr="00625111" w:rsidRDefault="00572249"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La evaluación</w:t>
      </w:r>
      <w:r w:rsidR="001679DE" w:rsidRPr="00625111">
        <w:rPr>
          <w:rFonts w:ascii="Arial" w:hAnsi="Arial" w:cs="Arial"/>
          <w:sz w:val="24"/>
          <w:szCs w:val="24"/>
          <w:lang w:val="es-ES_tradnl"/>
        </w:rPr>
        <w:t xml:space="preserve"> consiste en evaluar los resultados de la implementación de las estrategias, con el fin de asegurarse de que se estén cumpliendo los objetivos propuestos, al comparar los resultados obtenidos con los resultados esperados.</w:t>
      </w:r>
    </w:p>
    <w:p w14:paraId="294ABF29" w14:textId="77777777" w:rsidR="001679DE" w:rsidRPr="00625111" w:rsidRDefault="001679DE"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Tanto el control como la evaluación implican también tomar las medidas o acciones correctivas que sean necesarias cuando se detectan errores en la implementación o desviaciones con respecto a lo planificado (en el caso del control), o cuando los resultados obtenidos no concuerdan con los resultados esperados (en el caso de la evaluación).</w:t>
      </w:r>
    </w:p>
    <w:p w14:paraId="5B2803C2" w14:textId="672FE077" w:rsidR="001679DE" w:rsidRPr="00625111" w:rsidRDefault="001679DE"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 xml:space="preserve">Las medidas o acciones correctivas </w:t>
      </w:r>
      <w:r w:rsidR="00625111" w:rsidRPr="00625111">
        <w:rPr>
          <w:rFonts w:ascii="Arial" w:hAnsi="Arial" w:cs="Arial"/>
          <w:sz w:val="24"/>
          <w:szCs w:val="24"/>
          <w:lang w:val="es-ES_tradnl"/>
        </w:rPr>
        <w:t>pueden</w:t>
      </w:r>
      <w:r w:rsidRPr="00625111">
        <w:rPr>
          <w:rFonts w:ascii="Arial" w:hAnsi="Arial" w:cs="Arial"/>
          <w:sz w:val="24"/>
          <w:szCs w:val="24"/>
          <w:lang w:val="es-ES_tradnl"/>
        </w:rPr>
        <w:t xml:space="preserve"> implicar correcciones </w:t>
      </w:r>
      <w:r w:rsidR="00625111" w:rsidRPr="00625111">
        <w:rPr>
          <w:rFonts w:ascii="Arial" w:hAnsi="Arial" w:cs="Arial"/>
          <w:sz w:val="24"/>
          <w:szCs w:val="24"/>
          <w:lang w:val="es-ES_tradnl"/>
        </w:rPr>
        <w:t xml:space="preserve">en un ámbito muy amplio del proceso de planeación como tal, puede implicar una </w:t>
      </w:r>
      <w:r w:rsidRPr="00625111">
        <w:rPr>
          <w:rFonts w:ascii="Arial" w:hAnsi="Arial" w:cs="Arial"/>
          <w:sz w:val="24"/>
          <w:szCs w:val="24"/>
          <w:lang w:val="es-ES_tradnl"/>
        </w:rPr>
        <w:t>formulación o implementación de las estrategias</w:t>
      </w:r>
      <w:r w:rsidR="00625111" w:rsidRPr="00625111">
        <w:rPr>
          <w:rFonts w:ascii="Arial" w:hAnsi="Arial" w:cs="Arial"/>
          <w:sz w:val="24"/>
          <w:szCs w:val="24"/>
          <w:lang w:val="es-ES_tradnl"/>
        </w:rPr>
        <w:t xml:space="preserve"> de otras estrategias</w:t>
      </w:r>
      <w:r w:rsidRPr="00625111">
        <w:rPr>
          <w:rFonts w:ascii="Arial" w:hAnsi="Arial" w:cs="Arial"/>
          <w:sz w:val="24"/>
          <w:szCs w:val="24"/>
          <w:lang w:val="es-ES_tradnl"/>
        </w:rPr>
        <w:t xml:space="preserve">, </w:t>
      </w:r>
      <w:r w:rsidR="00625111" w:rsidRPr="00625111">
        <w:rPr>
          <w:rFonts w:ascii="Arial" w:hAnsi="Arial" w:cs="Arial"/>
          <w:sz w:val="24"/>
          <w:szCs w:val="24"/>
          <w:lang w:val="es-ES_tradnl"/>
        </w:rPr>
        <w:t xml:space="preserve">las </w:t>
      </w:r>
      <w:r w:rsidRPr="00625111">
        <w:rPr>
          <w:rFonts w:ascii="Arial" w:hAnsi="Arial" w:cs="Arial"/>
          <w:sz w:val="24"/>
          <w:szCs w:val="24"/>
          <w:lang w:val="es-ES_tradnl"/>
        </w:rPr>
        <w:t xml:space="preserve">revisiones de la visión, la misión o los objetivos, cambios en el personal encargado de la implementación o una mayor capacitación del mismo, una nueva distribución de los recursos, una mayor inversión y, en último caso, la formulación de nuevas estrategias.  </w:t>
      </w:r>
    </w:p>
    <w:p w14:paraId="5DDDE1D2" w14:textId="77777777" w:rsidR="001679DE" w:rsidRDefault="001679DE" w:rsidP="00756C0B">
      <w:pPr>
        <w:spacing w:after="120" w:line="360" w:lineRule="auto"/>
        <w:jc w:val="both"/>
        <w:rPr>
          <w:rFonts w:ascii="Arial" w:hAnsi="Arial" w:cs="Arial"/>
          <w:sz w:val="24"/>
          <w:szCs w:val="24"/>
          <w:lang w:val="es-ES_tradnl"/>
        </w:rPr>
      </w:pPr>
    </w:p>
    <w:p w14:paraId="54182652" w14:textId="46EEB1F2" w:rsidR="00326DFB" w:rsidRPr="005D52E5" w:rsidRDefault="00326DFB" w:rsidP="005D52E5">
      <w:pPr>
        <w:pStyle w:val="Ttulo2"/>
        <w:rPr>
          <w:lang w:val="es-ES_tradnl"/>
        </w:rPr>
      </w:pPr>
      <w:bookmarkStart w:id="14" w:name="_Toc94379591"/>
      <w:r w:rsidRPr="005D52E5">
        <w:rPr>
          <w:lang w:val="es-ES_tradnl"/>
        </w:rPr>
        <w:t>GESTIÓN DE LA CALIDAD</w:t>
      </w:r>
      <w:bookmarkEnd w:id="14"/>
      <w:r w:rsidRPr="005D52E5">
        <w:rPr>
          <w:lang w:val="es-ES_tradnl"/>
        </w:rPr>
        <w:t xml:space="preserve"> </w:t>
      </w:r>
    </w:p>
    <w:p w14:paraId="3D82EBDC" w14:textId="77777777" w:rsidR="00326DFB" w:rsidRPr="00326DFB" w:rsidRDefault="00326DFB" w:rsidP="00756C0B">
      <w:pPr>
        <w:pStyle w:val="Ttulo3"/>
        <w:spacing w:before="0" w:after="120" w:line="360" w:lineRule="auto"/>
        <w:rPr>
          <w:lang w:val="es-ES_tradnl"/>
        </w:rPr>
      </w:pPr>
      <w:bookmarkStart w:id="15" w:name="_Toc94379592"/>
      <w:r w:rsidRPr="00326DFB">
        <w:rPr>
          <w:lang w:val="es-ES_tradnl"/>
        </w:rPr>
        <w:t>Planificación de la calidad</w:t>
      </w:r>
      <w:bookmarkEnd w:id="15"/>
    </w:p>
    <w:p w14:paraId="629F291E" w14:textId="587B46F3"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Según el autor </w:t>
      </w:r>
      <w:r w:rsidR="00F85423">
        <w:rPr>
          <w:rFonts w:ascii="Arial" w:hAnsi="Arial" w:cs="Arial"/>
          <w:sz w:val="24"/>
          <w:szCs w:val="24"/>
          <w:lang w:val="es-ES_tradnl"/>
        </w:rPr>
        <w:t>Pola</w:t>
      </w:r>
      <w:r w:rsidRPr="00326DFB">
        <w:rPr>
          <w:rFonts w:ascii="Arial" w:hAnsi="Arial" w:cs="Arial"/>
          <w:sz w:val="24"/>
          <w:szCs w:val="24"/>
          <w:lang w:val="es-ES_tradnl"/>
        </w:rPr>
        <w:t xml:space="preserve"> (1999), los 3 aspectos más importantes de la planificación de la calidad se pueden resumir así:</w:t>
      </w:r>
    </w:p>
    <w:p w14:paraId="44D3715A" w14:textId="7ABD1717" w:rsidR="00326DFB" w:rsidRPr="00326DFB" w:rsidRDefault="00326DFB" w:rsidP="00326DFB">
      <w:pPr>
        <w:spacing w:after="0" w:line="240" w:lineRule="auto"/>
        <w:ind w:firstLine="1134"/>
        <w:jc w:val="both"/>
        <w:rPr>
          <w:rFonts w:ascii="Arial" w:hAnsi="Arial" w:cs="Arial"/>
          <w:i/>
          <w:sz w:val="24"/>
          <w:szCs w:val="24"/>
          <w:lang w:val="es-ES_tradnl"/>
        </w:rPr>
      </w:pPr>
      <w:r>
        <w:rPr>
          <w:rFonts w:ascii="Arial" w:hAnsi="Arial" w:cs="Arial"/>
          <w:i/>
          <w:sz w:val="24"/>
          <w:szCs w:val="24"/>
          <w:lang w:val="es-ES_tradnl"/>
        </w:rPr>
        <w:t>“</w:t>
      </w:r>
      <w:r w:rsidRPr="00326DFB">
        <w:rPr>
          <w:rFonts w:ascii="Arial" w:hAnsi="Arial" w:cs="Arial"/>
          <w:i/>
          <w:sz w:val="24"/>
          <w:szCs w:val="24"/>
          <w:lang w:val="es-ES_tradnl"/>
        </w:rPr>
        <w:t xml:space="preserve">Definir las políticas de calidad. </w:t>
      </w:r>
    </w:p>
    <w:p w14:paraId="0C409C23" w14:textId="7EB070A5" w:rsidR="00326DFB" w:rsidRPr="00326DFB" w:rsidRDefault="00326DFB" w:rsidP="00326DFB">
      <w:pPr>
        <w:spacing w:after="0" w:line="240" w:lineRule="auto"/>
        <w:ind w:firstLine="1134"/>
        <w:jc w:val="both"/>
        <w:rPr>
          <w:rFonts w:ascii="Arial" w:hAnsi="Arial" w:cs="Arial"/>
          <w:i/>
          <w:sz w:val="24"/>
          <w:szCs w:val="24"/>
          <w:lang w:val="es-ES_tradnl"/>
        </w:rPr>
      </w:pPr>
      <w:r w:rsidRPr="00326DFB">
        <w:rPr>
          <w:rFonts w:ascii="Arial" w:hAnsi="Arial" w:cs="Arial"/>
          <w:i/>
          <w:sz w:val="24"/>
          <w:szCs w:val="24"/>
          <w:lang w:val="es-ES_tradnl"/>
        </w:rPr>
        <w:t>Generar los objetivos.</w:t>
      </w:r>
    </w:p>
    <w:p w14:paraId="25B292BA" w14:textId="2E48C6C6" w:rsidR="00326DFB" w:rsidRPr="00326DFB" w:rsidRDefault="00326DFB" w:rsidP="00326DFB">
      <w:pPr>
        <w:spacing w:after="120" w:line="360" w:lineRule="auto"/>
        <w:ind w:firstLine="1134"/>
        <w:jc w:val="both"/>
        <w:rPr>
          <w:rFonts w:ascii="Arial" w:hAnsi="Arial" w:cs="Arial"/>
          <w:i/>
          <w:sz w:val="24"/>
          <w:szCs w:val="24"/>
          <w:lang w:val="es-ES_tradnl"/>
        </w:rPr>
      </w:pPr>
      <w:r w:rsidRPr="00326DFB">
        <w:rPr>
          <w:rFonts w:ascii="Arial" w:hAnsi="Arial" w:cs="Arial"/>
          <w:i/>
          <w:sz w:val="24"/>
          <w:szCs w:val="24"/>
          <w:lang w:val="es-ES_tradnl"/>
        </w:rPr>
        <w:t>Establecer las estrategias para alcanzar dichos objetivos</w:t>
      </w:r>
      <w:r>
        <w:rPr>
          <w:rFonts w:ascii="Arial" w:hAnsi="Arial" w:cs="Arial"/>
          <w:i/>
          <w:sz w:val="24"/>
          <w:szCs w:val="24"/>
          <w:lang w:val="es-ES_tradnl"/>
        </w:rPr>
        <w:t>”</w:t>
      </w:r>
      <w:r w:rsidRPr="00326DFB">
        <w:rPr>
          <w:rFonts w:ascii="Arial" w:hAnsi="Arial" w:cs="Arial"/>
          <w:i/>
          <w:sz w:val="24"/>
          <w:szCs w:val="24"/>
          <w:lang w:val="es-ES_tradnl"/>
        </w:rPr>
        <w:t>.</w:t>
      </w:r>
    </w:p>
    <w:p w14:paraId="6156A513" w14:textId="064AA7B5"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lastRenderedPageBreak/>
        <w:t>La política de calidad es la base para la implementación de un Sistema de Gestión de Calidad</w:t>
      </w:r>
      <w:r>
        <w:rPr>
          <w:rFonts w:ascii="Arial" w:hAnsi="Arial" w:cs="Arial"/>
          <w:sz w:val="24"/>
          <w:szCs w:val="24"/>
          <w:lang w:val="es-ES_tradnl"/>
        </w:rPr>
        <w:t xml:space="preserve"> (SGC),</w:t>
      </w:r>
      <w:r w:rsidRPr="00326DFB">
        <w:rPr>
          <w:rFonts w:ascii="Arial" w:hAnsi="Arial" w:cs="Arial"/>
          <w:sz w:val="24"/>
          <w:szCs w:val="24"/>
          <w:lang w:val="es-ES_tradnl"/>
        </w:rPr>
        <w:t xml:space="preserve"> debido a que marca las pautas para la planificación del </w:t>
      </w:r>
      <w:r w:rsidR="00F85423">
        <w:rPr>
          <w:rFonts w:ascii="Arial" w:hAnsi="Arial" w:cs="Arial"/>
          <w:sz w:val="24"/>
          <w:szCs w:val="24"/>
          <w:lang w:val="es-ES_tradnl"/>
        </w:rPr>
        <w:t>s</w:t>
      </w:r>
      <w:r w:rsidRPr="00326DFB">
        <w:rPr>
          <w:rFonts w:ascii="Arial" w:hAnsi="Arial" w:cs="Arial"/>
          <w:sz w:val="24"/>
          <w:szCs w:val="24"/>
          <w:lang w:val="es-ES_tradnl"/>
        </w:rPr>
        <w:t>istema y orienta a la empresa hacia la satisfacción del cliente.</w:t>
      </w:r>
    </w:p>
    <w:p w14:paraId="5407AB88" w14:textId="77777777"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Para redactar una política de calidad se debe tener en cuenta los requisitos de la norma ISO 9001:2008; las expectativas del cliente; las empresas competidoras; y el entorno donde se desarrolla la empresa. Las políticas deben alinearse con la realidad de la empresa y no establecer directrices imposibles de cumplir.</w:t>
      </w:r>
    </w:p>
    <w:p w14:paraId="454C743F" w14:textId="1C22B4BF"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El establecimiento de los objetivos es importante para la implementación y mantenimiento de un </w:t>
      </w:r>
      <w:r w:rsidR="00F85423">
        <w:rPr>
          <w:rFonts w:ascii="Arial" w:hAnsi="Arial" w:cs="Arial"/>
          <w:sz w:val="24"/>
          <w:szCs w:val="24"/>
          <w:lang w:val="es-ES_tradnl"/>
        </w:rPr>
        <w:t>s</w:t>
      </w:r>
      <w:r w:rsidRPr="00326DFB">
        <w:rPr>
          <w:rFonts w:ascii="Arial" w:hAnsi="Arial" w:cs="Arial"/>
          <w:sz w:val="24"/>
          <w:szCs w:val="24"/>
          <w:lang w:val="es-ES_tradnl"/>
        </w:rPr>
        <w:t xml:space="preserve">istema de </w:t>
      </w:r>
      <w:r w:rsidR="00F85423">
        <w:rPr>
          <w:rFonts w:ascii="Arial" w:hAnsi="Arial" w:cs="Arial"/>
          <w:sz w:val="24"/>
          <w:szCs w:val="24"/>
          <w:lang w:val="es-ES_tradnl"/>
        </w:rPr>
        <w:t>g</w:t>
      </w:r>
      <w:r w:rsidRPr="00326DFB">
        <w:rPr>
          <w:rFonts w:ascii="Arial" w:hAnsi="Arial" w:cs="Arial"/>
          <w:sz w:val="24"/>
          <w:szCs w:val="24"/>
          <w:lang w:val="es-ES_tradnl"/>
        </w:rPr>
        <w:t xml:space="preserve">estión de </w:t>
      </w:r>
      <w:r w:rsidR="00F85423">
        <w:rPr>
          <w:rFonts w:ascii="Arial" w:hAnsi="Arial" w:cs="Arial"/>
          <w:sz w:val="24"/>
          <w:szCs w:val="24"/>
          <w:lang w:val="es-ES_tradnl"/>
        </w:rPr>
        <w:t>c</w:t>
      </w:r>
      <w:r w:rsidRPr="00326DFB">
        <w:rPr>
          <w:rFonts w:ascii="Arial" w:hAnsi="Arial" w:cs="Arial"/>
          <w:sz w:val="24"/>
          <w:szCs w:val="24"/>
          <w:lang w:val="es-ES_tradnl"/>
        </w:rPr>
        <w:t>alidad, y se deben tener en cuenta la política de calidad y los indicadores del proceso. También es importante la comunicación entre los integrantes de la organización ya que se genera un ambiente de confianza y cooperación para detectar deficiencias e incertidumbres en el camino hacia los resultados.</w:t>
      </w:r>
    </w:p>
    <w:p w14:paraId="26DA7367" w14:textId="5842F1AA"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 Las estrategias son planes de acción que orientan a la empresa a cumplir con los requisitos del </w:t>
      </w:r>
      <w:r w:rsidR="00F85423">
        <w:rPr>
          <w:rFonts w:ascii="Arial" w:hAnsi="Arial" w:cs="Arial"/>
          <w:sz w:val="24"/>
          <w:szCs w:val="24"/>
          <w:lang w:val="es-ES_tradnl"/>
        </w:rPr>
        <w:t>s</w:t>
      </w:r>
      <w:r w:rsidRPr="00326DFB">
        <w:rPr>
          <w:rFonts w:ascii="Arial" w:hAnsi="Arial" w:cs="Arial"/>
          <w:sz w:val="24"/>
          <w:szCs w:val="24"/>
          <w:lang w:val="es-ES_tradnl"/>
        </w:rPr>
        <w:t xml:space="preserve">istema de </w:t>
      </w:r>
      <w:r w:rsidR="00F85423">
        <w:rPr>
          <w:rFonts w:ascii="Arial" w:hAnsi="Arial" w:cs="Arial"/>
          <w:sz w:val="24"/>
          <w:szCs w:val="24"/>
          <w:lang w:val="es-ES_tradnl"/>
        </w:rPr>
        <w:t>g</w:t>
      </w:r>
      <w:r w:rsidRPr="00326DFB">
        <w:rPr>
          <w:rFonts w:ascii="Arial" w:hAnsi="Arial" w:cs="Arial"/>
          <w:sz w:val="24"/>
          <w:szCs w:val="24"/>
          <w:lang w:val="es-ES_tradnl"/>
        </w:rPr>
        <w:t xml:space="preserve">estión de </w:t>
      </w:r>
      <w:r w:rsidR="00F85423">
        <w:rPr>
          <w:rFonts w:ascii="Arial" w:hAnsi="Arial" w:cs="Arial"/>
          <w:sz w:val="24"/>
          <w:szCs w:val="24"/>
          <w:lang w:val="es-ES_tradnl"/>
        </w:rPr>
        <w:t>c</w:t>
      </w:r>
      <w:r w:rsidRPr="00326DFB">
        <w:rPr>
          <w:rFonts w:ascii="Arial" w:hAnsi="Arial" w:cs="Arial"/>
          <w:sz w:val="24"/>
          <w:szCs w:val="24"/>
          <w:lang w:val="es-ES_tradnl"/>
        </w:rPr>
        <w:t>alidad, están encaminadas al logro de los objetivos y son establecidas por la alta dirección.</w:t>
      </w:r>
    </w:p>
    <w:p w14:paraId="0FC075DE" w14:textId="718FA8E7"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Citando al mismo autor, las etapas con las que se inicia el proceso integrado de la planificación de la calidad son</w:t>
      </w:r>
      <w:r w:rsidR="00F85423">
        <w:rPr>
          <w:rFonts w:ascii="Arial" w:hAnsi="Arial" w:cs="Arial"/>
          <w:sz w:val="24"/>
          <w:szCs w:val="24"/>
          <w:lang w:val="es-ES_tradnl"/>
        </w:rPr>
        <w:t xml:space="preserve"> “</w:t>
      </w:r>
      <w:r w:rsidR="00F85423" w:rsidRPr="00F85423">
        <w:rPr>
          <w:rFonts w:ascii="Arial" w:hAnsi="Arial" w:cs="Arial"/>
          <w:i/>
          <w:sz w:val="24"/>
          <w:szCs w:val="24"/>
          <w:lang w:val="es-ES_tradnl"/>
        </w:rPr>
        <w:t>f</w:t>
      </w:r>
      <w:r w:rsidRPr="00F85423">
        <w:rPr>
          <w:rFonts w:ascii="Arial" w:hAnsi="Arial" w:cs="Arial"/>
          <w:i/>
          <w:sz w:val="24"/>
          <w:szCs w:val="24"/>
          <w:lang w:val="es-ES_tradnl"/>
        </w:rPr>
        <w:t>ilosófica</w:t>
      </w:r>
      <w:r w:rsidR="00F85423" w:rsidRPr="00F85423">
        <w:rPr>
          <w:rFonts w:ascii="Arial" w:hAnsi="Arial" w:cs="Arial"/>
          <w:i/>
          <w:sz w:val="24"/>
          <w:szCs w:val="24"/>
          <w:lang w:val="es-ES_tradnl"/>
        </w:rPr>
        <w:t>, a</w:t>
      </w:r>
      <w:r w:rsidRPr="00F85423">
        <w:rPr>
          <w:rFonts w:ascii="Arial" w:hAnsi="Arial" w:cs="Arial"/>
          <w:i/>
          <w:sz w:val="24"/>
          <w:szCs w:val="24"/>
          <w:lang w:val="es-ES_tradnl"/>
        </w:rPr>
        <w:t>nalítica</w:t>
      </w:r>
      <w:r w:rsidR="00F85423" w:rsidRPr="00F85423">
        <w:rPr>
          <w:rFonts w:ascii="Arial" w:hAnsi="Arial" w:cs="Arial"/>
          <w:i/>
          <w:sz w:val="24"/>
          <w:szCs w:val="24"/>
          <w:lang w:val="es-ES_tradnl"/>
        </w:rPr>
        <w:t>, o</w:t>
      </w:r>
      <w:r w:rsidRPr="00F85423">
        <w:rPr>
          <w:rFonts w:ascii="Arial" w:hAnsi="Arial" w:cs="Arial"/>
          <w:i/>
          <w:sz w:val="24"/>
          <w:szCs w:val="24"/>
          <w:lang w:val="es-ES_tradnl"/>
        </w:rPr>
        <w:t>perativa</w:t>
      </w:r>
      <w:r w:rsidR="00F85423" w:rsidRPr="00F85423">
        <w:rPr>
          <w:rFonts w:ascii="Arial" w:hAnsi="Arial" w:cs="Arial"/>
          <w:i/>
          <w:sz w:val="24"/>
          <w:szCs w:val="24"/>
          <w:lang w:val="es-ES_tradnl"/>
        </w:rPr>
        <w:t xml:space="preserve"> y d</w:t>
      </w:r>
      <w:r w:rsidRPr="00F85423">
        <w:rPr>
          <w:rFonts w:ascii="Arial" w:hAnsi="Arial" w:cs="Arial"/>
          <w:i/>
          <w:sz w:val="24"/>
          <w:szCs w:val="24"/>
          <w:lang w:val="es-ES_tradnl"/>
        </w:rPr>
        <w:t>esarrollo</w:t>
      </w:r>
      <w:r w:rsidRPr="00326DFB">
        <w:rPr>
          <w:rFonts w:ascii="Arial" w:hAnsi="Arial" w:cs="Arial"/>
          <w:sz w:val="24"/>
          <w:szCs w:val="24"/>
          <w:lang w:val="es-ES_tradnl"/>
        </w:rPr>
        <w:t>”.</w:t>
      </w:r>
    </w:p>
    <w:p w14:paraId="65767DFE" w14:textId="77777777" w:rsidR="00326DFB" w:rsidRPr="00326DFB" w:rsidRDefault="00326DFB" w:rsidP="00756C0B">
      <w:pPr>
        <w:spacing w:after="120" w:line="360" w:lineRule="auto"/>
        <w:jc w:val="both"/>
        <w:rPr>
          <w:rFonts w:ascii="Arial" w:hAnsi="Arial" w:cs="Arial"/>
          <w:sz w:val="24"/>
          <w:szCs w:val="24"/>
          <w:lang w:val="es-ES_tradnl"/>
        </w:rPr>
      </w:pPr>
    </w:p>
    <w:p w14:paraId="0DCC69E5" w14:textId="77777777"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En la etapa filosófica, se definen las políticas de calidad, según los principios y la naturaleza de la organización.</w:t>
      </w:r>
    </w:p>
    <w:p w14:paraId="760729E4" w14:textId="3D889F53"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La etapa analítica se refiere al </w:t>
      </w:r>
      <w:r w:rsidR="00F85423">
        <w:rPr>
          <w:rFonts w:ascii="Arial" w:hAnsi="Arial" w:cs="Arial"/>
          <w:sz w:val="24"/>
          <w:szCs w:val="24"/>
          <w:lang w:val="es-ES_tradnl"/>
        </w:rPr>
        <w:t xml:space="preserve">análisis </w:t>
      </w:r>
      <w:r w:rsidRPr="00326DFB">
        <w:rPr>
          <w:rFonts w:ascii="Arial" w:hAnsi="Arial" w:cs="Arial"/>
          <w:sz w:val="24"/>
          <w:szCs w:val="24"/>
          <w:lang w:val="es-ES_tradnl"/>
        </w:rPr>
        <w:t>FODA, la cual es una herramienta de análisis que proporciona información sobre las condiciones tanto internas como externas de la empresa, y de esta manera obtener un diagnóstico que ayude a tomar decisiones acertadas</w:t>
      </w:r>
      <w:r w:rsidR="00F85423">
        <w:rPr>
          <w:rFonts w:ascii="Arial" w:hAnsi="Arial" w:cs="Arial"/>
          <w:sz w:val="24"/>
          <w:szCs w:val="24"/>
          <w:lang w:val="es-ES_tradnl"/>
        </w:rPr>
        <w:t xml:space="preserve"> y que se menciona en el desarrollo del tema anterior como “análisis externo” y “análisis interno”</w:t>
      </w:r>
      <w:r w:rsidRPr="00326DFB">
        <w:rPr>
          <w:rFonts w:ascii="Arial" w:hAnsi="Arial" w:cs="Arial"/>
          <w:sz w:val="24"/>
          <w:szCs w:val="24"/>
          <w:lang w:val="es-ES_tradnl"/>
        </w:rPr>
        <w:t>.</w:t>
      </w:r>
    </w:p>
    <w:p w14:paraId="0BDEF669" w14:textId="77777777"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La etapa operativa define los objetivos de acuerdo al análisis de la empresa. Una vez fijados los objetivos se determinan las estrategias para realizarlos, los recursos para implementar las estrategias y la forma de evaluación a utilizar</w:t>
      </w:r>
    </w:p>
    <w:p w14:paraId="039FC0E3" w14:textId="77777777"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lastRenderedPageBreak/>
        <w:t>La etapa de desarrollo considera las funciones y responsabilidades para la planificación. Es necesario la selección, formación y motivación de los empleados, para canalizarlos hacia los objetivos. En la terminación de la etapa se establecen medidas correctivas por si hubo alguna desviación de las acciones trazadas.</w:t>
      </w:r>
    </w:p>
    <w:p w14:paraId="22B7746C" w14:textId="77777777"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Pola Maseda (1999) señala los requisitos que debe reunir un buen sistema de objetivos:</w:t>
      </w:r>
    </w:p>
    <w:p w14:paraId="661721ED" w14:textId="62797B73" w:rsidR="00326DFB" w:rsidRPr="00F85423" w:rsidRDefault="00F85423" w:rsidP="00817609">
      <w:pPr>
        <w:pStyle w:val="Prrafodelista"/>
        <w:numPr>
          <w:ilvl w:val="0"/>
          <w:numId w:val="7"/>
        </w:numPr>
        <w:spacing w:after="120" w:line="360" w:lineRule="auto"/>
        <w:contextualSpacing w:val="0"/>
        <w:jc w:val="both"/>
        <w:rPr>
          <w:rFonts w:ascii="Arial" w:hAnsi="Arial" w:cs="Arial"/>
          <w:sz w:val="24"/>
          <w:szCs w:val="24"/>
          <w:lang w:val="es-ES_tradnl"/>
        </w:rPr>
      </w:pPr>
      <w:r w:rsidRPr="00F85423">
        <w:rPr>
          <w:rFonts w:ascii="Arial" w:hAnsi="Arial" w:cs="Arial"/>
          <w:i/>
          <w:sz w:val="24"/>
          <w:szCs w:val="24"/>
          <w:lang w:val="es-ES_tradnl"/>
        </w:rPr>
        <w:t>“</w:t>
      </w:r>
      <w:r w:rsidR="00326DFB" w:rsidRPr="00F85423">
        <w:rPr>
          <w:rFonts w:ascii="Arial" w:hAnsi="Arial" w:cs="Arial"/>
          <w:i/>
          <w:sz w:val="24"/>
          <w:szCs w:val="24"/>
          <w:lang w:val="es-ES_tradnl"/>
        </w:rPr>
        <w:t>Deben poderse medir</w:t>
      </w:r>
      <w:r w:rsidRPr="00F85423">
        <w:rPr>
          <w:rFonts w:ascii="Arial" w:hAnsi="Arial" w:cs="Arial"/>
          <w:i/>
          <w:sz w:val="24"/>
          <w:szCs w:val="24"/>
          <w:lang w:val="es-ES_tradnl"/>
        </w:rPr>
        <w:t>”.</w:t>
      </w:r>
      <w:r w:rsidR="00326DFB" w:rsidRPr="00F85423">
        <w:rPr>
          <w:rFonts w:ascii="Arial" w:hAnsi="Arial" w:cs="Arial"/>
          <w:sz w:val="24"/>
          <w:szCs w:val="24"/>
          <w:lang w:val="es-ES_tradnl"/>
        </w:rPr>
        <w:t xml:space="preserve"> </w:t>
      </w:r>
    </w:p>
    <w:p w14:paraId="05E2662C" w14:textId="7DAAA37B"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Los objetivos tienen que ser evaluables mediante una serie de indicadores que se desarrollan a la par d</w:t>
      </w:r>
      <w:r w:rsidR="00F85423">
        <w:rPr>
          <w:rFonts w:ascii="Arial" w:hAnsi="Arial" w:cs="Arial"/>
          <w:sz w:val="24"/>
          <w:szCs w:val="24"/>
          <w:lang w:val="es-ES_tradnl"/>
        </w:rPr>
        <w:t>e la determinación de objetivos, la pr</w:t>
      </w:r>
      <w:r w:rsidRPr="00326DFB">
        <w:rPr>
          <w:rFonts w:ascii="Arial" w:hAnsi="Arial" w:cs="Arial"/>
          <w:sz w:val="24"/>
          <w:szCs w:val="24"/>
          <w:lang w:val="es-ES_tradnl"/>
        </w:rPr>
        <w:t xml:space="preserve">ecisión </w:t>
      </w:r>
      <w:r w:rsidR="00F85423">
        <w:rPr>
          <w:rFonts w:ascii="Arial" w:hAnsi="Arial" w:cs="Arial"/>
          <w:sz w:val="24"/>
          <w:szCs w:val="24"/>
          <w:lang w:val="es-ES_tradnl"/>
        </w:rPr>
        <w:t>en ellos</w:t>
      </w:r>
      <w:r w:rsidRPr="00326DFB">
        <w:rPr>
          <w:rFonts w:ascii="Arial" w:hAnsi="Arial" w:cs="Arial"/>
          <w:sz w:val="24"/>
          <w:szCs w:val="24"/>
          <w:lang w:val="es-ES_tradnl"/>
        </w:rPr>
        <w:t xml:space="preserve"> ayuda a llevar un mejor control, la evaluación de los resultados se facilita y se permite comprobar el nivel alcanzado, esto se hace mediante la comparación de lo planeado con los resultados.</w:t>
      </w:r>
    </w:p>
    <w:p w14:paraId="2B2DA2BB" w14:textId="1D9F879E" w:rsidR="00326DFB" w:rsidRPr="00F85423" w:rsidRDefault="00F85423" w:rsidP="00817609">
      <w:pPr>
        <w:pStyle w:val="Prrafodelista"/>
        <w:numPr>
          <w:ilvl w:val="0"/>
          <w:numId w:val="7"/>
        </w:numPr>
        <w:spacing w:after="120" w:line="360" w:lineRule="auto"/>
        <w:contextualSpacing w:val="0"/>
        <w:jc w:val="both"/>
        <w:rPr>
          <w:rFonts w:ascii="Arial" w:hAnsi="Arial" w:cs="Arial"/>
          <w:sz w:val="24"/>
          <w:szCs w:val="24"/>
          <w:lang w:val="es-ES_tradnl"/>
        </w:rPr>
      </w:pPr>
      <w:r>
        <w:rPr>
          <w:rFonts w:ascii="Arial" w:hAnsi="Arial" w:cs="Arial"/>
          <w:sz w:val="24"/>
          <w:szCs w:val="24"/>
          <w:lang w:val="es-ES_tradnl"/>
        </w:rPr>
        <w:t>“</w:t>
      </w:r>
      <w:r w:rsidR="00326DFB" w:rsidRPr="00F85423">
        <w:rPr>
          <w:rFonts w:ascii="Arial" w:hAnsi="Arial" w:cs="Arial"/>
          <w:i/>
          <w:sz w:val="24"/>
          <w:szCs w:val="24"/>
          <w:lang w:val="es-ES_tradnl"/>
        </w:rPr>
        <w:t>Debe ser alcanzables</w:t>
      </w:r>
      <w:r>
        <w:rPr>
          <w:rFonts w:ascii="Arial" w:hAnsi="Arial" w:cs="Arial"/>
          <w:i/>
          <w:sz w:val="24"/>
          <w:szCs w:val="24"/>
          <w:lang w:val="es-ES_tradnl"/>
        </w:rPr>
        <w:t>”.</w:t>
      </w:r>
    </w:p>
    <w:p w14:paraId="7F3B3638" w14:textId="787EDE7B"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Los objetivos deben ser flexibles, si en el transcurso del ejercicio se producen desviaciones y se cree que no se alcanzará lo planeado se debe</w:t>
      </w:r>
      <w:r w:rsidR="00F85423">
        <w:rPr>
          <w:rFonts w:ascii="Arial" w:hAnsi="Arial" w:cs="Arial"/>
          <w:sz w:val="24"/>
          <w:szCs w:val="24"/>
          <w:lang w:val="es-ES_tradnl"/>
        </w:rPr>
        <w:t>n</w:t>
      </w:r>
      <w:r w:rsidRPr="00326DFB">
        <w:rPr>
          <w:rFonts w:ascii="Arial" w:hAnsi="Arial" w:cs="Arial"/>
          <w:sz w:val="24"/>
          <w:szCs w:val="24"/>
          <w:lang w:val="es-ES_tradnl"/>
        </w:rPr>
        <w:t xml:space="preserve"> modificar ya que no lograrlos desmotiva al personal.</w:t>
      </w:r>
    </w:p>
    <w:p w14:paraId="1D9C0266" w14:textId="03DB33B0" w:rsidR="00326DFB" w:rsidRPr="00F85423" w:rsidRDefault="00F85423" w:rsidP="00F85423">
      <w:pPr>
        <w:spacing w:after="0" w:line="240" w:lineRule="auto"/>
        <w:ind w:left="1134" w:right="1183"/>
        <w:jc w:val="both"/>
        <w:rPr>
          <w:rFonts w:ascii="Arial" w:hAnsi="Arial" w:cs="Arial"/>
          <w:i/>
          <w:sz w:val="24"/>
          <w:szCs w:val="24"/>
          <w:lang w:val="es-ES_tradnl"/>
        </w:rPr>
      </w:pPr>
      <w:r>
        <w:rPr>
          <w:rFonts w:ascii="Arial" w:hAnsi="Arial" w:cs="Arial"/>
          <w:i/>
          <w:sz w:val="24"/>
          <w:szCs w:val="24"/>
          <w:lang w:val="es-ES_tradnl"/>
        </w:rPr>
        <w:t>“</w:t>
      </w:r>
      <w:r w:rsidR="00326DFB" w:rsidRPr="00F85423">
        <w:rPr>
          <w:rFonts w:ascii="Arial" w:hAnsi="Arial" w:cs="Arial"/>
          <w:i/>
          <w:sz w:val="24"/>
          <w:szCs w:val="24"/>
          <w:lang w:val="es-ES_tradnl"/>
        </w:rPr>
        <w:t>Deben estar coordinados:</w:t>
      </w:r>
    </w:p>
    <w:p w14:paraId="0514C6DE" w14:textId="77777777" w:rsidR="00326DFB" w:rsidRPr="00C37B00" w:rsidRDefault="00326DFB" w:rsidP="00817609">
      <w:pPr>
        <w:pStyle w:val="Prrafodelista"/>
        <w:numPr>
          <w:ilvl w:val="0"/>
          <w:numId w:val="13"/>
        </w:numPr>
        <w:spacing w:after="0" w:line="240" w:lineRule="auto"/>
        <w:ind w:right="1183"/>
        <w:jc w:val="both"/>
        <w:rPr>
          <w:rFonts w:ascii="Arial" w:hAnsi="Arial" w:cs="Arial"/>
          <w:i/>
          <w:sz w:val="24"/>
          <w:szCs w:val="24"/>
          <w:lang w:val="es-ES_tradnl"/>
        </w:rPr>
      </w:pPr>
      <w:r w:rsidRPr="00C37B00">
        <w:rPr>
          <w:rFonts w:ascii="Arial" w:hAnsi="Arial" w:cs="Arial"/>
          <w:i/>
          <w:sz w:val="24"/>
          <w:szCs w:val="24"/>
          <w:lang w:val="es-ES_tradnl"/>
        </w:rPr>
        <w:t>Temporalmente, es decir, los objetivos a corto plazo deben apoyar a los objetivos a largo plazo</w:t>
      </w:r>
    </w:p>
    <w:p w14:paraId="091DF4E4" w14:textId="77777777" w:rsidR="00326DFB" w:rsidRPr="00C37B00" w:rsidRDefault="00326DFB" w:rsidP="00817609">
      <w:pPr>
        <w:pStyle w:val="Prrafodelista"/>
        <w:numPr>
          <w:ilvl w:val="0"/>
          <w:numId w:val="13"/>
        </w:numPr>
        <w:spacing w:after="0" w:line="240" w:lineRule="auto"/>
        <w:ind w:right="1183"/>
        <w:jc w:val="both"/>
        <w:rPr>
          <w:rFonts w:ascii="Arial" w:hAnsi="Arial" w:cs="Arial"/>
          <w:i/>
          <w:sz w:val="24"/>
          <w:szCs w:val="24"/>
          <w:lang w:val="es-ES_tradnl"/>
        </w:rPr>
      </w:pPr>
      <w:r w:rsidRPr="00C37B00">
        <w:rPr>
          <w:rFonts w:ascii="Arial" w:hAnsi="Arial" w:cs="Arial"/>
          <w:i/>
          <w:sz w:val="24"/>
          <w:szCs w:val="24"/>
          <w:lang w:val="es-ES_tradnl"/>
        </w:rPr>
        <w:t>Horizontalmente: Los objetivos han de estar coordinados a nivel interdepartamental.</w:t>
      </w:r>
    </w:p>
    <w:p w14:paraId="5D4871D1" w14:textId="78D2A288" w:rsidR="00326DFB" w:rsidRPr="00C37B00" w:rsidRDefault="00326DFB" w:rsidP="00817609">
      <w:pPr>
        <w:pStyle w:val="Prrafodelista"/>
        <w:numPr>
          <w:ilvl w:val="0"/>
          <w:numId w:val="13"/>
        </w:numPr>
        <w:spacing w:after="0" w:line="240" w:lineRule="auto"/>
        <w:ind w:right="1183"/>
        <w:jc w:val="both"/>
        <w:rPr>
          <w:rFonts w:ascii="Arial" w:hAnsi="Arial" w:cs="Arial"/>
          <w:i/>
          <w:sz w:val="24"/>
          <w:szCs w:val="24"/>
          <w:lang w:val="es-ES_tradnl"/>
        </w:rPr>
      </w:pPr>
      <w:r w:rsidRPr="00C37B00">
        <w:rPr>
          <w:rFonts w:ascii="Arial" w:hAnsi="Arial" w:cs="Arial"/>
          <w:i/>
          <w:sz w:val="24"/>
          <w:szCs w:val="24"/>
          <w:lang w:val="es-ES_tradnl"/>
        </w:rPr>
        <w:t>Verticalmente: Los objetivos deben estar escalonados en forma pirámide, en la cúspide se coloca el objetivo general, que estará soportado por otros más particulares, hasta llegar a los objetivos específicos de cada departamento</w:t>
      </w:r>
      <w:r w:rsidR="00F85423" w:rsidRPr="00C37B00">
        <w:rPr>
          <w:rFonts w:ascii="Arial" w:hAnsi="Arial" w:cs="Arial"/>
          <w:i/>
          <w:sz w:val="24"/>
          <w:szCs w:val="24"/>
          <w:lang w:val="es-ES_tradnl"/>
        </w:rPr>
        <w:t>” (</w:t>
      </w:r>
      <w:r w:rsidR="00F85423" w:rsidRPr="00C37B00">
        <w:rPr>
          <w:rFonts w:ascii="Arial" w:hAnsi="Arial" w:cs="Arial"/>
          <w:sz w:val="24"/>
          <w:szCs w:val="24"/>
          <w:lang w:val="es-ES_tradnl"/>
        </w:rPr>
        <w:t>Pola, 1999).</w:t>
      </w:r>
    </w:p>
    <w:p w14:paraId="78085708" w14:textId="77777777" w:rsidR="00944D72" w:rsidRDefault="00944D72" w:rsidP="00756C0B">
      <w:pPr>
        <w:spacing w:after="120" w:line="360" w:lineRule="auto"/>
        <w:jc w:val="both"/>
        <w:rPr>
          <w:rFonts w:ascii="Arial" w:hAnsi="Arial" w:cs="Arial"/>
          <w:sz w:val="24"/>
          <w:szCs w:val="24"/>
          <w:lang w:val="es-ES_tradnl"/>
        </w:rPr>
      </w:pPr>
    </w:p>
    <w:p w14:paraId="15A5722C" w14:textId="77777777"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Todos los objetivos son dependientes, si hay deficiencia en alguno se corre el riesgo de fracasar. Se deben coordinar para alcanzar una máxima eficiencia.</w:t>
      </w:r>
    </w:p>
    <w:p w14:paraId="037AFD34" w14:textId="75991814" w:rsidR="00326DFB" w:rsidRPr="00944D72" w:rsidRDefault="00944D72" w:rsidP="00817609">
      <w:pPr>
        <w:pStyle w:val="Prrafodelista"/>
        <w:numPr>
          <w:ilvl w:val="0"/>
          <w:numId w:val="7"/>
        </w:numPr>
        <w:spacing w:after="120" w:line="360" w:lineRule="auto"/>
        <w:contextualSpacing w:val="0"/>
        <w:jc w:val="both"/>
        <w:rPr>
          <w:rFonts w:ascii="Arial" w:hAnsi="Arial" w:cs="Arial"/>
          <w:i/>
          <w:sz w:val="24"/>
          <w:szCs w:val="24"/>
          <w:lang w:val="es-ES_tradnl"/>
        </w:rPr>
      </w:pPr>
      <w:r>
        <w:rPr>
          <w:rFonts w:ascii="Arial" w:hAnsi="Arial" w:cs="Arial"/>
          <w:i/>
          <w:sz w:val="24"/>
          <w:szCs w:val="24"/>
          <w:lang w:val="es-ES_tradnl"/>
        </w:rPr>
        <w:t>“</w:t>
      </w:r>
      <w:r w:rsidR="00326DFB" w:rsidRPr="00944D72">
        <w:rPr>
          <w:rFonts w:ascii="Arial" w:hAnsi="Arial" w:cs="Arial"/>
          <w:i/>
          <w:sz w:val="24"/>
          <w:szCs w:val="24"/>
          <w:lang w:val="es-ES_tradnl"/>
        </w:rPr>
        <w:t>Deben ser ambiciosos, difíciles y comprometedores</w:t>
      </w:r>
      <w:r>
        <w:rPr>
          <w:rFonts w:ascii="Arial" w:hAnsi="Arial" w:cs="Arial"/>
          <w:i/>
          <w:sz w:val="24"/>
          <w:szCs w:val="24"/>
          <w:lang w:val="es-ES_tradnl"/>
        </w:rPr>
        <w:t>”</w:t>
      </w:r>
    </w:p>
    <w:p w14:paraId="4677FFE2" w14:textId="77777777"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El personal se compromete y participa de forma más activa cuando los objetivos son un desafío y requieren un esfuerzo mayor; se motivan a seguir intentándolo.</w:t>
      </w:r>
    </w:p>
    <w:p w14:paraId="15DF0BF6" w14:textId="51ADA8ED" w:rsidR="00326DFB" w:rsidRPr="00944D72" w:rsidRDefault="00944D72" w:rsidP="00817609">
      <w:pPr>
        <w:pStyle w:val="Prrafodelista"/>
        <w:numPr>
          <w:ilvl w:val="0"/>
          <w:numId w:val="7"/>
        </w:numPr>
        <w:spacing w:after="120" w:line="360" w:lineRule="auto"/>
        <w:contextualSpacing w:val="0"/>
        <w:jc w:val="both"/>
        <w:rPr>
          <w:rFonts w:ascii="Arial" w:hAnsi="Arial" w:cs="Arial"/>
          <w:i/>
          <w:sz w:val="24"/>
          <w:szCs w:val="24"/>
          <w:lang w:val="es-ES_tradnl"/>
        </w:rPr>
      </w:pPr>
      <w:r>
        <w:rPr>
          <w:rFonts w:ascii="Arial" w:hAnsi="Arial" w:cs="Arial"/>
          <w:i/>
          <w:sz w:val="24"/>
          <w:szCs w:val="24"/>
          <w:lang w:val="es-ES_tradnl"/>
        </w:rPr>
        <w:t>“</w:t>
      </w:r>
      <w:r w:rsidR="00326DFB" w:rsidRPr="00944D72">
        <w:rPr>
          <w:rFonts w:ascii="Arial" w:hAnsi="Arial" w:cs="Arial"/>
          <w:i/>
          <w:sz w:val="24"/>
          <w:szCs w:val="24"/>
          <w:lang w:val="es-ES_tradnl"/>
        </w:rPr>
        <w:t>Deben establecer participativamente</w:t>
      </w:r>
      <w:r>
        <w:rPr>
          <w:rFonts w:ascii="Arial" w:hAnsi="Arial" w:cs="Arial"/>
          <w:i/>
          <w:sz w:val="24"/>
          <w:szCs w:val="24"/>
          <w:lang w:val="es-ES_tradnl"/>
        </w:rPr>
        <w:t>”</w:t>
      </w:r>
    </w:p>
    <w:p w14:paraId="6340497A" w14:textId="77777777"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lastRenderedPageBreak/>
        <w:t>El personal necesita involucrarse con los objetivos para sentir que forma parte de la empresa, por lo que no sólo la alta dirección debe comprometerse con el logro de los mismos. Por lo que para cada objetivo debe existir una persona responsable de llevar a cabo dichas acciones y una fecha límite.</w:t>
      </w:r>
    </w:p>
    <w:p w14:paraId="2404C0BD" w14:textId="77777777" w:rsidR="00F65C0E" w:rsidRDefault="00F65C0E" w:rsidP="00756C0B">
      <w:pPr>
        <w:pStyle w:val="Ttulo3"/>
        <w:spacing w:before="0" w:after="120" w:line="360" w:lineRule="auto"/>
        <w:rPr>
          <w:lang w:val="es-ES_tradnl"/>
        </w:rPr>
      </w:pPr>
    </w:p>
    <w:p w14:paraId="703F70E1" w14:textId="306B6B6B" w:rsidR="00326DFB" w:rsidRPr="00326DFB" w:rsidRDefault="00326DFB" w:rsidP="00756C0B">
      <w:pPr>
        <w:pStyle w:val="Ttulo3"/>
        <w:spacing w:before="0" w:after="120" w:line="360" w:lineRule="auto"/>
        <w:rPr>
          <w:lang w:val="es-ES_tradnl"/>
        </w:rPr>
      </w:pPr>
      <w:bookmarkStart w:id="16" w:name="_Toc94379593"/>
      <w:r w:rsidRPr="00326DFB">
        <w:rPr>
          <w:lang w:val="es-ES_tradnl"/>
        </w:rPr>
        <w:t>Organización para la calidad</w:t>
      </w:r>
      <w:bookmarkEnd w:id="16"/>
    </w:p>
    <w:p w14:paraId="4CDA6CF6" w14:textId="5597133F"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Citando a </w:t>
      </w:r>
      <w:r w:rsidR="00572249" w:rsidRPr="00326DFB">
        <w:rPr>
          <w:rFonts w:ascii="Arial" w:hAnsi="Arial" w:cs="Arial"/>
          <w:sz w:val="24"/>
          <w:szCs w:val="24"/>
          <w:lang w:val="es-ES_tradnl"/>
        </w:rPr>
        <w:t>Juran</w:t>
      </w:r>
      <w:r w:rsidR="00944D72">
        <w:rPr>
          <w:rFonts w:ascii="Arial" w:hAnsi="Arial" w:cs="Arial"/>
          <w:sz w:val="24"/>
          <w:szCs w:val="24"/>
          <w:lang w:val="es-ES_tradnl"/>
        </w:rPr>
        <w:t>, Gryna y Bingham</w:t>
      </w:r>
      <w:r w:rsidRPr="00326DFB">
        <w:rPr>
          <w:rFonts w:ascii="Arial" w:hAnsi="Arial" w:cs="Arial"/>
          <w:sz w:val="24"/>
          <w:szCs w:val="24"/>
          <w:lang w:val="es-ES_tradnl"/>
        </w:rPr>
        <w:t xml:space="preserve"> (1983):</w:t>
      </w:r>
    </w:p>
    <w:p w14:paraId="0A4F8C84" w14:textId="0718EDEE" w:rsidR="00326DFB" w:rsidRPr="00944D72" w:rsidRDefault="00944D72" w:rsidP="00944D72">
      <w:pPr>
        <w:spacing w:after="0" w:line="240" w:lineRule="auto"/>
        <w:ind w:left="1134" w:right="1183"/>
        <w:jc w:val="both"/>
        <w:rPr>
          <w:rFonts w:ascii="Arial" w:hAnsi="Arial" w:cs="Arial"/>
          <w:i/>
          <w:sz w:val="24"/>
          <w:szCs w:val="24"/>
          <w:lang w:val="es-ES_tradnl"/>
        </w:rPr>
      </w:pPr>
      <w:r>
        <w:rPr>
          <w:rFonts w:ascii="Arial" w:hAnsi="Arial" w:cs="Arial"/>
          <w:i/>
          <w:sz w:val="24"/>
          <w:szCs w:val="24"/>
          <w:lang w:val="es-ES_tradnl"/>
        </w:rPr>
        <w:t>“</w:t>
      </w:r>
      <w:r w:rsidR="00326DFB" w:rsidRPr="00944D72">
        <w:rPr>
          <w:rFonts w:ascii="Arial" w:hAnsi="Arial" w:cs="Arial"/>
          <w:i/>
          <w:sz w:val="24"/>
          <w:szCs w:val="24"/>
          <w:lang w:val="es-ES_tradnl"/>
        </w:rPr>
        <w:t>La organización es parte del proceso de planificación y es un instrumento esencial para obtener trabajo con el esfuerzo de los seres humanos. La organización consiste en:</w:t>
      </w:r>
    </w:p>
    <w:p w14:paraId="0FCBDF53" w14:textId="77777777" w:rsidR="00326DFB" w:rsidRPr="00944D72" w:rsidRDefault="00326DFB" w:rsidP="00817609">
      <w:pPr>
        <w:pStyle w:val="Prrafodelista"/>
        <w:numPr>
          <w:ilvl w:val="0"/>
          <w:numId w:val="8"/>
        </w:numPr>
        <w:spacing w:after="0" w:line="240" w:lineRule="auto"/>
        <w:ind w:left="1134" w:right="1183" w:firstLine="0"/>
        <w:contextualSpacing w:val="0"/>
        <w:jc w:val="both"/>
        <w:rPr>
          <w:rFonts w:ascii="Arial" w:hAnsi="Arial" w:cs="Arial"/>
          <w:i/>
          <w:sz w:val="24"/>
          <w:szCs w:val="24"/>
          <w:lang w:val="es-ES_tradnl"/>
        </w:rPr>
      </w:pPr>
      <w:r w:rsidRPr="00944D72">
        <w:rPr>
          <w:rFonts w:ascii="Arial" w:hAnsi="Arial" w:cs="Arial"/>
          <w:i/>
          <w:sz w:val="24"/>
          <w:szCs w:val="24"/>
          <w:lang w:val="es-ES_tradnl"/>
        </w:rPr>
        <w:t>Identificar tareas.</w:t>
      </w:r>
    </w:p>
    <w:p w14:paraId="7E6D9260" w14:textId="77777777" w:rsidR="00944D72" w:rsidRPr="00944D72" w:rsidRDefault="00326DFB" w:rsidP="00817609">
      <w:pPr>
        <w:pStyle w:val="Prrafodelista"/>
        <w:numPr>
          <w:ilvl w:val="0"/>
          <w:numId w:val="8"/>
        </w:numPr>
        <w:spacing w:after="0" w:line="240" w:lineRule="auto"/>
        <w:ind w:left="1134" w:right="1183" w:firstLine="0"/>
        <w:contextualSpacing w:val="0"/>
        <w:jc w:val="both"/>
        <w:rPr>
          <w:rFonts w:ascii="Arial" w:hAnsi="Arial" w:cs="Arial"/>
          <w:i/>
          <w:sz w:val="24"/>
          <w:szCs w:val="24"/>
          <w:lang w:val="es-ES_tradnl"/>
        </w:rPr>
      </w:pPr>
      <w:r w:rsidRPr="00944D72">
        <w:rPr>
          <w:rFonts w:ascii="Arial" w:hAnsi="Arial" w:cs="Arial"/>
          <w:i/>
          <w:sz w:val="24"/>
          <w:szCs w:val="24"/>
          <w:lang w:val="es-ES_tradnl"/>
        </w:rPr>
        <w:t xml:space="preserve">Asignar responsabilidades. </w:t>
      </w:r>
    </w:p>
    <w:p w14:paraId="12BF128E" w14:textId="77777777" w:rsidR="00944D72" w:rsidRPr="00944D72" w:rsidRDefault="00326DFB" w:rsidP="00817609">
      <w:pPr>
        <w:pStyle w:val="Prrafodelista"/>
        <w:numPr>
          <w:ilvl w:val="0"/>
          <w:numId w:val="8"/>
        </w:numPr>
        <w:spacing w:after="0" w:line="240" w:lineRule="auto"/>
        <w:ind w:left="1134" w:right="1183" w:firstLine="0"/>
        <w:contextualSpacing w:val="0"/>
        <w:jc w:val="both"/>
        <w:rPr>
          <w:rFonts w:ascii="Arial" w:hAnsi="Arial" w:cs="Arial"/>
          <w:i/>
          <w:sz w:val="24"/>
          <w:szCs w:val="24"/>
          <w:lang w:val="es-ES_tradnl"/>
        </w:rPr>
      </w:pPr>
      <w:r w:rsidRPr="00944D72">
        <w:rPr>
          <w:rFonts w:ascii="Arial" w:hAnsi="Arial" w:cs="Arial"/>
          <w:i/>
          <w:sz w:val="24"/>
          <w:szCs w:val="24"/>
          <w:lang w:val="es-ES_tradnl"/>
        </w:rPr>
        <w:t>Dividir el trabajo.</w:t>
      </w:r>
    </w:p>
    <w:p w14:paraId="386003D4" w14:textId="77777777" w:rsidR="00944D72" w:rsidRPr="00944D72" w:rsidRDefault="00326DFB" w:rsidP="00817609">
      <w:pPr>
        <w:pStyle w:val="Prrafodelista"/>
        <w:numPr>
          <w:ilvl w:val="0"/>
          <w:numId w:val="8"/>
        </w:numPr>
        <w:spacing w:after="0" w:line="240" w:lineRule="auto"/>
        <w:ind w:left="1134" w:right="1183" w:firstLine="0"/>
        <w:contextualSpacing w:val="0"/>
        <w:jc w:val="both"/>
        <w:rPr>
          <w:rFonts w:ascii="Arial" w:hAnsi="Arial" w:cs="Arial"/>
          <w:i/>
          <w:sz w:val="24"/>
          <w:szCs w:val="24"/>
          <w:lang w:val="es-ES_tradnl"/>
        </w:rPr>
      </w:pPr>
      <w:r w:rsidRPr="00944D72">
        <w:rPr>
          <w:rFonts w:ascii="Arial" w:hAnsi="Arial" w:cs="Arial"/>
          <w:i/>
          <w:sz w:val="24"/>
          <w:szCs w:val="24"/>
          <w:lang w:val="es-ES_tradnl"/>
        </w:rPr>
        <w:t xml:space="preserve">Definir responsabilidades y autoridad. </w:t>
      </w:r>
    </w:p>
    <w:p w14:paraId="107845D9" w14:textId="77777777" w:rsidR="00944D72" w:rsidRPr="00944D72" w:rsidRDefault="00326DFB" w:rsidP="00817609">
      <w:pPr>
        <w:pStyle w:val="Prrafodelista"/>
        <w:numPr>
          <w:ilvl w:val="0"/>
          <w:numId w:val="8"/>
        </w:numPr>
        <w:spacing w:after="0" w:line="240" w:lineRule="auto"/>
        <w:ind w:left="1134" w:right="1183" w:firstLine="0"/>
        <w:contextualSpacing w:val="0"/>
        <w:jc w:val="both"/>
        <w:rPr>
          <w:rFonts w:ascii="Arial" w:hAnsi="Arial" w:cs="Arial"/>
          <w:i/>
          <w:sz w:val="24"/>
          <w:szCs w:val="24"/>
          <w:lang w:val="es-ES_tradnl"/>
        </w:rPr>
      </w:pPr>
      <w:r w:rsidRPr="00944D72">
        <w:rPr>
          <w:rFonts w:ascii="Arial" w:hAnsi="Arial" w:cs="Arial"/>
          <w:i/>
          <w:sz w:val="24"/>
          <w:szCs w:val="24"/>
          <w:lang w:val="es-ES_tradnl"/>
        </w:rPr>
        <w:t>Definir relaciones entre cada área.</w:t>
      </w:r>
    </w:p>
    <w:p w14:paraId="47F38412" w14:textId="7D231A60" w:rsidR="00326DFB" w:rsidRPr="00944D72" w:rsidRDefault="00326DFB" w:rsidP="00817609">
      <w:pPr>
        <w:pStyle w:val="Prrafodelista"/>
        <w:numPr>
          <w:ilvl w:val="0"/>
          <w:numId w:val="8"/>
        </w:numPr>
        <w:spacing w:after="0" w:line="240" w:lineRule="auto"/>
        <w:ind w:left="1134" w:right="1183" w:firstLine="0"/>
        <w:contextualSpacing w:val="0"/>
        <w:jc w:val="both"/>
        <w:rPr>
          <w:rFonts w:ascii="Arial" w:hAnsi="Arial" w:cs="Arial"/>
          <w:i/>
          <w:sz w:val="24"/>
          <w:szCs w:val="24"/>
          <w:lang w:val="es-ES_tradnl"/>
        </w:rPr>
      </w:pPr>
      <w:r w:rsidRPr="00944D72">
        <w:rPr>
          <w:rFonts w:ascii="Arial" w:hAnsi="Arial" w:cs="Arial"/>
          <w:i/>
          <w:sz w:val="24"/>
          <w:szCs w:val="24"/>
          <w:lang w:val="es-ES_tradnl"/>
        </w:rPr>
        <w:t>“Orquestar” el trabajo de los departamentos int</w:t>
      </w:r>
      <w:r w:rsidR="00944D72">
        <w:rPr>
          <w:rFonts w:ascii="Arial" w:hAnsi="Arial" w:cs="Arial"/>
          <w:i/>
          <w:sz w:val="24"/>
          <w:szCs w:val="24"/>
          <w:lang w:val="es-ES_tradnl"/>
        </w:rPr>
        <w:t>ernos y los organismos externos”.</w:t>
      </w:r>
    </w:p>
    <w:p w14:paraId="46B7CB09" w14:textId="77777777" w:rsidR="00944D72" w:rsidRDefault="00944D72" w:rsidP="00756C0B">
      <w:pPr>
        <w:spacing w:after="120" w:line="360" w:lineRule="auto"/>
        <w:jc w:val="both"/>
        <w:rPr>
          <w:rFonts w:ascii="Arial" w:hAnsi="Arial" w:cs="Arial"/>
          <w:sz w:val="24"/>
          <w:szCs w:val="24"/>
          <w:lang w:val="es-ES_tradnl"/>
        </w:rPr>
      </w:pPr>
    </w:p>
    <w:p w14:paraId="0101DCFC" w14:textId="0692076F"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La organización es una etapa del proceso administrativo en donde se distribuye el trabajo entre los miembros participativos de la empresa. Hay que definir las tareas a realizar para lograr los objetivos, después, asignar al departamento responsable de ejecutar dichas tareas. El trabajo se divide y se asignan a los miembros responsables de cumplir con las tareas. Se establece la cadena de mando, por </w:t>
      </w:r>
      <w:r w:rsidR="00572249" w:rsidRPr="00326DFB">
        <w:rPr>
          <w:rFonts w:ascii="Arial" w:hAnsi="Arial" w:cs="Arial"/>
          <w:sz w:val="24"/>
          <w:szCs w:val="24"/>
          <w:lang w:val="es-ES_tradnl"/>
        </w:rPr>
        <w:t>último,</w:t>
      </w:r>
      <w:r w:rsidRPr="00326DFB">
        <w:rPr>
          <w:rFonts w:ascii="Arial" w:hAnsi="Arial" w:cs="Arial"/>
          <w:sz w:val="24"/>
          <w:szCs w:val="24"/>
          <w:lang w:val="es-ES_tradnl"/>
        </w:rPr>
        <w:t xml:space="preserve"> se dirige y coordina los elementos necesarios para lograr el cumplimiento del trabajo.</w:t>
      </w:r>
    </w:p>
    <w:p w14:paraId="1BCAA232" w14:textId="77777777" w:rsidR="00F65C0E" w:rsidRDefault="00F65C0E" w:rsidP="00756C0B">
      <w:pPr>
        <w:pStyle w:val="Ttulo3"/>
        <w:spacing w:before="0" w:after="120" w:line="360" w:lineRule="auto"/>
        <w:rPr>
          <w:lang w:val="es-ES_tradnl"/>
        </w:rPr>
      </w:pPr>
    </w:p>
    <w:p w14:paraId="3F8757C9" w14:textId="6562D678" w:rsidR="00326DFB" w:rsidRPr="00326DFB" w:rsidRDefault="00326DFB" w:rsidP="00756C0B">
      <w:pPr>
        <w:pStyle w:val="Ttulo3"/>
        <w:spacing w:before="0" w:after="120" w:line="360" w:lineRule="auto"/>
        <w:rPr>
          <w:lang w:val="es-ES_tradnl"/>
        </w:rPr>
      </w:pPr>
      <w:bookmarkStart w:id="17" w:name="_Toc94379594"/>
      <w:r w:rsidRPr="00326DFB">
        <w:rPr>
          <w:lang w:val="es-ES_tradnl"/>
        </w:rPr>
        <w:t>El control de la calidad</w:t>
      </w:r>
      <w:bookmarkEnd w:id="17"/>
    </w:p>
    <w:p w14:paraId="463F8240" w14:textId="77777777"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Actualmente el control de la calidad no solo depende de un departamento de la empresa, los miembros de la organización están más involucrados en las actividades relacionadas con la calidad. Pola Maseda (1999) dice:</w:t>
      </w:r>
    </w:p>
    <w:p w14:paraId="0D74BA74" w14:textId="77777777" w:rsidR="00326DFB" w:rsidRPr="00944D72" w:rsidRDefault="00326DFB" w:rsidP="00944D72">
      <w:pPr>
        <w:spacing w:after="0" w:line="240" w:lineRule="auto"/>
        <w:ind w:left="1134" w:right="1185"/>
        <w:jc w:val="both"/>
        <w:rPr>
          <w:rFonts w:ascii="Arial" w:hAnsi="Arial" w:cs="Arial"/>
          <w:i/>
          <w:sz w:val="24"/>
          <w:szCs w:val="24"/>
          <w:lang w:val="es-ES_tradnl"/>
        </w:rPr>
      </w:pPr>
      <w:r w:rsidRPr="00944D72">
        <w:rPr>
          <w:rFonts w:ascii="Arial" w:hAnsi="Arial" w:cs="Arial"/>
          <w:i/>
          <w:sz w:val="24"/>
          <w:szCs w:val="24"/>
          <w:lang w:val="es-ES_tradnl"/>
        </w:rPr>
        <w:t>“La función actual del control de calidad se orienta totalmente a satisfacer las necesidades y expectativas de los consumidores en base a una adecuación al uso de los productos o servicios”.</w:t>
      </w:r>
    </w:p>
    <w:p w14:paraId="5221A884" w14:textId="77777777" w:rsidR="00326DFB" w:rsidRPr="00326DFB" w:rsidRDefault="00326DFB" w:rsidP="00756C0B">
      <w:pPr>
        <w:spacing w:after="120" w:line="360" w:lineRule="auto"/>
        <w:jc w:val="both"/>
        <w:rPr>
          <w:rFonts w:ascii="Arial" w:hAnsi="Arial" w:cs="Arial"/>
          <w:sz w:val="24"/>
          <w:szCs w:val="24"/>
          <w:lang w:val="es-ES_tradnl"/>
        </w:rPr>
      </w:pPr>
    </w:p>
    <w:p w14:paraId="704AA884" w14:textId="77777777"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lastRenderedPageBreak/>
        <w:t>La función del control de calidad es imprescindible; aunque el personal relacionado directamente con el proceso se esfuerce por lograr la calidad a la primera, habrá alguien que no lo consiga, lo que obliga al departamento de calidad a seguir realizando su función.</w:t>
      </w:r>
    </w:p>
    <w:p w14:paraId="7296B431" w14:textId="335415DB"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 Si la labor del departamento cambiara de ser de vigilancia y detección a ser de asesoramiento para los trabajadores, la calidad sería un proceso natural en la organización.</w:t>
      </w:r>
    </w:p>
    <w:p w14:paraId="35FC7042" w14:textId="77777777" w:rsidR="00F65C0E" w:rsidRDefault="00F65C0E" w:rsidP="00756C0B">
      <w:pPr>
        <w:pStyle w:val="Ttulo2"/>
        <w:spacing w:before="0" w:after="120" w:line="360" w:lineRule="auto"/>
        <w:rPr>
          <w:lang w:val="es-ES_tradnl"/>
        </w:rPr>
      </w:pPr>
    </w:p>
    <w:p w14:paraId="1A8BB111" w14:textId="53431176" w:rsidR="00326DFB" w:rsidRPr="00326DFB" w:rsidRDefault="005D52E5" w:rsidP="005D52E5">
      <w:pPr>
        <w:pStyle w:val="Ttulo2"/>
        <w:spacing w:after="120" w:line="360" w:lineRule="auto"/>
        <w:rPr>
          <w:lang w:val="es-ES_tradnl"/>
        </w:rPr>
      </w:pPr>
      <w:bookmarkStart w:id="18" w:name="_Toc94379595"/>
      <w:r w:rsidRPr="00326DFB">
        <w:rPr>
          <w:lang w:val="es-ES_tradnl"/>
        </w:rPr>
        <w:t>PRINCIPIOS DE LA GESTIÓN DE CALIDAD</w:t>
      </w:r>
      <w:bookmarkEnd w:id="18"/>
    </w:p>
    <w:p w14:paraId="7C1496FD" w14:textId="77777777"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El autor Nava Carbellido (2009) define principio de la gestión como:</w:t>
      </w:r>
    </w:p>
    <w:p w14:paraId="135C5BE9" w14:textId="77777777" w:rsidR="00326DFB" w:rsidRPr="00D66B82" w:rsidRDefault="00326DFB" w:rsidP="00D66B82">
      <w:pPr>
        <w:spacing w:after="0" w:line="240" w:lineRule="auto"/>
        <w:ind w:left="1134" w:right="1185"/>
        <w:jc w:val="both"/>
        <w:rPr>
          <w:rFonts w:ascii="Arial" w:hAnsi="Arial" w:cs="Arial"/>
          <w:i/>
          <w:sz w:val="24"/>
          <w:szCs w:val="24"/>
          <w:lang w:val="es-ES_tradnl"/>
        </w:rPr>
      </w:pPr>
      <w:r w:rsidRPr="00D66B82">
        <w:rPr>
          <w:rFonts w:ascii="Arial" w:hAnsi="Arial" w:cs="Arial"/>
          <w:i/>
          <w:sz w:val="24"/>
          <w:szCs w:val="24"/>
          <w:lang w:val="es-ES_tradnl"/>
        </w:rPr>
        <w:t>“Un principio de la gestión de calidad es una regla o idea fundamental y amplia para la dirección y operación de una organización que tienda al desarrollo de la mejora continua en el largo plazo mediante el enfoque hacia los clientes, pero al mismo tiempo atienda las necesidades de todas las partes interesadas.</w:t>
      </w:r>
    </w:p>
    <w:p w14:paraId="54C66CF5" w14:textId="77777777" w:rsidR="00326DFB" w:rsidRPr="00D66B82" w:rsidRDefault="00326DFB" w:rsidP="00D66B82">
      <w:pPr>
        <w:spacing w:after="0" w:line="240" w:lineRule="auto"/>
        <w:ind w:left="1134" w:right="1185"/>
        <w:jc w:val="both"/>
        <w:rPr>
          <w:rFonts w:ascii="Arial" w:hAnsi="Arial" w:cs="Arial"/>
          <w:i/>
          <w:sz w:val="24"/>
          <w:szCs w:val="24"/>
          <w:lang w:val="es-ES_tradnl"/>
        </w:rPr>
      </w:pPr>
      <w:r w:rsidRPr="00D66B82">
        <w:rPr>
          <w:rFonts w:ascii="Arial" w:hAnsi="Arial" w:cs="Arial"/>
          <w:i/>
          <w:sz w:val="24"/>
          <w:szCs w:val="24"/>
          <w:lang w:val="es-ES_tradnl"/>
        </w:rPr>
        <w:t>Los principios de calidad son los cimientos para lograr la calidad. Deben entenderse para crear el sistema, y considerar los aspectos que se describen en cada uno de ellos.”</w:t>
      </w:r>
    </w:p>
    <w:p w14:paraId="5B4EE0B3" w14:textId="77777777" w:rsidR="00326DFB" w:rsidRPr="00326DFB" w:rsidRDefault="00326DFB" w:rsidP="00756C0B">
      <w:pPr>
        <w:spacing w:after="120" w:line="360" w:lineRule="auto"/>
        <w:jc w:val="both"/>
        <w:rPr>
          <w:rFonts w:ascii="Arial" w:hAnsi="Arial" w:cs="Arial"/>
          <w:sz w:val="24"/>
          <w:szCs w:val="24"/>
          <w:lang w:val="es-ES_tradnl"/>
        </w:rPr>
      </w:pPr>
    </w:p>
    <w:p w14:paraId="7C0F09DE" w14:textId="77777777"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Los principios de calidad pueden encontrarse en modelos de ISO 9000 y son la base común en los premios de calidad, son los alimentadores de la norma, no deben confundirse con los elementos de la misma.</w:t>
      </w:r>
    </w:p>
    <w:p w14:paraId="2B6D1E2A" w14:textId="50DD00B2" w:rsidR="00D66B82" w:rsidRDefault="00D66B82" w:rsidP="00756C0B">
      <w:pPr>
        <w:spacing w:after="120" w:line="360" w:lineRule="auto"/>
        <w:jc w:val="both"/>
        <w:rPr>
          <w:rFonts w:ascii="Arial" w:hAnsi="Arial" w:cs="Arial"/>
          <w:sz w:val="24"/>
          <w:szCs w:val="24"/>
          <w:lang w:val="es-ES_tradnl"/>
        </w:rPr>
      </w:pPr>
      <w:r>
        <w:rPr>
          <w:rFonts w:ascii="Arial" w:hAnsi="Arial" w:cs="Arial"/>
          <w:sz w:val="24"/>
          <w:szCs w:val="24"/>
          <w:lang w:val="es-ES_tradnl"/>
        </w:rPr>
        <w:t>La norma ISO 9001:2008 define los siguientes:</w:t>
      </w:r>
    </w:p>
    <w:p w14:paraId="67FA777E" w14:textId="142B0149"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Nava Carbellido (2009) propone los siguientes principios:</w:t>
      </w:r>
    </w:p>
    <w:p w14:paraId="184012AE" w14:textId="7E9337EB" w:rsidR="00326DFB" w:rsidRPr="00D66B82" w:rsidRDefault="00326DFB" w:rsidP="00817609">
      <w:pPr>
        <w:pStyle w:val="Prrafodelista"/>
        <w:numPr>
          <w:ilvl w:val="0"/>
          <w:numId w:val="9"/>
        </w:numPr>
        <w:spacing w:after="120" w:line="360" w:lineRule="auto"/>
        <w:contextualSpacing w:val="0"/>
        <w:jc w:val="both"/>
        <w:rPr>
          <w:rFonts w:ascii="Arial" w:hAnsi="Arial" w:cs="Arial"/>
          <w:sz w:val="24"/>
          <w:szCs w:val="24"/>
          <w:lang w:val="es-ES_tradnl"/>
        </w:rPr>
      </w:pPr>
      <w:r w:rsidRPr="00D66B82">
        <w:rPr>
          <w:rFonts w:ascii="Arial" w:hAnsi="Arial" w:cs="Arial"/>
          <w:sz w:val="24"/>
          <w:szCs w:val="24"/>
          <w:lang w:val="es-ES_tradnl"/>
        </w:rPr>
        <w:t>Organización enfocada al cliente</w:t>
      </w:r>
      <w:r w:rsidR="00D66B82" w:rsidRPr="00D66B82">
        <w:rPr>
          <w:rFonts w:ascii="Arial" w:hAnsi="Arial" w:cs="Arial"/>
          <w:sz w:val="24"/>
          <w:szCs w:val="24"/>
          <w:lang w:val="es-ES_tradnl"/>
        </w:rPr>
        <w:t xml:space="preserve">: </w:t>
      </w:r>
      <w:r w:rsidRPr="00D66B82">
        <w:rPr>
          <w:rFonts w:ascii="Arial" w:hAnsi="Arial" w:cs="Arial"/>
          <w:sz w:val="24"/>
          <w:szCs w:val="24"/>
          <w:lang w:val="es-ES_tradnl"/>
        </w:rPr>
        <w:t>Los clientes son la razón de la existencia de las organizaciones. Aunque la empresa tenga el personal más calificado, la mejor maquinaria y las mejores técnicas, si los clientes no adquieren los productos, cualquier esfuerzo por parte de la empresa resultaría inútil. Debe darse la misma importancia a los clientes internos como a los externos.</w:t>
      </w:r>
    </w:p>
    <w:p w14:paraId="4B19E2E5" w14:textId="06FEE971" w:rsidR="00326DFB" w:rsidRPr="00D66B82" w:rsidRDefault="00326DFB" w:rsidP="00817609">
      <w:pPr>
        <w:pStyle w:val="Prrafodelista"/>
        <w:numPr>
          <w:ilvl w:val="0"/>
          <w:numId w:val="9"/>
        </w:numPr>
        <w:spacing w:after="120" w:line="360" w:lineRule="auto"/>
        <w:contextualSpacing w:val="0"/>
        <w:jc w:val="both"/>
        <w:rPr>
          <w:rFonts w:ascii="Arial" w:hAnsi="Arial" w:cs="Arial"/>
          <w:sz w:val="24"/>
          <w:szCs w:val="24"/>
          <w:lang w:val="es-ES_tradnl"/>
        </w:rPr>
      </w:pPr>
      <w:r w:rsidRPr="00D66B82">
        <w:rPr>
          <w:rFonts w:ascii="Arial" w:hAnsi="Arial" w:cs="Arial"/>
          <w:sz w:val="24"/>
          <w:szCs w:val="24"/>
          <w:lang w:val="es-ES_tradnl"/>
        </w:rPr>
        <w:lastRenderedPageBreak/>
        <w:t>Liderazgo</w:t>
      </w:r>
      <w:r w:rsidR="00D66B82" w:rsidRPr="00D66B82">
        <w:rPr>
          <w:rFonts w:ascii="Arial" w:hAnsi="Arial" w:cs="Arial"/>
          <w:sz w:val="24"/>
          <w:szCs w:val="24"/>
          <w:lang w:val="es-ES_tradnl"/>
        </w:rPr>
        <w:t xml:space="preserve">: </w:t>
      </w:r>
      <w:r w:rsidRPr="00D66B82">
        <w:rPr>
          <w:rFonts w:ascii="Arial" w:hAnsi="Arial" w:cs="Arial"/>
          <w:sz w:val="24"/>
          <w:szCs w:val="24"/>
          <w:lang w:val="es-ES_tradnl"/>
        </w:rPr>
        <w:t>Los líderes son los responsables de crear un ambiente que coadyuve a la empresa a proporcionar productos o servicios de calidad. Su participación es indispensable para lograr implementar el Sistema de Gestión de Calidad y con ello contribuir al desarrollo y mejoramiento de la organización. Para que el</w:t>
      </w:r>
      <w:r w:rsidR="00D66B82" w:rsidRPr="00D66B82">
        <w:rPr>
          <w:rFonts w:ascii="Arial" w:hAnsi="Arial" w:cs="Arial"/>
          <w:sz w:val="24"/>
          <w:szCs w:val="24"/>
          <w:lang w:val="es-ES_tradnl"/>
        </w:rPr>
        <w:t xml:space="preserve"> </w:t>
      </w:r>
      <w:r w:rsidRPr="00D66B82">
        <w:rPr>
          <w:rFonts w:ascii="Arial" w:hAnsi="Arial" w:cs="Arial"/>
          <w:sz w:val="24"/>
          <w:szCs w:val="24"/>
          <w:lang w:val="es-ES_tradnl"/>
        </w:rPr>
        <w:t>liderazgo obtenga los resultados esperados, tiene que ser participativo entre toda la organización, debe crearse una cadena de liderazgo.</w:t>
      </w:r>
    </w:p>
    <w:p w14:paraId="45CFAF2E" w14:textId="1E929890" w:rsidR="00326DFB" w:rsidRPr="00D66B82" w:rsidRDefault="00326DFB" w:rsidP="00817609">
      <w:pPr>
        <w:pStyle w:val="Prrafodelista"/>
        <w:numPr>
          <w:ilvl w:val="0"/>
          <w:numId w:val="9"/>
        </w:numPr>
        <w:spacing w:after="120" w:line="360" w:lineRule="auto"/>
        <w:contextualSpacing w:val="0"/>
        <w:jc w:val="both"/>
        <w:rPr>
          <w:rFonts w:ascii="Arial" w:hAnsi="Arial" w:cs="Arial"/>
          <w:sz w:val="24"/>
          <w:szCs w:val="24"/>
          <w:lang w:val="es-ES_tradnl"/>
        </w:rPr>
      </w:pPr>
      <w:r w:rsidRPr="00D66B82">
        <w:rPr>
          <w:rFonts w:ascii="Arial" w:hAnsi="Arial" w:cs="Arial"/>
          <w:sz w:val="24"/>
          <w:szCs w:val="24"/>
          <w:lang w:val="es-ES_tradnl"/>
        </w:rPr>
        <w:t>Participación del personal</w:t>
      </w:r>
      <w:r w:rsidR="00D66B82" w:rsidRPr="00D66B82">
        <w:rPr>
          <w:rFonts w:ascii="Arial" w:hAnsi="Arial" w:cs="Arial"/>
          <w:sz w:val="24"/>
          <w:szCs w:val="24"/>
          <w:lang w:val="es-ES_tradnl"/>
        </w:rPr>
        <w:t xml:space="preserve">: </w:t>
      </w:r>
      <w:r w:rsidRPr="00D66B82">
        <w:rPr>
          <w:rFonts w:ascii="Arial" w:hAnsi="Arial" w:cs="Arial"/>
          <w:sz w:val="24"/>
          <w:szCs w:val="24"/>
          <w:lang w:val="es-ES_tradnl"/>
        </w:rPr>
        <w:t>Todo el personal debe participar en el Sistema de Gestión de Calidad sin importar su actividad. La participación genera la mejora continua en la empresa.</w:t>
      </w:r>
    </w:p>
    <w:p w14:paraId="04B643B2" w14:textId="3B30C9DC" w:rsidR="00326DFB" w:rsidRPr="00D66B82" w:rsidRDefault="00326DFB" w:rsidP="00817609">
      <w:pPr>
        <w:pStyle w:val="Prrafodelista"/>
        <w:numPr>
          <w:ilvl w:val="0"/>
          <w:numId w:val="9"/>
        </w:numPr>
        <w:spacing w:after="120" w:line="360" w:lineRule="auto"/>
        <w:contextualSpacing w:val="0"/>
        <w:jc w:val="both"/>
        <w:rPr>
          <w:rFonts w:ascii="Arial" w:hAnsi="Arial" w:cs="Arial"/>
          <w:sz w:val="24"/>
          <w:szCs w:val="24"/>
          <w:lang w:val="es-ES_tradnl"/>
        </w:rPr>
      </w:pPr>
      <w:r w:rsidRPr="00D66B82">
        <w:rPr>
          <w:rFonts w:ascii="Arial" w:hAnsi="Arial" w:cs="Arial"/>
          <w:sz w:val="24"/>
          <w:szCs w:val="24"/>
          <w:lang w:val="es-ES_tradnl"/>
        </w:rPr>
        <w:t>Enfoque con base en los procesos</w:t>
      </w:r>
      <w:r w:rsidR="00D66B82" w:rsidRPr="00D66B82">
        <w:rPr>
          <w:rFonts w:ascii="Arial" w:hAnsi="Arial" w:cs="Arial"/>
          <w:sz w:val="24"/>
          <w:szCs w:val="24"/>
          <w:lang w:val="es-ES_tradnl"/>
        </w:rPr>
        <w:t xml:space="preserve">: </w:t>
      </w:r>
      <w:r w:rsidRPr="00D66B82">
        <w:rPr>
          <w:rFonts w:ascii="Arial" w:hAnsi="Arial" w:cs="Arial"/>
          <w:sz w:val="24"/>
          <w:szCs w:val="24"/>
          <w:lang w:val="es-ES_tradnl"/>
        </w:rPr>
        <w:t>Busca perfeccionar y mejorar las actividades empresariales, permite un control mayor sobre los procesos, un mejor desempeño y se obtiene mejores resultados.</w:t>
      </w:r>
    </w:p>
    <w:p w14:paraId="717ABDA1" w14:textId="36E6BD73" w:rsidR="00326DFB" w:rsidRPr="00D66B82" w:rsidRDefault="00326DFB" w:rsidP="00817609">
      <w:pPr>
        <w:pStyle w:val="Prrafodelista"/>
        <w:numPr>
          <w:ilvl w:val="0"/>
          <w:numId w:val="9"/>
        </w:numPr>
        <w:spacing w:after="120" w:line="360" w:lineRule="auto"/>
        <w:contextualSpacing w:val="0"/>
        <w:jc w:val="both"/>
        <w:rPr>
          <w:rFonts w:ascii="Arial" w:hAnsi="Arial" w:cs="Arial"/>
          <w:sz w:val="24"/>
          <w:szCs w:val="24"/>
          <w:lang w:val="es-ES_tradnl"/>
        </w:rPr>
      </w:pPr>
      <w:r w:rsidRPr="00D66B82">
        <w:rPr>
          <w:rFonts w:ascii="Arial" w:hAnsi="Arial" w:cs="Arial"/>
          <w:sz w:val="24"/>
          <w:szCs w:val="24"/>
          <w:lang w:val="es-ES_tradnl"/>
        </w:rPr>
        <w:t>Enfoque del sistema para la gestión</w:t>
      </w:r>
      <w:r w:rsidR="00D66B82" w:rsidRPr="00D66B82">
        <w:rPr>
          <w:rFonts w:ascii="Arial" w:hAnsi="Arial" w:cs="Arial"/>
          <w:sz w:val="24"/>
          <w:szCs w:val="24"/>
          <w:lang w:val="es-ES_tradnl"/>
        </w:rPr>
        <w:t xml:space="preserve">: </w:t>
      </w:r>
      <w:r w:rsidRPr="00D66B82">
        <w:rPr>
          <w:rFonts w:ascii="Arial" w:hAnsi="Arial" w:cs="Arial"/>
          <w:sz w:val="24"/>
          <w:szCs w:val="24"/>
          <w:lang w:val="es-ES_tradnl"/>
        </w:rPr>
        <w:t>La organización, el personal y los recursos se deben gestionar como un solo proceso con el objetivo de mejorar continuamente y a su vez satisfacer las necesidades del cliente.</w:t>
      </w:r>
    </w:p>
    <w:p w14:paraId="0335204E" w14:textId="0FE97422" w:rsidR="00326DFB" w:rsidRPr="00D66B82" w:rsidRDefault="00326DFB" w:rsidP="00817609">
      <w:pPr>
        <w:pStyle w:val="Prrafodelista"/>
        <w:numPr>
          <w:ilvl w:val="0"/>
          <w:numId w:val="9"/>
        </w:numPr>
        <w:spacing w:after="120" w:line="360" w:lineRule="auto"/>
        <w:contextualSpacing w:val="0"/>
        <w:jc w:val="both"/>
        <w:rPr>
          <w:rFonts w:ascii="Arial" w:hAnsi="Arial" w:cs="Arial"/>
          <w:sz w:val="24"/>
          <w:szCs w:val="24"/>
          <w:lang w:val="es-ES_tradnl"/>
        </w:rPr>
      </w:pPr>
      <w:r w:rsidRPr="00D66B82">
        <w:rPr>
          <w:rFonts w:ascii="Arial" w:hAnsi="Arial" w:cs="Arial"/>
          <w:sz w:val="24"/>
          <w:szCs w:val="24"/>
          <w:lang w:val="es-ES_tradnl"/>
        </w:rPr>
        <w:t>Mejora continua</w:t>
      </w:r>
      <w:r w:rsidR="00D66B82" w:rsidRPr="00D66B82">
        <w:rPr>
          <w:rFonts w:ascii="Arial" w:hAnsi="Arial" w:cs="Arial"/>
          <w:sz w:val="24"/>
          <w:szCs w:val="24"/>
          <w:lang w:val="es-ES_tradnl"/>
        </w:rPr>
        <w:t>:</w:t>
      </w:r>
      <w:r w:rsidR="00D66B82">
        <w:rPr>
          <w:rFonts w:ascii="Arial" w:hAnsi="Arial" w:cs="Arial"/>
          <w:sz w:val="24"/>
          <w:szCs w:val="24"/>
          <w:lang w:val="es-ES_tradnl"/>
        </w:rPr>
        <w:t xml:space="preserve"> </w:t>
      </w:r>
      <w:r w:rsidRPr="00D66B82">
        <w:rPr>
          <w:rFonts w:ascii="Arial" w:hAnsi="Arial" w:cs="Arial"/>
          <w:sz w:val="24"/>
          <w:szCs w:val="24"/>
          <w:lang w:val="es-ES_tradnl"/>
        </w:rPr>
        <w:t>Para mejorar continuamente se debe comparar a la organización con los competidores, midiendo el desempeño con el que realizan sus actividades. La comparación es la base de la mejora.</w:t>
      </w:r>
    </w:p>
    <w:p w14:paraId="6F27C96A" w14:textId="6B6EA3A3" w:rsidR="00326DFB" w:rsidRPr="00D66B82" w:rsidRDefault="00326DFB" w:rsidP="00817609">
      <w:pPr>
        <w:pStyle w:val="Prrafodelista"/>
        <w:numPr>
          <w:ilvl w:val="0"/>
          <w:numId w:val="9"/>
        </w:numPr>
        <w:spacing w:after="120" w:line="360" w:lineRule="auto"/>
        <w:contextualSpacing w:val="0"/>
        <w:jc w:val="both"/>
        <w:rPr>
          <w:rFonts w:ascii="Arial" w:hAnsi="Arial" w:cs="Arial"/>
          <w:sz w:val="24"/>
          <w:szCs w:val="24"/>
          <w:lang w:val="es-ES_tradnl"/>
        </w:rPr>
      </w:pPr>
      <w:r w:rsidRPr="00D66B82">
        <w:rPr>
          <w:rFonts w:ascii="Arial" w:hAnsi="Arial" w:cs="Arial"/>
          <w:sz w:val="24"/>
          <w:szCs w:val="24"/>
          <w:lang w:val="es-ES_tradnl"/>
        </w:rPr>
        <w:t>Enfoque que se basa en hechos para la toma de decisión</w:t>
      </w:r>
      <w:r w:rsidR="00D66B82" w:rsidRPr="00D66B82">
        <w:rPr>
          <w:rFonts w:ascii="Arial" w:hAnsi="Arial" w:cs="Arial"/>
          <w:sz w:val="24"/>
          <w:szCs w:val="24"/>
          <w:lang w:val="es-ES_tradnl"/>
        </w:rPr>
        <w:t xml:space="preserve">: </w:t>
      </w:r>
      <w:r w:rsidRPr="00D66B82">
        <w:rPr>
          <w:rFonts w:ascii="Arial" w:hAnsi="Arial" w:cs="Arial"/>
          <w:sz w:val="24"/>
          <w:szCs w:val="24"/>
          <w:lang w:val="es-ES_tradnl"/>
        </w:rPr>
        <w:t>La toma de decisiones se realiza por medio de un análisis e interpretación de datos, utilizando metodologías cuantitativas para una mayor precisión. Una decisión no se debe tomar basada en “corazonadas”, tiene que haber datos objetivos que indiquen si es la decisión acertada.</w:t>
      </w:r>
    </w:p>
    <w:p w14:paraId="4E39F2E9" w14:textId="261A5B88" w:rsidR="00326DFB" w:rsidRPr="00D66B82" w:rsidRDefault="00326DFB" w:rsidP="00817609">
      <w:pPr>
        <w:pStyle w:val="Prrafodelista"/>
        <w:numPr>
          <w:ilvl w:val="0"/>
          <w:numId w:val="9"/>
        </w:numPr>
        <w:spacing w:after="120" w:line="360" w:lineRule="auto"/>
        <w:contextualSpacing w:val="0"/>
        <w:jc w:val="both"/>
        <w:rPr>
          <w:rFonts w:ascii="Arial" w:hAnsi="Arial" w:cs="Arial"/>
          <w:sz w:val="24"/>
          <w:szCs w:val="24"/>
          <w:lang w:val="es-ES_tradnl"/>
        </w:rPr>
      </w:pPr>
      <w:r w:rsidRPr="00D66B82">
        <w:rPr>
          <w:rFonts w:ascii="Arial" w:hAnsi="Arial" w:cs="Arial"/>
          <w:sz w:val="24"/>
          <w:szCs w:val="24"/>
          <w:lang w:val="es-ES_tradnl"/>
        </w:rPr>
        <w:t>Relaciones recíprocas beneficiosas con el proveedor</w:t>
      </w:r>
      <w:r w:rsidR="00D66B82" w:rsidRPr="00D66B82">
        <w:rPr>
          <w:rFonts w:ascii="Arial" w:hAnsi="Arial" w:cs="Arial"/>
          <w:sz w:val="24"/>
          <w:szCs w:val="24"/>
          <w:lang w:val="es-ES_tradnl"/>
        </w:rPr>
        <w:t xml:space="preserve">: </w:t>
      </w:r>
      <w:r w:rsidRPr="00D66B82">
        <w:rPr>
          <w:rFonts w:ascii="Arial" w:hAnsi="Arial" w:cs="Arial"/>
          <w:sz w:val="24"/>
          <w:szCs w:val="24"/>
          <w:lang w:val="es-ES_tradnl"/>
        </w:rPr>
        <w:t>Los proveedores deben de tratarse como socios o aliados, ya que son parte fundamental del éxito de la organización. Se debe dar la misma importancia tanto a proveedores internos como externos.</w:t>
      </w:r>
    </w:p>
    <w:p w14:paraId="2028B514" w14:textId="666CB43B" w:rsidR="00326DFB" w:rsidRPr="00326DFB" w:rsidRDefault="004D576F" w:rsidP="00756C0B">
      <w:pPr>
        <w:spacing w:after="120" w:line="360" w:lineRule="auto"/>
        <w:jc w:val="both"/>
        <w:rPr>
          <w:rFonts w:ascii="Arial" w:hAnsi="Arial" w:cs="Arial"/>
          <w:sz w:val="24"/>
          <w:szCs w:val="24"/>
          <w:lang w:val="es-ES_tradnl"/>
        </w:rPr>
      </w:pPr>
      <w:r>
        <w:rPr>
          <w:rFonts w:ascii="Arial" w:hAnsi="Arial" w:cs="Arial"/>
          <w:sz w:val="24"/>
          <w:szCs w:val="24"/>
          <w:lang w:val="es-ES_tradnl"/>
        </w:rPr>
        <w:t xml:space="preserve">Los principios anteriores constituyen </w:t>
      </w:r>
      <w:r w:rsidRPr="004D576F">
        <w:rPr>
          <w:rFonts w:ascii="Arial" w:hAnsi="Arial" w:cs="Arial"/>
          <w:sz w:val="24"/>
          <w:szCs w:val="24"/>
          <w:lang w:val="es-ES_tradnl"/>
        </w:rPr>
        <w:t>la base de las normas de</w:t>
      </w:r>
      <w:r>
        <w:rPr>
          <w:rFonts w:ascii="Arial" w:hAnsi="Arial" w:cs="Arial"/>
          <w:sz w:val="24"/>
          <w:szCs w:val="24"/>
          <w:lang w:val="es-ES_tradnl"/>
        </w:rPr>
        <w:t>l</w:t>
      </w:r>
      <w:r w:rsidRPr="004D576F">
        <w:rPr>
          <w:rFonts w:ascii="Arial" w:hAnsi="Arial" w:cs="Arial"/>
          <w:sz w:val="24"/>
          <w:szCs w:val="24"/>
          <w:lang w:val="es-ES_tradnl"/>
        </w:rPr>
        <w:t xml:space="preserve"> sistema de gestión de la</w:t>
      </w:r>
      <w:r>
        <w:rPr>
          <w:rFonts w:ascii="Arial" w:hAnsi="Arial" w:cs="Arial"/>
          <w:sz w:val="24"/>
          <w:szCs w:val="24"/>
          <w:lang w:val="es-ES_tradnl"/>
        </w:rPr>
        <w:t xml:space="preserve"> </w:t>
      </w:r>
      <w:r w:rsidRPr="004D576F">
        <w:rPr>
          <w:rFonts w:ascii="Arial" w:hAnsi="Arial" w:cs="Arial"/>
          <w:sz w:val="24"/>
          <w:szCs w:val="24"/>
          <w:lang w:val="es-ES_tradnl"/>
        </w:rPr>
        <w:t>calidad de la familia de Normas ISO 9000.</w:t>
      </w:r>
    </w:p>
    <w:p w14:paraId="7AB44ABB" w14:textId="77777777" w:rsidR="00F65C0E" w:rsidRDefault="00F65C0E" w:rsidP="00756C0B">
      <w:pPr>
        <w:pStyle w:val="Ttulo2"/>
        <w:spacing w:before="0" w:after="120" w:line="360" w:lineRule="auto"/>
        <w:rPr>
          <w:lang w:val="es-ES_tradnl"/>
        </w:rPr>
      </w:pPr>
    </w:p>
    <w:p w14:paraId="54B79156" w14:textId="42B02626" w:rsidR="00326DFB" w:rsidRPr="00326DFB" w:rsidRDefault="00326DFB" w:rsidP="005D52E5">
      <w:pPr>
        <w:pStyle w:val="Ttulo2"/>
        <w:spacing w:after="120" w:line="360" w:lineRule="auto"/>
        <w:rPr>
          <w:lang w:val="es-ES_tradnl"/>
        </w:rPr>
      </w:pPr>
      <w:bookmarkStart w:id="19" w:name="_Toc94379596"/>
      <w:r w:rsidRPr="00326DFB">
        <w:rPr>
          <w:lang w:val="es-ES_tradnl"/>
        </w:rPr>
        <w:t>ENFOQUE DE PROCESO DEL SISTEMA DE GESTIÓN DE CALIDAD</w:t>
      </w:r>
      <w:bookmarkEnd w:id="19"/>
    </w:p>
    <w:p w14:paraId="01B915DF" w14:textId="4A2310AE"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Existen herramientas que ayudan a tener una mejora en la empresa, tales como la reingeniería, el análisis, la planeación y el control estadístico del proceso, sin </w:t>
      </w:r>
      <w:r w:rsidR="00572249" w:rsidRPr="00326DFB">
        <w:rPr>
          <w:rFonts w:ascii="Arial" w:hAnsi="Arial" w:cs="Arial"/>
          <w:sz w:val="24"/>
          <w:szCs w:val="24"/>
          <w:lang w:val="es-ES_tradnl"/>
        </w:rPr>
        <w:t>embargo,</w:t>
      </w:r>
      <w:r w:rsidRPr="00326DFB">
        <w:rPr>
          <w:rFonts w:ascii="Arial" w:hAnsi="Arial" w:cs="Arial"/>
          <w:sz w:val="24"/>
          <w:szCs w:val="24"/>
          <w:lang w:val="es-ES_tradnl"/>
        </w:rPr>
        <w:t xml:space="preserve"> ninguna de estas herramientas ven a la organización como un sistema, por lo que utilizarlas no causan una mejora integral. Debido a esto, es conveniente desarrollar un enfoque basado en procesos que vea a la organización de forma global.</w:t>
      </w:r>
    </w:p>
    <w:p w14:paraId="3488AE68" w14:textId="2E4FD031"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Nava Carbellido (2008) afirma</w:t>
      </w:r>
      <w:r w:rsidR="004D576F">
        <w:rPr>
          <w:rFonts w:ascii="Arial" w:hAnsi="Arial" w:cs="Arial"/>
          <w:sz w:val="24"/>
          <w:szCs w:val="24"/>
          <w:lang w:val="es-ES_tradnl"/>
        </w:rPr>
        <w:t xml:space="preserve"> que</w:t>
      </w:r>
      <w:r w:rsidRPr="00326DFB">
        <w:rPr>
          <w:rFonts w:ascii="Arial" w:hAnsi="Arial" w:cs="Arial"/>
          <w:sz w:val="24"/>
          <w:szCs w:val="24"/>
          <w:lang w:val="es-ES_tradnl"/>
        </w:rPr>
        <w:t>:</w:t>
      </w:r>
    </w:p>
    <w:p w14:paraId="46551B0D" w14:textId="498D0F51" w:rsidR="00326DFB" w:rsidRPr="004D576F" w:rsidRDefault="004D576F" w:rsidP="004D576F">
      <w:pPr>
        <w:spacing w:after="0" w:line="240" w:lineRule="auto"/>
        <w:ind w:left="1134" w:right="1185"/>
        <w:jc w:val="both"/>
        <w:rPr>
          <w:rFonts w:ascii="Arial" w:hAnsi="Arial" w:cs="Arial"/>
          <w:i/>
          <w:sz w:val="24"/>
          <w:szCs w:val="24"/>
          <w:lang w:val="es-ES_tradnl"/>
        </w:rPr>
      </w:pPr>
      <w:r>
        <w:rPr>
          <w:rFonts w:ascii="Arial" w:hAnsi="Arial" w:cs="Arial"/>
          <w:i/>
          <w:sz w:val="24"/>
          <w:szCs w:val="24"/>
          <w:lang w:val="es-ES_tradnl"/>
        </w:rPr>
        <w:t>“…</w:t>
      </w:r>
      <w:r w:rsidR="00326DFB" w:rsidRPr="004D576F">
        <w:rPr>
          <w:rFonts w:ascii="Arial" w:hAnsi="Arial" w:cs="Arial"/>
          <w:i/>
          <w:sz w:val="24"/>
          <w:szCs w:val="24"/>
          <w:lang w:val="es-ES_tradnl"/>
        </w:rPr>
        <w:t xml:space="preserve"> un análisis de los elementos para asegurar la calidad dentro de una </w:t>
      </w:r>
      <w:r w:rsidR="00572249" w:rsidRPr="004D576F">
        <w:rPr>
          <w:rFonts w:ascii="Arial" w:hAnsi="Arial" w:cs="Arial"/>
          <w:i/>
          <w:sz w:val="24"/>
          <w:szCs w:val="24"/>
          <w:lang w:val="es-ES_tradnl"/>
        </w:rPr>
        <w:t>organización</w:t>
      </w:r>
      <w:r w:rsidR="00326DFB" w:rsidRPr="004D576F">
        <w:rPr>
          <w:rFonts w:ascii="Arial" w:hAnsi="Arial" w:cs="Arial"/>
          <w:i/>
          <w:sz w:val="24"/>
          <w:szCs w:val="24"/>
          <w:lang w:val="es-ES_tradnl"/>
        </w:rPr>
        <w:t xml:space="preserve"> se identifica en un sistema cuatro grandes grupos, en estos grupos se reflejan procesos de diversa índole, por lo que en una organización no debe hablarse de los problemas de trabajo y de calidad, ni de las actividades de trabajo y de las de calidad, sólo de realizar las actividades dirigidas a consegu</w:t>
      </w:r>
      <w:r>
        <w:rPr>
          <w:rFonts w:ascii="Arial" w:hAnsi="Arial" w:cs="Arial"/>
          <w:i/>
          <w:sz w:val="24"/>
          <w:szCs w:val="24"/>
          <w:lang w:val="es-ES_tradnl"/>
        </w:rPr>
        <w:t>ir las satisfacción del cliente</w:t>
      </w:r>
      <w:r w:rsidR="00326DFB" w:rsidRPr="004D576F">
        <w:rPr>
          <w:rFonts w:ascii="Arial" w:hAnsi="Arial" w:cs="Arial"/>
          <w:i/>
          <w:sz w:val="24"/>
          <w:szCs w:val="24"/>
          <w:lang w:val="es-ES_tradnl"/>
        </w:rPr>
        <w:t>”.</w:t>
      </w:r>
    </w:p>
    <w:p w14:paraId="49FB9F75" w14:textId="77777777" w:rsidR="00326DFB" w:rsidRPr="00326DFB" w:rsidRDefault="00326DFB" w:rsidP="00756C0B">
      <w:pPr>
        <w:spacing w:after="120" w:line="360" w:lineRule="auto"/>
        <w:jc w:val="both"/>
        <w:rPr>
          <w:rFonts w:ascii="Arial" w:hAnsi="Arial" w:cs="Arial"/>
          <w:sz w:val="24"/>
          <w:szCs w:val="24"/>
          <w:lang w:val="es-ES_tradnl"/>
        </w:rPr>
      </w:pPr>
    </w:p>
    <w:p w14:paraId="4C0A96ED" w14:textId="77777777" w:rsidR="004D576F" w:rsidRDefault="004D576F" w:rsidP="00756C0B">
      <w:pPr>
        <w:spacing w:after="120" w:line="360" w:lineRule="auto"/>
        <w:jc w:val="both"/>
        <w:rPr>
          <w:rFonts w:ascii="Arial" w:hAnsi="Arial" w:cs="Arial"/>
          <w:sz w:val="24"/>
          <w:szCs w:val="24"/>
          <w:lang w:val="es-ES_tradnl"/>
        </w:rPr>
      </w:pPr>
      <w:r>
        <w:rPr>
          <w:rFonts w:ascii="Arial" w:hAnsi="Arial" w:cs="Arial"/>
          <w:sz w:val="24"/>
          <w:szCs w:val="24"/>
          <w:lang w:val="es-ES_tradnl"/>
        </w:rPr>
        <w:t>Esos elementos de acuerdo a la norma ISO 9001 (2008) son los siguientes:</w:t>
      </w:r>
    </w:p>
    <w:p w14:paraId="7CD00FF4" w14:textId="55039DFD" w:rsidR="00326DFB" w:rsidRPr="004D576F" w:rsidRDefault="00326DFB" w:rsidP="00817609">
      <w:pPr>
        <w:pStyle w:val="Prrafodelista"/>
        <w:numPr>
          <w:ilvl w:val="0"/>
          <w:numId w:val="10"/>
        </w:numPr>
        <w:spacing w:after="120" w:line="360" w:lineRule="auto"/>
        <w:contextualSpacing w:val="0"/>
        <w:jc w:val="both"/>
        <w:rPr>
          <w:rFonts w:ascii="Arial" w:hAnsi="Arial" w:cs="Arial"/>
          <w:sz w:val="24"/>
          <w:szCs w:val="24"/>
          <w:lang w:val="es-ES_tradnl"/>
        </w:rPr>
      </w:pPr>
      <w:r w:rsidRPr="004D576F">
        <w:rPr>
          <w:rFonts w:ascii="Arial" w:hAnsi="Arial" w:cs="Arial"/>
          <w:sz w:val="24"/>
          <w:szCs w:val="24"/>
          <w:lang w:val="es-ES_tradnl"/>
        </w:rPr>
        <w:t>Responsabilidad por la dirección</w:t>
      </w:r>
      <w:r w:rsidR="004D576F" w:rsidRPr="004D576F">
        <w:rPr>
          <w:rFonts w:ascii="Arial" w:hAnsi="Arial" w:cs="Arial"/>
          <w:sz w:val="24"/>
          <w:szCs w:val="24"/>
          <w:lang w:val="es-ES_tradnl"/>
        </w:rPr>
        <w:t xml:space="preserve">: </w:t>
      </w:r>
      <w:r w:rsidR="004D576F">
        <w:rPr>
          <w:rFonts w:ascii="Arial" w:hAnsi="Arial" w:cs="Arial"/>
          <w:sz w:val="24"/>
          <w:szCs w:val="24"/>
          <w:lang w:val="es-ES_tradnl"/>
        </w:rPr>
        <w:t xml:space="preserve"> </w:t>
      </w:r>
      <w:r w:rsidRPr="004D576F">
        <w:rPr>
          <w:rFonts w:ascii="Arial" w:hAnsi="Arial" w:cs="Arial"/>
          <w:sz w:val="24"/>
          <w:szCs w:val="24"/>
          <w:lang w:val="es-ES_tradnl"/>
        </w:rPr>
        <w:t>Sin importar su tamaño o complejidad, la dirección siempre va a ser la autoridad de la organización. Su responsabilidad radica en definir el rumbo que tomará la empresa, esto lo establece con la política de calidad y los objetivos trazados. También es responsable de proporcionar de manera oportuna los recursos para la implementación y mantenimiento de un Sistema de Gestión de Calidad.</w:t>
      </w:r>
    </w:p>
    <w:p w14:paraId="2B9F281E" w14:textId="77777777" w:rsidR="004D576F" w:rsidRDefault="00326DFB" w:rsidP="00817609">
      <w:pPr>
        <w:pStyle w:val="Prrafodelista"/>
        <w:numPr>
          <w:ilvl w:val="0"/>
          <w:numId w:val="10"/>
        </w:numPr>
        <w:spacing w:after="120" w:line="360" w:lineRule="auto"/>
        <w:contextualSpacing w:val="0"/>
        <w:jc w:val="both"/>
        <w:rPr>
          <w:rFonts w:ascii="Arial" w:hAnsi="Arial" w:cs="Arial"/>
          <w:sz w:val="24"/>
          <w:szCs w:val="24"/>
          <w:lang w:val="es-ES_tradnl"/>
        </w:rPr>
      </w:pPr>
      <w:r w:rsidRPr="004D576F">
        <w:rPr>
          <w:rFonts w:ascii="Arial" w:hAnsi="Arial" w:cs="Arial"/>
          <w:sz w:val="24"/>
          <w:szCs w:val="24"/>
          <w:lang w:val="es-ES_tradnl"/>
        </w:rPr>
        <w:t>Gestión de los recursos</w:t>
      </w:r>
      <w:r w:rsidR="004D576F" w:rsidRPr="004D576F">
        <w:rPr>
          <w:rFonts w:ascii="Arial" w:hAnsi="Arial" w:cs="Arial"/>
          <w:sz w:val="24"/>
          <w:szCs w:val="24"/>
          <w:lang w:val="es-ES_tradnl"/>
        </w:rPr>
        <w:t xml:space="preserve">: </w:t>
      </w:r>
      <w:r w:rsidRPr="004D576F">
        <w:rPr>
          <w:rFonts w:ascii="Arial" w:hAnsi="Arial" w:cs="Arial"/>
          <w:sz w:val="24"/>
          <w:szCs w:val="24"/>
          <w:lang w:val="es-ES_tradnl"/>
        </w:rPr>
        <w:t>La organización debe proporcionar los recursos económicos necesarios para que la atención al cliente sea de manera adecuada. Se incluye el personal, que es el recurso más importante en la empresa, por lo que debe de ser competente en las actividades encomendadas.</w:t>
      </w:r>
      <w:r w:rsidR="004D576F" w:rsidRPr="004D576F">
        <w:rPr>
          <w:rFonts w:ascii="Arial" w:hAnsi="Arial" w:cs="Arial"/>
          <w:sz w:val="24"/>
          <w:szCs w:val="24"/>
          <w:lang w:val="es-ES_tradnl"/>
        </w:rPr>
        <w:t xml:space="preserve"> </w:t>
      </w:r>
    </w:p>
    <w:p w14:paraId="3BC417AD" w14:textId="13D2DF2B" w:rsidR="00326DFB" w:rsidRPr="004D576F" w:rsidRDefault="00326DFB" w:rsidP="00756C0B">
      <w:pPr>
        <w:pStyle w:val="Prrafodelista"/>
        <w:spacing w:after="120" w:line="360" w:lineRule="auto"/>
        <w:ind w:left="1065"/>
        <w:contextualSpacing w:val="0"/>
        <w:jc w:val="both"/>
        <w:rPr>
          <w:rFonts w:ascii="Arial" w:hAnsi="Arial" w:cs="Arial"/>
          <w:sz w:val="24"/>
          <w:szCs w:val="24"/>
          <w:lang w:val="es-ES_tradnl"/>
        </w:rPr>
      </w:pPr>
      <w:r w:rsidRPr="004D576F">
        <w:rPr>
          <w:rFonts w:ascii="Arial" w:hAnsi="Arial" w:cs="Arial"/>
          <w:sz w:val="24"/>
          <w:szCs w:val="24"/>
          <w:lang w:val="es-ES_tradnl"/>
        </w:rPr>
        <w:lastRenderedPageBreak/>
        <w:t>La infraestructura es un recurso muy importante en las organizaciones, el contar no sólo con edificios, sino también con el equipo necesario para realizar el trabajo, proporciona un ambiente laboral más agradable.</w:t>
      </w:r>
    </w:p>
    <w:p w14:paraId="31BCD76F" w14:textId="77777777" w:rsidR="004D576F" w:rsidRDefault="00326DFB" w:rsidP="00817609">
      <w:pPr>
        <w:pStyle w:val="Prrafodelista"/>
        <w:numPr>
          <w:ilvl w:val="0"/>
          <w:numId w:val="10"/>
        </w:numPr>
        <w:spacing w:after="120" w:line="360" w:lineRule="auto"/>
        <w:contextualSpacing w:val="0"/>
        <w:jc w:val="both"/>
        <w:rPr>
          <w:rFonts w:ascii="Arial" w:hAnsi="Arial" w:cs="Arial"/>
          <w:sz w:val="24"/>
          <w:szCs w:val="24"/>
          <w:lang w:val="es-ES_tradnl"/>
        </w:rPr>
      </w:pPr>
      <w:r w:rsidRPr="004D576F">
        <w:rPr>
          <w:rFonts w:ascii="Arial" w:hAnsi="Arial" w:cs="Arial"/>
          <w:sz w:val="24"/>
          <w:szCs w:val="24"/>
          <w:lang w:val="es-ES_tradnl"/>
        </w:rPr>
        <w:t>Realización del producto</w:t>
      </w:r>
      <w:r w:rsidR="004D576F" w:rsidRPr="004D576F">
        <w:rPr>
          <w:rFonts w:ascii="Arial" w:hAnsi="Arial" w:cs="Arial"/>
          <w:sz w:val="24"/>
          <w:szCs w:val="24"/>
          <w:lang w:val="es-ES_tradnl"/>
        </w:rPr>
        <w:t xml:space="preserve">: </w:t>
      </w:r>
      <w:r w:rsidRPr="004D576F">
        <w:rPr>
          <w:rFonts w:ascii="Arial" w:hAnsi="Arial" w:cs="Arial"/>
          <w:sz w:val="24"/>
          <w:szCs w:val="24"/>
          <w:lang w:val="es-ES_tradnl"/>
        </w:rPr>
        <w:t>Determinar los procesos para la realización del producto contribuye a la satisfacción del cliente y produce beneficios para la empresa al incluir los requisitos del cliente que se relacionan con el diseño del producto.</w:t>
      </w:r>
    </w:p>
    <w:p w14:paraId="2DF93A7E" w14:textId="34A193CB" w:rsidR="00326DFB" w:rsidRPr="004D576F" w:rsidRDefault="00326DFB" w:rsidP="00756C0B">
      <w:pPr>
        <w:pStyle w:val="Prrafodelista"/>
        <w:spacing w:after="120" w:line="360" w:lineRule="auto"/>
        <w:ind w:left="1065"/>
        <w:contextualSpacing w:val="0"/>
        <w:jc w:val="both"/>
        <w:rPr>
          <w:rFonts w:ascii="Arial" w:hAnsi="Arial" w:cs="Arial"/>
          <w:sz w:val="24"/>
          <w:szCs w:val="24"/>
          <w:lang w:val="es-ES_tradnl"/>
        </w:rPr>
      </w:pPr>
      <w:r w:rsidRPr="004D576F">
        <w:rPr>
          <w:rFonts w:ascii="Arial" w:hAnsi="Arial" w:cs="Arial"/>
          <w:sz w:val="24"/>
          <w:szCs w:val="24"/>
          <w:lang w:val="es-ES_tradnl"/>
        </w:rPr>
        <w:t>Se debe desarrollar un proceso de validación, identificar los productos, y controlar toda la cadena de suministro para asegurarse que el producto llegue en buenas condiciones al cliente.</w:t>
      </w:r>
    </w:p>
    <w:p w14:paraId="4002A353" w14:textId="77777777" w:rsidR="004D576F" w:rsidRDefault="00326DFB" w:rsidP="00817609">
      <w:pPr>
        <w:pStyle w:val="Prrafodelista"/>
        <w:numPr>
          <w:ilvl w:val="0"/>
          <w:numId w:val="10"/>
        </w:numPr>
        <w:spacing w:after="120" w:line="360" w:lineRule="auto"/>
        <w:contextualSpacing w:val="0"/>
        <w:jc w:val="both"/>
        <w:rPr>
          <w:rFonts w:ascii="Arial" w:hAnsi="Arial" w:cs="Arial"/>
          <w:sz w:val="24"/>
          <w:szCs w:val="24"/>
          <w:lang w:val="es-ES_tradnl"/>
        </w:rPr>
      </w:pPr>
      <w:r w:rsidRPr="004D576F">
        <w:rPr>
          <w:rFonts w:ascii="Arial" w:hAnsi="Arial" w:cs="Arial"/>
          <w:sz w:val="24"/>
          <w:szCs w:val="24"/>
          <w:lang w:val="es-ES_tradnl"/>
        </w:rPr>
        <w:t>Medición, análisis y mejora</w:t>
      </w:r>
      <w:r w:rsidR="004D576F" w:rsidRPr="004D576F">
        <w:rPr>
          <w:rFonts w:ascii="Arial" w:hAnsi="Arial" w:cs="Arial"/>
          <w:sz w:val="24"/>
          <w:szCs w:val="24"/>
          <w:lang w:val="es-ES_tradnl"/>
        </w:rPr>
        <w:t xml:space="preserve">: </w:t>
      </w:r>
      <w:r w:rsidRPr="004D576F">
        <w:rPr>
          <w:rFonts w:ascii="Arial" w:hAnsi="Arial" w:cs="Arial"/>
          <w:sz w:val="24"/>
          <w:szCs w:val="24"/>
          <w:lang w:val="es-ES_tradnl"/>
        </w:rPr>
        <w:t>Estos 3 elementos permiten a la organización establecer los métodos de obtención de información sobre la satisfacción del cliente. La realización de auditorías internas sirve para verificar el cumplimiento de todo lo relacionado a la calidad en la empresa, dar seguimiento a los procesos y controlar el servicio o producto no conforme.</w:t>
      </w:r>
      <w:r w:rsidR="004D576F" w:rsidRPr="004D576F">
        <w:rPr>
          <w:rFonts w:ascii="Arial" w:hAnsi="Arial" w:cs="Arial"/>
          <w:sz w:val="24"/>
          <w:szCs w:val="24"/>
          <w:lang w:val="es-ES_tradnl"/>
        </w:rPr>
        <w:t xml:space="preserve"> </w:t>
      </w:r>
    </w:p>
    <w:p w14:paraId="03D16E0C" w14:textId="4040844A" w:rsidR="00326DFB" w:rsidRPr="004D576F" w:rsidRDefault="00326DFB" w:rsidP="00756C0B">
      <w:pPr>
        <w:pStyle w:val="Prrafodelista"/>
        <w:spacing w:after="120" w:line="360" w:lineRule="auto"/>
        <w:ind w:left="1065"/>
        <w:contextualSpacing w:val="0"/>
        <w:jc w:val="both"/>
        <w:rPr>
          <w:rFonts w:ascii="Arial" w:hAnsi="Arial" w:cs="Arial"/>
          <w:sz w:val="24"/>
          <w:szCs w:val="24"/>
          <w:lang w:val="es-ES_tradnl"/>
        </w:rPr>
      </w:pPr>
      <w:r w:rsidRPr="004D576F">
        <w:rPr>
          <w:rFonts w:ascii="Arial" w:hAnsi="Arial" w:cs="Arial"/>
          <w:sz w:val="24"/>
          <w:szCs w:val="24"/>
          <w:lang w:val="es-ES_tradnl"/>
        </w:rPr>
        <w:t>Los datos arrojados ayudan a tomar acciones correctivas para la solución de problemas y evitar que ocurra, así como acciones preventivas para evitar inconformidades.</w:t>
      </w:r>
    </w:p>
    <w:p w14:paraId="39D88697" w14:textId="77777777" w:rsidR="00F65C0E" w:rsidRDefault="00F65C0E" w:rsidP="005D52E5">
      <w:pPr>
        <w:pStyle w:val="Ttulo2"/>
        <w:spacing w:before="0" w:after="120" w:line="360" w:lineRule="auto"/>
        <w:rPr>
          <w:lang w:val="es-ES_tradnl"/>
        </w:rPr>
      </w:pPr>
    </w:p>
    <w:p w14:paraId="14777DC8" w14:textId="2F17A9C4" w:rsidR="00326DFB" w:rsidRPr="00326DFB" w:rsidRDefault="00326DFB" w:rsidP="005D52E5">
      <w:pPr>
        <w:pStyle w:val="Ttulo3"/>
        <w:spacing w:before="0" w:after="120" w:line="360" w:lineRule="auto"/>
        <w:rPr>
          <w:lang w:val="es-ES_tradnl"/>
        </w:rPr>
      </w:pPr>
      <w:bookmarkStart w:id="20" w:name="_Toc94379597"/>
      <w:r w:rsidRPr="00326DFB">
        <w:rPr>
          <w:lang w:val="es-ES_tradnl"/>
        </w:rPr>
        <w:t>Gestión por procesos</w:t>
      </w:r>
      <w:bookmarkEnd w:id="20"/>
    </w:p>
    <w:p w14:paraId="472116B5" w14:textId="0299E83E" w:rsidR="00326DFB" w:rsidRPr="00326DFB" w:rsidRDefault="00326DFB" w:rsidP="005D52E5">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Gestión por procesos se refiere a un conjunto de conocimientos con principios y herramientas que comprueban que la calidad se gestiona. Pérez Fernández de Velasco (2010) explica su concepto de </w:t>
      </w:r>
      <w:r w:rsidR="004D576F">
        <w:rPr>
          <w:rFonts w:ascii="Arial" w:hAnsi="Arial" w:cs="Arial"/>
          <w:sz w:val="24"/>
          <w:szCs w:val="24"/>
          <w:lang w:val="es-ES_tradnl"/>
        </w:rPr>
        <w:t>g</w:t>
      </w:r>
      <w:r w:rsidRPr="00326DFB">
        <w:rPr>
          <w:rFonts w:ascii="Arial" w:hAnsi="Arial" w:cs="Arial"/>
          <w:sz w:val="24"/>
          <w:szCs w:val="24"/>
          <w:lang w:val="es-ES_tradnl"/>
        </w:rPr>
        <w:t xml:space="preserve">estión de </w:t>
      </w:r>
      <w:r w:rsidR="004D576F">
        <w:rPr>
          <w:rFonts w:ascii="Arial" w:hAnsi="Arial" w:cs="Arial"/>
          <w:sz w:val="24"/>
          <w:szCs w:val="24"/>
          <w:lang w:val="es-ES_tradnl"/>
        </w:rPr>
        <w:t>c</w:t>
      </w:r>
      <w:r w:rsidRPr="00326DFB">
        <w:rPr>
          <w:rFonts w:ascii="Arial" w:hAnsi="Arial" w:cs="Arial"/>
          <w:sz w:val="24"/>
          <w:szCs w:val="24"/>
          <w:lang w:val="es-ES_tradnl"/>
        </w:rPr>
        <w:t>alidad:</w:t>
      </w:r>
    </w:p>
    <w:p w14:paraId="158CEE47" w14:textId="1F558EA3" w:rsidR="00326DFB" w:rsidRPr="0022591A" w:rsidRDefault="0022591A" w:rsidP="0022591A">
      <w:pPr>
        <w:spacing w:after="0" w:line="240" w:lineRule="auto"/>
        <w:ind w:left="1134" w:right="1183"/>
        <w:jc w:val="both"/>
        <w:rPr>
          <w:rFonts w:ascii="Arial" w:hAnsi="Arial" w:cs="Arial"/>
          <w:i/>
          <w:sz w:val="24"/>
          <w:szCs w:val="24"/>
          <w:lang w:val="es-ES_tradnl"/>
        </w:rPr>
      </w:pPr>
      <w:r>
        <w:rPr>
          <w:rFonts w:ascii="Arial" w:hAnsi="Arial" w:cs="Arial"/>
          <w:sz w:val="24"/>
          <w:szCs w:val="24"/>
          <w:lang w:val="es-ES_tradnl"/>
        </w:rPr>
        <w:t>“</w:t>
      </w:r>
      <w:r w:rsidR="00326DFB" w:rsidRPr="0022591A">
        <w:rPr>
          <w:rFonts w:ascii="Arial" w:hAnsi="Arial" w:cs="Arial"/>
          <w:i/>
          <w:sz w:val="24"/>
          <w:szCs w:val="24"/>
          <w:lang w:val="es-ES_tradnl"/>
        </w:rPr>
        <w:t>Al orientar el esfuerzo de todos los objetivos comunes de empresa y clientes.</w:t>
      </w:r>
    </w:p>
    <w:p w14:paraId="67681C97" w14:textId="77777777" w:rsidR="0022591A" w:rsidRDefault="00326DFB" w:rsidP="0022591A">
      <w:pPr>
        <w:spacing w:after="0" w:line="240" w:lineRule="auto"/>
        <w:ind w:left="1134" w:right="1183"/>
        <w:jc w:val="both"/>
        <w:rPr>
          <w:rFonts w:ascii="Arial" w:hAnsi="Arial" w:cs="Arial"/>
          <w:i/>
          <w:sz w:val="24"/>
          <w:szCs w:val="24"/>
          <w:lang w:val="es-ES_tradnl"/>
        </w:rPr>
      </w:pPr>
      <w:r w:rsidRPr="0022591A">
        <w:rPr>
          <w:rFonts w:ascii="Arial" w:hAnsi="Arial" w:cs="Arial"/>
          <w:i/>
          <w:sz w:val="24"/>
          <w:szCs w:val="24"/>
          <w:lang w:val="es-ES_tradnl"/>
        </w:rPr>
        <w:t>El principal criterio para el diseño de los procesos es el de añadir valor tanto en los propios procesos como en la</w:t>
      </w:r>
      <w:r w:rsidR="0022591A">
        <w:rPr>
          <w:rFonts w:ascii="Arial" w:hAnsi="Arial" w:cs="Arial"/>
          <w:i/>
          <w:sz w:val="24"/>
          <w:szCs w:val="24"/>
          <w:lang w:val="es-ES_tradnl"/>
        </w:rPr>
        <w:t>s actividades que los integran.</w:t>
      </w:r>
    </w:p>
    <w:p w14:paraId="7200FA84" w14:textId="4C813975" w:rsidR="00326DFB" w:rsidRPr="0022591A" w:rsidRDefault="00326DFB" w:rsidP="0022591A">
      <w:pPr>
        <w:spacing w:after="0" w:line="240" w:lineRule="auto"/>
        <w:ind w:left="1134" w:right="1183"/>
        <w:jc w:val="both"/>
        <w:rPr>
          <w:rFonts w:ascii="Arial" w:hAnsi="Arial" w:cs="Arial"/>
          <w:i/>
          <w:sz w:val="24"/>
          <w:szCs w:val="24"/>
          <w:lang w:val="es-ES_tradnl"/>
        </w:rPr>
      </w:pPr>
      <w:r w:rsidRPr="0022591A">
        <w:rPr>
          <w:rFonts w:ascii="Arial" w:hAnsi="Arial" w:cs="Arial"/>
          <w:i/>
          <w:sz w:val="24"/>
          <w:szCs w:val="24"/>
          <w:lang w:val="es-ES_tradnl"/>
        </w:rPr>
        <w:t>Los procesos son el norte de los esfuerzos de mejora para disponer de procesos más fiables o mejorados, que al ejecutarse periódicamente inducen eficacia en el funcionamiento de la organización</w:t>
      </w:r>
      <w:r w:rsidR="0022591A">
        <w:rPr>
          <w:rFonts w:ascii="Arial" w:hAnsi="Arial" w:cs="Arial"/>
          <w:sz w:val="24"/>
          <w:szCs w:val="24"/>
          <w:lang w:val="es-ES_tradnl"/>
        </w:rPr>
        <w:t>”.</w:t>
      </w:r>
    </w:p>
    <w:p w14:paraId="2A977BE3" w14:textId="77777777" w:rsidR="00326DFB" w:rsidRPr="00326DFB" w:rsidRDefault="00326DFB" w:rsidP="00756C0B">
      <w:pPr>
        <w:spacing w:after="120" w:line="360" w:lineRule="auto"/>
        <w:jc w:val="both"/>
        <w:rPr>
          <w:rFonts w:ascii="Arial" w:hAnsi="Arial" w:cs="Arial"/>
          <w:sz w:val="24"/>
          <w:szCs w:val="24"/>
          <w:lang w:val="es-ES_tradnl"/>
        </w:rPr>
      </w:pPr>
    </w:p>
    <w:p w14:paraId="10787687" w14:textId="77777777"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lastRenderedPageBreak/>
        <w:t>El esfuerzo generado en la empresa se tiene que encaminar hacia un resultado positivo tanto para la organización como para los clientes. El esfuerzo se puede medir con los procesos, ya que al realizarlos diariamente conduce una mejora y por lo tanto la eficacia en su realización.</w:t>
      </w:r>
    </w:p>
    <w:p w14:paraId="7867E252" w14:textId="77777777"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Pérez Fernández de Velasco (2010) también considera que:</w:t>
      </w:r>
    </w:p>
    <w:p w14:paraId="0B97B090" w14:textId="77777777" w:rsidR="00326DFB" w:rsidRPr="0022591A" w:rsidRDefault="00326DFB" w:rsidP="0022591A">
      <w:pPr>
        <w:spacing w:after="0" w:line="240" w:lineRule="auto"/>
        <w:ind w:left="1134" w:right="1185"/>
        <w:jc w:val="both"/>
        <w:rPr>
          <w:rFonts w:ascii="Arial" w:hAnsi="Arial" w:cs="Arial"/>
          <w:i/>
          <w:sz w:val="24"/>
          <w:szCs w:val="24"/>
          <w:lang w:val="es-ES_tradnl"/>
        </w:rPr>
      </w:pPr>
      <w:r w:rsidRPr="0022591A">
        <w:rPr>
          <w:rFonts w:ascii="Arial" w:hAnsi="Arial" w:cs="Arial"/>
          <w:i/>
          <w:sz w:val="24"/>
          <w:szCs w:val="24"/>
          <w:lang w:val="es-ES_tradnl"/>
        </w:rPr>
        <w:t>“La gestión por procesos está entre las prácticas más avanzadas de gestión empresarial, ya que:</w:t>
      </w:r>
    </w:p>
    <w:p w14:paraId="7297048C" w14:textId="77777777" w:rsidR="00326DFB" w:rsidRPr="0022591A" w:rsidRDefault="00326DFB" w:rsidP="00817609">
      <w:pPr>
        <w:pStyle w:val="Prrafodelista"/>
        <w:numPr>
          <w:ilvl w:val="4"/>
          <w:numId w:val="11"/>
        </w:numPr>
        <w:spacing w:after="0" w:line="240" w:lineRule="auto"/>
        <w:ind w:right="1185"/>
        <w:jc w:val="both"/>
        <w:rPr>
          <w:rFonts w:ascii="Arial" w:hAnsi="Arial" w:cs="Arial"/>
          <w:i/>
          <w:sz w:val="24"/>
          <w:szCs w:val="24"/>
          <w:lang w:val="es-ES_tradnl"/>
        </w:rPr>
      </w:pPr>
      <w:r w:rsidRPr="0022591A">
        <w:rPr>
          <w:rFonts w:ascii="Arial" w:hAnsi="Arial" w:cs="Arial"/>
          <w:i/>
          <w:sz w:val="24"/>
          <w:szCs w:val="24"/>
          <w:lang w:val="es-ES_tradnl"/>
        </w:rPr>
        <w:t>Permite desplegar la estrategia corporativa mediante un esquema de procesos clave. Un proceso es caracterizado como clave cuando está directamente conectado con la estrategia corporativa, relacionado con algún factor crítico de la empresa o con alguna de sus ventajas competitivas.</w:t>
      </w:r>
    </w:p>
    <w:p w14:paraId="2696561D" w14:textId="77777777" w:rsidR="00326DFB" w:rsidRPr="0022591A" w:rsidRDefault="00326DFB" w:rsidP="00817609">
      <w:pPr>
        <w:pStyle w:val="Prrafodelista"/>
        <w:numPr>
          <w:ilvl w:val="4"/>
          <w:numId w:val="11"/>
        </w:numPr>
        <w:spacing w:after="0" w:line="240" w:lineRule="auto"/>
        <w:ind w:right="1185"/>
        <w:jc w:val="both"/>
        <w:rPr>
          <w:rFonts w:ascii="Arial" w:hAnsi="Arial" w:cs="Arial"/>
          <w:i/>
          <w:sz w:val="24"/>
          <w:szCs w:val="24"/>
          <w:lang w:val="es-ES_tradnl"/>
        </w:rPr>
      </w:pPr>
      <w:r w:rsidRPr="0022591A">
        <w:rPr>
          <w:rFonts w:ascii="Arial" w:hAnsi="Arial" w:cs="Arial"/>
          <w:i/>
          <w:sz w:val="24"/>
          <w:szCs w:val="24"/>
          <w:lang w:val="es-ES_tradnl"/>
        </w:rPr>
        <w:t>Se fundamenta en el trabajo en equipo, equipo de procesos, permitiendo hacer realidad la gestión participativa.</w:t>
      </w:r>
    </w:p>
    <w:p w14:paraId="707255B2" w14:textId="77777777" w:rsidR="00326DFB" w:rsidRPr="0022591A" w:rsidRDefault="00326DFB" w:rsidP="00817609">
      <w:pPr>
        <w:pStyle w:val="Prrafodelista"/>
        <w:numPr>
          <w:ilvl w:val="4"/>
          <w:numId w:val="11"/>
        </w:numPr>
        <w:spacing w:after="0" w:line="240" w:lineRule="auto"/>
        <w:ind w:right="1185"/>
        <w:jc w:val="both"/>
        <w:rPr>
          <w:rFonts w:ascii="Arial" w:hAnsi="Arial" w:cs="Arial"/>
          <w:i/>
          <w:sz w:val="24"/>
          <w:szCs w:val="24"/>
          <w:lang w:val="es-ES_tradnl"/>
        </w:rPr>
      </w:pPr>
      <w:r w:rsidRPr="0022591A">
        <w:rPr>
          <w:rFonts w:ascii="Arial" w:hAnsi="Arial" w:cs="Arial"/>
          <w:i/>
          <w:sz w:val="24"/>
          <w:szCs w:val="24"/>
          <w:lang w:val="es-ES_tradnl"/>
        </w:rPr>
        <w:t>En la medida que los procesos son transversales, atraviesan los departamentos de la empresa, contribuyen a cohesionar la organización.</w:t>
      </w:r>
    </w:p>
    <w:p w14:paraId="6D4E9296" w14:textId="77777777" w:rsidR="00326DFB" w:rsidRPr="0022591A" w:rsidRDefault="00326DFB" w:rsidP="00817609">
      <w:pPr>
        <w:pStyle w:val="Prrafodelista"/>
        <w:numPr>
          <w:ilvl w:val="4"/>
          <w:numId w:val="11"/>
        </w:numPr>
        <w:spacing w:after="0" w:line="240" w:lineRule="auto"/>
        <w:ind w:right="1185"/>
        <w:jc w:val="both"/>
        <w:rPr>
          <w:rFonts w:ascii="Arial" w:hAnsi="Arial" w:cs="Arial"/>
          <w:i/>
          <w:sz w:val="24"/>
          <w:szCs w:val="24"/>
          <w:lang w:val="es-ES_tradnl"/>
        </w:rPr>
      </w:pPr>
      <w:r w:rsidRPr="0022591A">
        <w:rPr>
          <w:rFonts w:ascii="Arial" w:hAnsi="Arial" w:cs="Arial"/>
          <w:i/>
          <w:sz w:val="24"/>
          <w:szCs w:val="24"/>
          <w:lang w:val="es-ES_tradnl"/>
        </w:rPr>
        <w:t>Busca la eficacia global (empresa) y no solo la eficiencia local (departamento).”</w:t>
      </w:r>
    </w:p>
    <w:p w14:paraId="7A5A6752" w14:textId="77777777" w:rsidR="00326DFB" w:rsidRPr="00326DFB" w:rsidRDefault="00326DFB" w:rsidP="00756C0B">
      <w:pPr>
        <w:spacing w:after="120" w:line="360" w:lineRule="auto"/>
        <w:jc w:val="both"/>
        <w:rPr>
          <w:rFonts w:ascii="Arial" w:hAnsi="Arial" w:cs="Arial"/>
          <w:sz w:val="24"/>
          <w:szCs w:val="24"/>
          <w:lang w:val="es-ES_tradnl"/>
        </w:rPr>
      </w:pPr>
    </w:p>
    <w:p w14:paraId="793AA51A" w14:textId="77777777"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Un proceso se considera clave cuando está relacionado con la estrategia empresarial; una gestión por procesos ayuda a identificarlos y su cimiento es la participación del personal en la gestión. La gestión por procesos une a la organización y así no solo se logra la eficacia de cada departamento, sino de toda la empresa.</w:t>
      </w:r>
    </w:p>
    <w:p w14:paraId="4448BF21" w14:textId="77777777" w:rsidR="00756C0B" w:rsidRDefault="00756C0B" w:rsidP="005D52E5">
      <w:pPr>
        <w:pStyle w:val="Ttulo2"/>
        <w:spacing w:before="0" w:after="120" w:line="360" w:lineRule="auto"/>
        <w:rPr>
          <w:lang w:val="es-ES_tradnl"/>
        </w:rPr>
      </w:pPr>
    </w:p>
    <w:p w14:paraId="59DCE170" w14:textId="6E656E63" w:rsidR="00326DFB" w:rsidRPr="00326DFB" w:rsidRDefault="00326DFB" w:rsidP="005D52E5">
      <w:pPr>
        <w:pStyle w:val="Ttulo3"/>
        <w:spacing w:before="0" w:after="120" w:line="360" w:lineRule="auto"/>
        <w:rPr>
          <w:lang w:val="es-ES_tradnl"/>
        </w:rPr>
      </w:pPr>
      <w:bookmarkStart w:id="21" w:name="_Toc94379598"/>
      <w:r w:rsidRPr="00326DFB">
        <w:rPr>
          <w:lang w:val="es-ES_tradnl"/>
        </w:rPr>
        <w:t>Modelo de procesos</w:t>
      </w:r>
      <w:bookmarkEnd w:id="21"/>
    </w:p>
    <w:p w14:paraId="09C15D6F" w14:textId="77777777" w:rsidR="00326DFB" w:rsidRPr="00326DFB" w:rsidRDefault="00326DFB" w:rsidP="005D52E5">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Para encaminar las actividades de la organización en la misma dirección es necesario diseñar un modelo de procesos, basado en el sistema de la calidad.</w:t>
      </w:r>
    </w:p>
    <w:p w14:paraId="1B34A3EF" w14:textId="28B890D0" w:rsidR="00326DFB" w:rsidRDefault="00326DFB" w:rsidP="005D52E5">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 Este alineamiento debe orientarse a la satisfacción del cliente; el enfoque de proceso indica que se debe identificar primero sus necesidades, hasta la obtención de resultados, sin importar la estructura jerárquica de la empresa.</w:t>
      </w:r>
    </w:p>
    <w:p w14:paraId="14B99862" w14:textId="77777777" w:rsidR="00F65C0E" w:rsidRDefault="00F65C0E" w:rsidP="00756C0B">
      <w:pPr>
        <w:pStyle w:val="Ttulo3"/>
        <w:spacing w:before="0" w:after="120" w:line="360" w:lineRule="auto"/>
        <w:rPr>
          <w:lang w:val="es-ES_tradnl"/>
        </w:rPr>
      </w:pPr>
    </w:p>
    <w:p w14:paraId="2C4AF686" w14:textId="2D1188CB" w:rsidR="001B4387" w:rsidRPr="00625111" w:rsidRDefault="001B4387" w:rsidP="005D52E5">
      <w:pPr>
        <w:pStyle w:val="Ttulo2"/>
        <w:spacing w:after="120" w:line="360" w:lineRule="auto"/>
        <w:rPr>
          <w:lang w:val="es-ES_tradnl"/>
        </w:rPr>
      </w:pPr>
      <w:bookmarkStart w:id="22" w:name="_Toc94379599"/>
      <w:r w:rsidRPr="00625111">
        <w:rPr>
          <w:lang w:val="es-ES_tradnl"/>
        </w:rPr>
        <w:t>ANÁLISIS Y MEJORA DE PROCESOS</w:t>
      </w:r>
      <w:bookmarkEnd w:id="22"/>
    </w:p>
    <w:p w14:paraId="52E04B05" w14:textId="77777777" w:rsidR="001B4387" w:rsidRPr="00625111" w:rsidRDefault="001B4387"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ISO 9000 (2005) define como proceso “</w:t>
      </w:r>
      <w:r w:rsidRPr="00625111">
        <w:rPr>
          <w:rFonts w:ascii="Arial" w:hAnsi="Arial" w:cs="Arial"/>
          <w:i/>
          <w:sz w:val="24"/>
          <w:szCs w:val="24"/>
          <w:lang w:val="es-ES_tradnl"/>
        </w:rPr>
        <w:t>conjunto de actividades mutuamente relacionadas entre sí o que interactúan, las cuales transforman elementos de entrada en resultados”</w:t>
      </w:r>
      <w:r w:rsidRPr="00625111">
        <w:rPr>
          <w:rFonts w:ascii="Arial" w:hAnsi="Arial" w:cs="Arial"/>
          <w:sz w:val="24"/>
          <w:szCs w:val="24"/>
          <w:lang w:val="es-ES_tradnl"/>
        </w:rPr>
        <w:t>, y Pérez (2010) lo define como “</w:t>
      </w:r>
      <w:r w:rsidRPr="00625111">
        <w:rPr>
          <w:rFonts w:ascii="Arial" w:hAnsi="Arial" w:cs="Arial"/>
          <w:i/>
          <w:sz w:val="24"/>
          <w:szCs w:val="24"/>
          <w:lang w:val="es-ES_tradnl"/>
        </w:rPr>
        <w:t>secuencia ordenada de actividades repetitivas cuyo producto tiene valor intrínseco para su usuario o cliente”</w:t>
      </w:r>
      <w:r w:rsidRPr="00625111">
        <w:rPr>
          <w:rFonts w:ascii="Arial" w:hAnsi="Arial" w:cs="Arial"/>
          <w:sz w:val="24"/>
          <w:szCs w:val="24"/>
          <w:lang w:val="es-ES_tradnl"/>
        </w:rPr>
        <w:t>. Entonces, un sistema se puede definir como un “</w:t>
      </w:r>
      <w:r w:rsidRPr="00625111">
        <w:rPr>
          <w:rFonts w:ascii="Arial" w:hAnsi="Arial" w:cs="Arial"/>
          <w:i/>
          <w:sz w:val="24"/>
          <w:szCs w:val="24"/>
          <w:lang w:val="es-ES_tradnl"/>
        </w:rPr>
        <w:t>conjunto de procesos que tienen por finalidad la consecución de un objetivo”</w:t>
      </w:r>
      <w:r w:rsidRPr="00625111">
        <w:rPr>
          <w:rFonts w:ascii="Arial" w:hAnsi="Arial" w:cs="Arial"/>
          <w:sz w:val="24"/>
          <w:szCs w:val="24"/>
          <w:lang w:val="es-ES_tradnl"/>
        </w:rPr>
        <w:t xml:space="preserve"> y todos los procesos tienen una entrada, una secuencia de actividades (proceso) y una salida, esta salida puede ser un producto (servicio) o puede ser un resultado, en este contexto entonces, un proceso puede ser un “</w:t>
      </w:r>
      <w:r w:rsidRPr="00625111">
        <w:rPr>
          <w:rFonts w:ascii="Arial" w:hAnsi="Arial" w:cs="Arial"/>
          <w:i/>
          <w:sz w:val="24"/>
          <w:szCs w:val="24"/>
          <w:lang w:val="es-ES_tradnl"/>
        </w:rPr>
        <w:t xml:space="preserve">mecanismo para transformar entradas en salidas, es decir, la forma de utilizar y combinar los recursos” </w:t>
      </w:r>
      <w:r w:rsidRPr="00625111">
        <w:rPr>
          <w:rFonts w:ascii="Arial" w:hAnsi="Arial" w:cs="Arial"/>
          <w:sz w:val="24"/>
          <w:szCs w:val="24"/>
          <w:lang w:val="es-ES_tradnl"/>
        </w:rPr>
        <w:t>(Pérez 2010).</w:t>
      </w:r>
    </w:p>
    <w:p w14:paraId="01AADE94" w14:textId="77777777" w:rsidR="001B4387" w:rsidRPr="00625111" w:rsidRDefault="001B4387"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Los procesos interactúan entre sí de tal forma que pueden compartir productos o los resultados de uno son la entrada del otro y entonces se conforma un sistema. En este sistema pueden interactuar procesos de las diferentes áreas funcionales de una empresa, como personal, producción, distribución, ventas, calidad, auditoría entre otros; y en cada proceso intervienen factores relacionados con personas, materiales, recursos físicos, métodos, planificación del proceso y medio ambiente.</w:t>
      </w:r>
    </w:p>
    <w:p w14:paraId="13298C7D" w14:textId="77777777" w:rsidR="001B4387" w:rsidRPr="00625111" w:rsidRDefault="001B4387"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Desde el enfoque de sistemas la interacción de los procesos agrega valor al producto y para ello se requiere definir aspectos (Pérez, 2010) como planificar para un trabajo sistemático, representar gráficamente los procesos; y normalizarlos a partir del uso de herramientas, entre ellas definir la documentación del proceso mismo.</w:t>
      </w:r>
    </w:p>
    <w:p w14:paraId="3BFF5E25" w14:textId="77777777" w:rsidR="001B4387" w:rsidRPr="00625111" w:rsidRDefault="001B4387"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 xml:space="preserve">Los procesos de una organización (Pérez, 2010) se pueden clasificar atendiendo a su misión, y éstos pueden ser operativos, de apoyo, de gestión y de dirección. Los procesos operativos combinan y transforman los recursos para obtener el producto/servicio y ofrecerlo al cliente; los procesos de apoyo son los requeridos para la realización de los procesos operativos y normalmente se identifican con los diversos departamentos de soporte que una organización puede tener como Recursos Humanos, Mantenimiento, Contabilidad, entre otros; los procesos de </w:t>
      </w:r>
      <w:r w:rsidRPr="00625111">
        <w:rPr>
          <w:rFonts w:ascii="Arial" w:hAnsi="Arial" w:cs="Arial"/>
          <w:sz w:val="24"/>
          <w:szCs w:val="24"/>
          <w:lang w:val="es-ES_tradnl"/>
        </w:rPr>
        <w:lastRenderedPageBreak/>
        <w:t>gestión son aquellos que realizan actividades de evaluación, control, seguimiento y medición para asegurar el funcionamiento de los demás procesos; y los procesos de dirección tienen una característica de transversalidad al resto de los procesos de la organización.</w:t>
      </w:r>
    </w:p>
    <w:p w14:paraId="4ECB8DE7" w14:textId="77777777" w:rsidR="001B4387" w:rsidRPr="00625111" w:rsidRDefault="001B4387" w:rsidP="00756C0B">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Para la representación de los procesos y de cómo éstos interactúan entre sí se puede hacer uso de la cadena de valor de Porter, por ejemplo, o de los requerimientos establecidos en la Norma ISO 9001 (2008).</w:t>
      </w:r>
    </w:p>
    <w:p w14:paraId="720FB64D" w14:textId="77777777" w:rsidR="001B4387" w:rsidRPr="00625111" w:rsidRDefault="001B4387" w:rsidP="00756C0B">
      <w:pPr>
        <w:spacing w:after="120" w:line="360" w:lineRule="auto"/>
        <w:jc w:val="both"/>
        <w:rPr>
          <w:rFonts w:ascii="Arial" w:hAnsi="Arial" w:cs="Arial"/>
          <w:sz w:val="24"/>
          <w:szCs w:val="24"/>
        </w:rPr>
      </w:pPr>
      <w:r w:rsidRPr="00625111">
        <w:rPr>
          <w:rFonts w:ascii="Arial" w:hAnsi="Arial" w:cs="Arial"/>
          <w:sz w:val="24"/>
          <w:szCs w:val="24"/>
          <w:lang w:val="es-ES_tradnl"/>
        </w:rPr>
        <w:t xml:space="preserve">La gestión de los procesos puede hacerse de acuerdo con lo establecido por la norma en el documento </w:t>
      </w:r>
      <w:r w:rsidRPr="00625111">
        <w:rPr>
          <w:rFonts w:ascii="Arial" w:hAnsi="Arial" w:cs="Arial"/>
          <w:i/>
          <w:sz w:val="24"/>
          <w:szCs w:val="24"/>
        </w:rPr>
        <w:t>Orientación sobre el concepto y uso del “Enfoque basado en procesos” para los sistemas de gestión</w:t>
      </w:r>
      <w:r w:rsidRPr="00625111">
        <w:rPr>
          <w:rFonts w:ascii="Arial" w:hAnsi="Arial" w:cs="Arial"/>
          <w:sz w:val="24"/>
          <w:szCs w:val="24"/>
        </w:rPr>
        <w:t xml:space="preserve"> (2008) y la documentación de estos procesos puede realizarse a partir de las disposiciones establecidas en el documento “</w:t>
      </w:r>
      <w:r w:rsidRPr="00625111">
        <w:rPr>
          <w:rFonts w:ascii="Arial" w:hAnsi="Arial" w:cs="Arial"/>
          <w:i/>
          <w:sz w:val="24"/>
          <w:szCs w:val="24"/>
        </w:rPr>
        <w:t>Orientación sobre los requisitos de Documentación de la Norma ISO 9001:2008”</w:t>
      </w:r>
      <w:r w:rsidRPr="00625111">
        <w:rPr>
          <w:rFonts w:ascii="Arial" w:hAnsi="Arial" w:cs="Arial"/>
          <w:sz w:val="24"/>
          <w:szCs w:val="24"/>
        </w:rPr>
        <w:t xml:space="preserve"> y cada organización define la amplitud y alcance de la misma.</w:t>
      </w:r>
    </w:p>
    <w:p w14:paraId="4D81CB8F" w14:textId="77777777" w:rsidR="00326DFB" w:rsidRPr="00326DFB" w:rsidRDefault="00326DFB" w:rsidP="00756C0B">
      <w:pPr>
        <w:pStyle w:val="Ttulo3"/>
        <w:spacing w:before="0" w:after="120" w:line="360" w:lineRule="auto"/>
        <w:rPr>
          <w:lang w:val="es-ES_tradnl"/>
        </w:rPr>
      </w:pPr>
      <w:bookmarkStart w:id="23" w:name="_Toc94379600"/>
      <w:r w:rsidRPr="00326DFB">
        <w:rPr>
          <w:lang w:val="es-ES_tradnl"/>
        </w:rPr>
        <w:t>Modelo básico de proceso</w:t>
      </w:r>
      <w:bookmarkEnd w:id="23"/>
    </w:p>
    <w:p w14:paraId="076B0E96" w14:textId="45B31033"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La norma ISO 9000 define producto como “</w:t>
      </w:r>
      <w:r w:rsidRPr="0022591A">
        <w:rPr>
          <w:rFonts w:ascii="Arial" w:hAnsi="Arial" w:cs="Arial"/>
          <w:i/>
          <w:sz w:val="24"/>
          <w:szCs w:val="24"/>
          <w:lang w:val="es-ES_tradnl"/>
        </w:rPr>
        <w:t>El resultado de un proceso</w:t>
      </w:r>
      <w:r w:rsidRPr="00326DFB">
        <w:rPr>
          <w:rFonts w:ascii="Arial" w:hAnsi="Arial" w:cs="Arial"/>
          <w:sz w:val="24"/>
          <w:szCs w:val="24"/>
          <w:lang w:val="es-ES_tradnl"/>
        </w:rPr>
        <w:t>”.</w:t>
      </w:r>
    </w:p>
    <w:p w14:paraId="7C31081A" w14:textId="2F103604" w:rsidR="00326DFB" w:rsidRPr="00326DFB" w:rsidRDefault="00326DFB" w:rsidP="00756C0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Basado en este concepto, Nava Carbellido (2008) constituye un modelo básico de proceso (figura </w:t>
      </w:r>
      <w:r w:rsidR="00F65C0E">
        <w:rPr>
          <w:rFonts w:ascii="Arial" w:hAnsi="Arial" w:cs="Arial"/>
          <w:sz w:val="24"/>
          <w:szCs w:val="24"/>
          <w:lang w:val="es-ES_tradnl"/>
        </w:rPr>
        <w:t>3</w:t>
      </w:r>
      <w:r w:rsidRPr="00326DFB">
        <w:rPr>
          <w:rFonts w:ascii="Arial" w:hAnsi="Arial" w:cs="Arial"/>
          <w:sz w:val="24"/>
          <w:szCs w:val="24"/>
          <w:lang w:val="es-ES_tradnl"/>
        </w:rPr>
        <w:t>).</w:t>
      </w:r>
    </w:p>
    <w:p w14:paraId="0010C2A3" w14:textId="204122FA" w:rsidR="00326DFB" w:rsidRPr="0022591A" w:rsidRDefault="0022591A" w:rsidP="0022591A">
      <w:pPr>
        <w:spacing w:after="120" w:line="360" w:lineRule="auto"/>
        <w:jc w:val="center"/>
        <w:rPr>
          <w:rFonts w:ascii="Arial" w:hAnsi="Arial" w:cs="Arial"/>
          <w:b/>
          <w:sz w:val="24"/>
          <w:szCs w:val="24"/>
          <w:lang w:val="es-ES_tradnl"/>
        </w:rPr>
      </w:pPr>
      <w:r>
        <w:rPr>
          <w:noProof/>
          <w:lang w:eastAsia="es-MX"/>
        </w:rPr>
        <w:drawing>
          <wp:anchor distT="0" distB="0" distL="0" distR="0" simplePos="0" relativeHeight="251656192" behindDoc="1" locked="0" layoutInCell="1" allowOverlap="1" wp14:anchorId="0CE6FA05" wp14:editId="2E62E8DB">
            <wp:simplePos x="0" y="0"/>
            <wp:positionH relativeFrom="page">
              <wp:posOffset>1316990</wp:posOffset>
            </wp:positionH>
            <wp:positionV relativeFrom="paragraph">
              <wp:posOffset>247015</wp:posOffset>
            </wp:positionV>
            <wp:extent cx="5129530" cy="2294890"/>
            <wp:effectExtent l="0" t="0" r="0" b="0"/>
            <wp:wrapTight wrapText="bothSides">
              <wp:wrapPolygon edited="0">
                <wp:start x="0" y="0"/>
                <wp:lineTo x="0" y="21337"/>
                <wp:lineTo x="21498" y="21337"/>
                <wp:lineTo x="21498" y="0"/>
                <wp:lineTo x="0" y="0"/>
              </wp:wrapPolygon>
            </wp:wrapTight>
            <wp:docPr id="9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3.jpeg"/>
                    <pic:cNvPicPr/>
                  </pic:nvPicPr>
                  <pic:blipFill>
                    <a:blip r:embed="rId10" cstate="print"/>
                    <a:stretch>
                      <a:fillRect/>
                    </a:stretch>
                  </pic:blipFill>
                  <pic:spPr>
                    <a:xfrm>
                      <a:off x="0" y="0"/>
                      <a:ext cx="5129530" cy="2294890"/>
                    </a:xfrm>
                    <a:prstGeom prst="rect">
                      <a:avLst/>
                    </a:prstGeom>
                  </pic:spPr>
                </pic:pic>
              </a:graphicData>
            </a:graphic>
          </wp:anchor>
        </w:drawing>
      </w:r>
      <w:r w:rsidR="00326DFB" w:rsidRPr="0022591A">
        <w:rPr>
          <w:rFonts w:ascii="Arial" w:hAnsi="Arial" w:cs="Arial"/>
          <w:b/>
          <w:sz w:val="24"/>
          <w:szCs w:val="24"/>
          <w:lang w:val="es-ES_tradnl"/>
        </w:rPr>
        <w:t xml:space="preserve">Figura No. </w:t>
      </w:r>
      <w:r w:rsidR="00F65C0E">
        <w:rPr>
          <w:rFonts w:ascii="Arial" w:hAnsi="Arial" w:cs="Arial"/>
          <w:b/>
          <w:sz w:val="24"/>
          <w:szCs w:val="24"/>
          <w:lang w:val="es-ES_tradnl"/>
        </w:rPr>
        <w:t>3</w:t>
      </w:r>
      <w:r w:rsidR="00326DFB" w:rsidRPr="0022591A">
        <w:rPr>
          <w:rFonts w:ascii="Arial" w:hAnsi="Arial" w:cs="Arial"/>
          <w:b/>
          <w:sz w:val="24"/>
          <w:szCs w:val="24"/>
          <w:lang w:val="es-ES_tradnl"/>
        </w:rPr>
        <w:t xml:space="preserve"> Modelo básico de proceso</w:t>
      </w:r>
    </w:p>
    <w:p w14:paraId="1E079DFD" w14:textId="29A0CACC" w:rsidR="00326DFB" w:rsidRPr="00326DFB" w:rsidRDefault="00326DFB" w:rsidP="00326DFB">
      <w:pPr>
        <w:spacing w:after="120" w:line="360" w:lineRule="auto"/>
        <w:jc w:val="both"/>
        <w:rPr>
          <w:rFonts w:ascii="Arial" w:hAnsi="Arial" w:cs="Arial"/>
          <w:sz w:val="24"/>
          <w:szCs w:val="24"/>
          <w:lang w:val="es-ES_tradnl"/>
        </w:rPr>
      </w:pPr>
    </w:p>
    <w:p w14:paraId="2544C449" w14:textId="77777777" w:rsidR="00326DFB" w:rsidRPr="00326DFB" w:rsidRDefault="00326DFB" w:rsidP="00326DFB">
      <w:pPr>
        <w:spacing w:after="120" w:line="360" w:lineRule="auto"/>
        <w:jc w:val="both"/>
        <w:rPr>
          <w:rFonts w:ascii="Arial" w:hAnsi="Arial" w:cs="Arial"/>
          <w:sz w:val="24"/>
          <w:szCs w:val="24"/>
          <w:lang w:val="es-ES_tradnl"/>
        </w:rPr>
      </w:pPr>
    </w:p>
    <w:p w14:paraId="5A2AEFAC" w14:textId="77777777" w:rsidR="00326DFB" w:rsidRPr="00326DFB" w:rsidRDefault="00326DFB" w:rsidP="00326DFB">
      <w:pPr>
        <w:spacing w:after="120" w:line="360" w:lineRule="auto"/>
        <w:jc w:val="both"/>
        <w:rPr>
          <w:rFonts w:ascii="Arial" w:hAnsi="Arial" w:cs="Arial"/>
          <w:sz w:val="24"/>
          <w:szCs w:val="24"/>
          <w:lang w:val="es-ES_tradnl"/>
        </w:rPr>
      </w:pPr>
    </w:p>
    <w:p w14:paraId="3C397A71" w14:textId="77777777" w:rsidR="00326DFB" w:rsidRPr="00326DFB" w:rsidRDefault="00326DFB" w:rsidP="00326DFB">
      <w:pPr>
        <w:spacing w:after="120" w:line="360" w:lineRule="auto"/>
        <w:jc w:val="both"/>
        <w:rPr>
          <w:rFonts w:ascii="Arial" w:hAnsi="Arial" w:cs="Arial"/>
          <w:sz w:val="24"/>
          <w:szCs w:val="24"/>
          <w:lang w:val="es-ES_tradnl"/>
        </w:rPr>
      </w:pPr>
    </w:p>
    <w:p w14:paraId="041B1C8B" w14:textId="77777777" w:rsidR="00326DFB" w:rsidRPr="00326DFB" w:rsidRDefault="00326DFB" w:rsidP="00326DFB">
      <w:pPr>
        <w:spacing w:after="120" w:line="360" w:lineRule="auto"/>
        <w:jc w:val="both"/>
        <w:rPr>
          <w:rFonts w:ascii="Arial" w:hAnsi="Arial" w:cs="Arial"/>
          <w:sz w:val="24"/>
          <w:szCs w:val="24"/>
          <w:lang w:val="es-ES_tradnl"/>
        </w:rPr>
      </w:pPr>
    </w:p>
    <w:p w14:paraId="1F22ABA8" w14:textId="77777777" w:rsidR="00326DFB" w:rsidRPr="0022591A" w:rsidRDefault="00326DFB" w:rsidP="0022591A">
      <w:pPr>
        <w:spacing w:after="120" w:line="360" w:lineRule="auto"/>
        <w:ind w:firstLine="284"/>
        <w:jc w:val="both"/>
        <w:rPr>
          <w:rFonts w:ascii="Arial" w:hAnsi="Arial" w:cs="Arial"/>
          <w:sz w:val="20"/>
          <w:szCs w:val="20"/>
          <w:lang w:val="es-ES_tradnl"/>
        </w:rPr>
      </w:pPr>
      <w:r w:rsidRPr="0022591A">
        <w:rPr>
          <w:rFonts w:ascii="Arial" w:hAnsi="Arial" w:cs="Arial"/>
          <w:sz w:val="20"/>
          <w:szCs w:val="20"/>
          <w:lang w:val="es-ES_tradnl"/>
        </w:rPr>
        <w:t>Fuente: Nava Carbellido. (2009). ISO 9001:2008. México: Editorial LIMUSA</w:t>
      </w:r>
    </w:p>
    <w:p w14:paraId="59FE2038" w14:textId="77777777" w:rsidR="00F65C0E" w:rsidRDefault="00F65C0E" w:rsidP="00F65C0E">
      <w:pPr>
        <w:spacing w:after="120" w:line="360" w:lineRule="auto"/>
        <w:jc w:val="both"/>
        <w:rPr>
          <w:rFonts w:ascii="Arial" w:hAnsi="Arial" w:cs="Arial"/>
          <w:sz w:val="24"/>
          <w:szCs w:val="24"/>
          <w:lang w:val="es-ES_tradnl"/>
        </w:rPr>
      </w:pPr>
    </w:p>
    <w:p w14:paraId="3A31C684" w14:textId="0CB0140E"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En la figura anterior se muestran 3 factores: las “actividades” es la organización para el desarrollo de los productos; los “facilitadores” que dan el apoyo necesario </w:t>
      </w:r>
      <w:r w:rsidRPr="00326DFB">
        <w:rPr>
          <w:rFonts w:ascii="Arial" w:hAnsi="Arial" w:cs="Arial"/>
          <w:sz w:val="24"/>
          <w:szCs w:val="24"/>
          <w:lang w:val="es-ES_tradnl"/>
        </w:rPr>
        <w:lastRenderedPageBreak/>
        <w:t>a la actividad, y la “administración” quien tiene la responsabilidad de dirigir a la organización hacia el logro de las metas.</w:t>
      </w:r>
    </w:p>
    <w:p w14:paraId="43765116" w14:textId="77777777" w:rsidR="00F65C0E" w:rsidRDefault="00F65C0E" w:rsidP="00F65C0E">
      <w:pPr>
        <w:pStyle w:val="Ttulo2"/>
        <w:spacing w:before="0" w:after="120" w:line="360" w:lineRule="auto"/>
        <w:rPr>
          <w:lang w:val="es-ES_tradnl"/>
        </w:rPr>
      </w:pPr>
    </w:p>
    <w:p w14:paraId="229980F5" w14:textId="39ECF082" w:rsidR="00326DFB" w:rsidRPr="00326DFB" w:rsidRDefault="005D52E5" w:rsidP="005D52E5">
      <w:pPr>
        <w:pStyle w:val="Ttulo2"/>
        <w:spacing w:after="120" w:line="360" w:lineRule="auto"/>
        <w:rPr>
          <w:lang w:val="es-ES_tradnl"/>
        </w:rPr>
      </w:pPr>
      <w:bookmarkStart w:id="24" w:name="_Toc94379601"/>
      <w:r w:rsidRPr="00326DFB">
        <w:rPr>
          <w:lang w:val="es-ES_tradnl"/>
        </w:rPr>
        <w:t>EL CICLO PHVA</w:t>
      </w:r>
      <w:bookmarkEnd w:id="24"/>
    </w:p>
    <w:p w14:paraId="75F50A06" w14:textId="1B4CDD70"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El ciclo de Deming, también conocido como el ciclo de calidad, es un método de mejora continua en la calidad de una organización. Está compuesto de las siglas PHVA (figura </w:t>
      </w:r>
      <w:r w:rsidR="00F65C0E">
        <w:rPr>
          <w:rFonts w:ascii="Arial" w:hAnsi="Arial" w:cs="Arial"/>
          <w:sz w:val="24"/>
          <w:szCs w:val="24"/>
          <w:lang w:val="es-ES_tradnl"/>
        </w:rPr>
        <w:t>4</w:t>
      </w:r>
      <w:r w:rsidRPr="00326DFB">
        <w:rPr>
          <w:rFonts w:ascii="Arial" w:hAnsi="Arial" w:cs="Arial"/>
          <w:sz w:val="24"/>
          <w:szCs w:val="24"/>
          <w:lang w:val="es-ES_tradnl"/>
        </w:rPr>
        <w:t>).</w:t>
      </w:r>
    </w:p>
    <w:p w14:paraId="76CE9A7D" w14:textId="35C1A6DE"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 P significa </w:t>
      </w:r>
      <w:r w:rsidR="005545FC">
        <w:rPr>
          <w:rFonts w:ascii="Arial" w:hAnsi="Arial" w:cs="Arial"/>
          <w:sz w:val="24"/>
          <w:szCs w:val="24"/>
          <w:lang w:val="es-ES_tradnl"/>
        </w:rPr>
        <w:t>p</w:t>
      </w:r>
      <w:r w:rsidRPr="00326DFB">
        <w:rPr>
          <w:rFonts w:ascii="Arial" w:hAnsi="Arial" w:cs="Arial"/>
          <w:sz w:val="24"/>
          <w:szCs w:val="24"/>
          <w:lang w:val="es-ES_tradnl"/>
        </w:rPr>
        <w:t>lanificación.</w:t>
      </w:r>
    </w:p>
    <w:p w14:paraId="6147D280" w14:textId="77777777"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Es la etapa donde se reúne la información, se determinan los objetivos y se establecen las actividades, además de desarrollar el enfoque al proceso.</w:t>
      </w:r>
    </w:p>
    <w:p w14:paraId="1B637482" w14:textId="601D7053"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H significa </w:t>
      </w:r>
      <w:r w:rsidR="005545FC">
        <w:rPr>
          <w:rFonts w:ascii="Arial" w:hAnsi="Arial" w:cs="Arial"/>
          <w:sz w:val="24"/>
          <w:szCs w:val="24"/>
          <w:lang w:val="es-ES_tradnl"/>
        </w:rPr>
        <w:t>h</w:t>
      </w:r>
      <w:r w:rsidRPr="00326DFB">
        <w:rPr>
          <w:rFonts w:ascii="Arial" w:hAnsi="Arial" w:cs="Arial"/>
          <w:sz w:val="24"/>
          <w:szCs w:val="24"/>
          <w:lang w:val="es-ES_tradnl"/>
        </w:rPr>
        <w:t>acer.</w:t>
      </w:r>
    </w:p>
    <w:p w14:paraId="39F00C53" w14:textId="77777777"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Ejecutar el plan estratégico de la empresa y la gestión de los recursos necesarios para lograr la realización del producto o servicio.</w:t>
      </w:r>
    </w:p>
    <w:p w14:paraId="4915ABC3" w14:textId="7BD0CB2F"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V significa </w:t>
      </w:r>
      <w:r w:rsidR="005545FC">
        <w:rPr>
          <w:rFonts w:ascii="Arial" w:hAnsi="Arial" w:cs="Arial"/>
          <w:sz w:val="24"/>
          <w:szCs w:val="24"/>
          <w:lang w:val="es-ES_tradnl"/>
        </w:rPr>
        <w:t>v</w:t>
      </w:r>
      <w:r w:rsidRPr="00326DFB">
        <w:rPr>
          <w:rFonts w:ascii="Arial" w:hAnsi="Arial" w:cs="Arial"/>
          <w:sz w:val="24"/>
          <w:szCs w:val="24"/>
          <w:lang w:val="es-ES_tradnl"/>
        </w:rPr>
        <w:t>erificar.</w:t>
      </w:r>
    </w:p>
    <w:p w14:paraId="2D1040E3" w14:textId="77777777"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Comparar lo establecido en la etapa de planificación con lo obtenido en esta etapa, para identificar si se ha cumplido con los objetivos y si se ha hecho una mejora.</w:t>
      </w:r>
    </w:p>
    <w:p w14:paraId="6396092C" w14:textId="77777777"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A significa actuar.</w:t>
      </w:r>
    </w:p>
    <w:p w14:paraId="03B348F4" w14:textId="77777777"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Se analizan los datos por la dirección y dependiendo de los resultados se puede aplicar una acción correctiva, preventiva o identificar una oportunidad de mejora. Se da una retro alimentación entre los integrantes para comunicar lo obtenido de lo planeado.</w:t>
      </w:r>
    </w:p>
    <w:p w14:paraId="47A73052" w14:textId="38438CD5" w:rsidR="00326DFB" w:rsidRPr="005545FC" w:rsidRDefault="005545FC" w:rsidP="005545FC">
      <w:pPr>
        <w:spacing w:after="120" w:line="360" w:lineRule="auto"/>
        <w:jc w:val="center"/>
        <w:rPr>
          <w:rFonts w:ascii="Arial" w:hAnsi="Arial" w:cs="Arial"/>
          <w:b/>
          <w:sz w:val="24"/>
          <w:szCs w:val="24"/>
          <w:lang w:val="es-ES_tradnl"/>
        </w:rPr>
      </w:pPr>
      <w:r>
        <w:rPr>
          <w:noProof/>
          <w:lang w:eastAsia="es-MX"/>
        </w:rPr>
        <w:lastRenderedPageBreak/>
        <w:drawing>
          <wp:anchor distT="0" distB="0" distL="0" distR="0" simplePos="0" relativeHeight="251660288" behindDoc="1" locked="0" layoutInCell="1" allowOverlap="1" wp14:anchorId="38336DE5" wp14:editId="31E16806">
            <wp:simplePos x="0" y="0"/>
            <wp:positionH relativeFrom="page">
              <wp:posOffset>1077595</wp:posOffset>
            </wp:positionH>
            <wp:positionV relativeFrom="paragraph">
              <wp:posOffset>252095</wp:posOffset>
            </wp:positionV>
            <wp:extent cx="5581650" cy="3029585"/>
            <wp:effectExtent l="0" t="0" r="0" b="0"/>
            <wp:wrapTight wrapText="bothSides">
              <wp:wrapPolygon edited="0">
                <wp:start x="0" y="0"/>
                <wp:lineTo x="0" y="21460"/>
                <wp:lineTo x="21526" y="21460"/>
                <wp:lineTo x="21526" y="0"/>
                <wp:lineTo x="0" y="0"/>
              </wp:wrapPolygon>
            </wp:wrapTight>
            <wp:docPr id="9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4.jpeg"/>
                    <pic:cNvPicPr/>
                  </pic:nvPicPr>
                  <pic:blipFill>
                    <a:blip r:embed="rId11" cstate="print"/>
                    <a:stretch>
                      <a:fillRect/>
                    </a:stretch>
                  </pic:blipFill>
                  <pic:spPr>
                    <a:xfrm>
                      <a:off x="0" y="0"/>
                      <a:ext cx="5581650" cy="3029585"/>
                    </a:xfrm>
                    <a:prstGeom prst="rect">
                      <a:avLst/>
                    </a:prstGeom>
                  </pic:spPr>
                </pic:pic>
              </a:graphicData>
            </a:graphic>
            <wp14:sizeRelH relativeFrom="margin">
              <wp14:pctWidth>0</wp14:pctWidth>
            </wp14:sizeRelH>
            <wp14:sizeRelV relativeFrom="margin">
              <wp14:pctHeight>0</wp14:pctHeight>
            </wp14:sizeRelV>
          </wp:anchor>
        </w:drawing>
      </w:r>
      <w:r w:rsidR="00326DFB" w:rsidRPr="005545FC">
        <w:rPr>
          <w:rFonts w:ascii="Arial" w:hAnsi="Arial" w:cs="Arial"/>
          <w:b/>
          <w:sz w:val="24"/>
          <w:szCs w:val="24"/>
          <w:lang w:val="es-ES_tradnl"/>
        </w:rPr>
        <w:t xml:space="preserve">Figura No. </w:t>
      </w:r>
      <w:r w:rsidR="00F65C0E">
        <w:rPr>
          <w:rFonts w:ascii="Arial" w:hAnsi="Arial" w:cs="Arial"/>
          <w:b/>
          <w:sz w:val="24"/>
          <w:szCs w:val="24"/>
          <w:lang w:val="es-ES_tradnl"/>
        </w:rPr>
        <w:t>4</w:t>
      </w:r>
      <w:r w:rsidR="00326DFB" w:rsidRPr="005545FC">
        <w:rPr>
          <w:rFonts w:ascii="Arial" w:hAnsi="Arial" w:cs="Arial"/>
          <w:b/>
          <w:sz w:val="24"/>
          <w:szCs w:val="24"/>
          <w:lang w:val="es-ES_tradnl"/>
        </w:rPr>
        <w:t xml:space="preserve"> Ciclo PHVA</w:t>
      </w:r>
    </w:p>
    <w:p w14:paraId="4906074D" w14:textId="77777777" w:rsidR="00326DFB" w:rsidRPr="00326DFB" w:rsidRDefault="00326DFB" w:rsidP="005545FC">
      <w:pPr>
        <w:spacing w:before="240" w:after="120" w:line="360" w:lineRule="auto"/>
        <w:jc w:val="both"/>
        <w:rPr>
          <w:rFonts w:ascii="Arial" w:hAnsi="Arial" w:cs="Arial"/>
          <w:sz w:val="24"/>
          <w:szCs w:val="24"/>
          <w:lang w:val="es-ES_tradnl"/>
        </w:rPr>
      </w:pPr>
      <w:r w:rsidRPr="00326DFB">
        <w:rPr>
          <w:rFonts w:ascii="Arial" w:hAnsi="Arial" w:cs="Arial"/>
          <w:sz w:val="24"/>
          <w:szCs w:val="24"/>
          <w:lang w:val="es-ES_tradnl"/>
        </w:rPr>
        <w:t>Fuente: Nava Carbellido. (2009). ISO 9001:2008. México: Editorial LIMUSA</w:t>
      </w:r>
    </w:p>
    <w:p w14:paraId="3DBBBE7D" w14:textId="77777777" w:rsidR="00F65C0E" w:rsidRDefault="00F65C0E" w:rsidP="00326DFB">
      <w:pPr>
        <w:spacing w:after="120" w:line="360" w:lineRule="auto"/>
        <w:jc w:val="both"/>
        <w:rPr>
          <w:rFonts w:ascii="Arial" w:hAnsi="Arial" w:cs="Arial"/>
          <w:sz w:val="24"/>
          <w:szCs w:val="24"/>
          <w:lang w:val="es-ES_tradnl"/>
        </w:rPr>
      </w:pPr>
    </w:p>
    <w:p w14:paraId="11C90872" w14:textId="47BD2185"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La norma ISO 9001:2008, en su cláusula 0.2 promueve un enfoque basado en procesos cuando se implementa y desarrolla un </w:t>
      </w:r>
      <w:r w:rsidR="00495732">
        <w:rPr>
          <w:rFonts w:ascii="Arial" w:hAnsi="Arial" w:cs="Arial"/>
          <w:sz w:val="24"/>
          <w:szCs w:val="24"/>
          <w:lang w:val="es-ES_tradnl"/>
        </w:rPr>
        <w:t>s</w:t>
      </w:r>
      <w:r w:rsidRPr="00326DFB">
        <w:rPr>
          <w:rFonts w:ascii="Arial" w:hAnsi="Arial" w:cs="Arial"/>
          <w:sz w:val="24"/>
          <w:szCs w:val="24"/>
          <w:lang w:val="es-ES_tradnl"/>
        </w:rPr>
        <w:t xml:space="preserve">istema de </w:t>
      </w:r>
      <w:r w:rsidR="00495732">
        <w:rPr>
          <w:rFonts w:ascii="Arial" w:hAnsi="Arial" w:cs="Arial"/>
          <w:sz w:val="24"/>
          <w:szCs w:val="24"/>
          <w:lang w:val="es-ES_tradnl"/>
        </w:rPr>
        <w:t>g</w:t>
      </w:r>
      <w:r w:rsidRPr="00326DFB">
        <w:rPr>
          <w:rFonts w:ascii="Arial" w:hAnsi="Arial" w:cs="Arial"/>
          <w:sz w:val="24"/>
          <w:szCs w:val="24"/>
          <w:lang w:val="es-ES_tradnl"/>
        </w:rPr>
        <w:t xml:space="preserve">estión de </w:t>
      </w:r>
      <w:r w:rsidR="00495732">
        <w:rPr>
          <w:rFonts w:ascii="Arial" w:hAnsi="Arial" w:cs="Arial"/>
          <w:sz w:val="24"/>
          <w:szCs w:val="24"/>
          <w:lang w:val="es-ES_tradnl"/>
        </w:rPr>
        <w:t>c</w:t>
      </w:r>
      <w:r w:rsidRPr="00326DFB">
        <w:rPr>
          <w:rFonts w:ascii="Arial" w:hAnsi="Arial" w:cs="Arial"/>
          <w:sz w:val="24"/>
          <w:szCs w:val="24"/>
          <w:lang w:val="es-ES_tradnl"/>
        </w:rPr>
        <w:t>alidad para cumplir con los requisitos del cliente. Para lograr una mejor eficacia en la organización, se tiene que determinar las actividades a realizar y gestionarlas. Un proceso es considerado como un conjunto de actividades que utilizan recursos con el fin de transformar los elementos en resultados. También define un enfoque basado en procesos como la aplicación de un sistema de procesos, la identificación e interacciones entre ellos y la administración de los recursos para lograr los resultados deseados.</w:t>
      </w:r>
    </w:p>
    <w:p w14:paraId="77EAE700" w14:textId="77777777" w:rsidR="00495732"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Haciendo referencia a la norma N544R3 (Orientación sobre el concepto y uso del enfoque basado en procesos) en la cláusula 4.0 indica que un enfoque basado en procesos es la mejor manera de organizar las actividades encaminadas a crear valor a las partes inte</w:t>
      </w:r>
      <w:r w:rsidR="00495732">
        <w:rPr>
          <w:rFonts w:ascii="Arial" w:hAnsi="Arial" w:cs="Arial"/>
          <w:sz w:val="24"/>
          <w:szCs w:val="24"/>
          <w:lang w:val="es-ES_tradnl"/>
        </w:rPr>
        <w:t>resadas de una organización.</w:t>
      </w:r>
    </w:p>
    <w:p w14:paraId="7C14FDFE" w14:textId="09ACDB2C"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La estructura de una organización está basada en una jerarquía de unidades funcionales, las cuales a menudo se gestionan verticalmente, con la responsabilidad por los resultados divididos entre las unidades.</w:t>
      </w:r>
    </w:p>
    <w:p w14:paraId="4C60EEE9" w14:textId="77777777"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lastRenderedPageBreak/>
        <w:t>Las partes interesadas no siempre se dan cuenta de todas las actividades de la empresa, por lo que no le dan prioridad a los problemas ocurridos en medio de las actividades que a las metas establecidas a corto plazo. Esto lleva a la ausencia de mejora de las partes interesadas.</w:t>
      </w:r>
    </w:p>
    <w:p w14:paraId="2D6AECD2" w14:textId="77777777"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Nava Carbellido (2010) dice que se debe hacer un análisis de los procesos que tanto internos como externos que hay en la organización, y así facilitar la identificación de los demás procesos, lo cual ayuda a controlar cada uno de ellos.</w:t>
      </w:r>
    </w:p>
    <w:p w14:paraId="06BF3533" w14:textId="7481D9A9" w:rsidR="00326DFB" w:rsidRPr="00326DFB" w:rsidRDefault="00326DFB" w:rsidP="00495732">
      <w:pPr>
        <w:spacing w:after="0" w:line="240" w:lineRule="auto"/>
        <w:ind w:left="1134" w:right="1185"/>
        <w:jc w:val="both"/>
        <w:rPr>
          <w:rFonts w:ascii="Arial" w:hAnsi="Arial" w:cs="Arial"/>
          <w:sz w:val="24"/>
          <w:szCs w:val="24"/>
          <w:lang w:val="es-ES_tradnl"/>
        </w:rPr>
      </w:pPr>
      <w:r w:rsidRPr="00495732">
        <w:rPr>
          <w:rFonts w:ascii="Arial" w:hAnsi="Arial" w:cs="Arial"/>
          <w:i/>
          <w:sz w:val="24"/>
          <w:szCs w:val="24"/>
          <w:lang w:val="es-ES_tradnl"/>
        </w:rPr>
        <w:t>Los principales procesos son los productivos, mientras que los de apoyo pueden ser:</w:t>
      </w:r>
      <w:r w:rsidR="00495732" w:rsidRPr="00495732">
        <w:rPr>
          <w:rFonts w:ascii="Arial" w:hAnsi="Arial" w:cs="Arial"/>
          <w:i/>
          <w:sz w:val="24"/>
          <w:szCs w:val="24"/>
          <w:lang w:val="es-ES_tradnl"/>
        </w:rPr>
        <w:t xml:space="preserve"> c</w:t>
      </w:r>
      <w:r w:rsidRPr="00495732">
        <w:rPr>
          <w:rFonts w:ascii="Arial" w:hAnsi="Arial" w:cs="Arial"/>
          <w:i/>
          <w:sz w:val="24"/>
          <w:szCs w:val="24"/>
          <w:lang w:val="es-ES_tradnl"/>
        </w:rPr>
        <w:t>alidad</w:t>
      </w:r>
      <w:r w:rsidR="00495732" w:rsidRPr="00495732">
        <w:rPr>
          <w:rFonts w:ascii="Arial" w:hAnsi="Arial" w:cs="Arial"/>
          <w:i/>
          <w:sz w:val="24"/>
          <w:szCs w:val="24"/>
          <w:lang w:val="es-ES_tradnl"/>
        </w:rPr>
        <w:t>, m</w:t>
      </w:r>
      <w:r w:rsidRPr="00495732">
        <w:rPr>
          <w:rFonts w:ascii="Arial" w:hAnsi="Arial" w:cs="Arial"/>
          <w:i/>
          <w:sz w:val="24"/>
          <w:szCs w:val="24"/>
          <w:lang w:val="es-ES_tradnl"/>
        </w:rPr>
        <w:t>antenimiento</w:t>
      </w:r>
      <w:r w:rsidR="00495732" w:rsidRPr="00495732">
        <w:rPr>
          <w:rFonts w:ascii="Arial" w:hAnsi="Arial" w:cs="Arial"/>
          <w:i/>
          <w:sz w:val="24"/>
          <w:szCs w:val="24"/>
          <w:lang w:val="es-ES_tradnl"/>
        </w:rPr>
        <w:t>, c</w:t>
      </w:r>
      <w:r w:rsidRPr="00495732">
        <w:rPr>
          <w:rFonts w:ascii="Arial" w:hAnsi="Arial" w:cs="Arial"/>
          <w:i/>
          <w:sz w:val="24"/>
          <w:szCs w:val="24"/>
          <w:lang w:val="es-ES_tradnl"/>
        </w:rPr>
        <w:t>ompras</w:t>
      </w:r>
      <w:r w:rsidR="00495732" w:rsidRPr="00495732">
        <w:rPr>
          <w:rFonts w:ascii="Arial" w:hAnsi="Arial" w:cs="Arial"/>
          <w:i/>
          <w:sz w:val="24"/>
          <w:szCs w:val="24"/>
          <w:lang w:val="es-ES_tradnl"/>
        </w:rPr>
        <w:t>, v</w:t>
      </w:r>
      <w:r w:rsidRPr="00495732">
        <w:rPr>
          <w:rFonts w:ascii="Arial" w:hAnsi="Arial" w:cs="Arial"/>
          <w:i/>
          <w:sz w:val="24"/>
          <w:szCs w:val="24"/>
          <w:lang w:val="es-ES_tradnl"/>
        </w:rPr>
        <w:t>entas</w:t>
      </w:r>
      <w:r w:rsidR="00495732" w:rsidRPr="00495732">
        <w:rPr>
          <w:rFonts w:ascii="Arial" w:hAnsi="Arial" w:cs="Arial"/>
          <w:i/>
          <w:sz w:val="24"/>
          <w:szCs w:val="24"/>
          <w:lang w:val="es-ES_tradnl"/>
        </w:rPr>
        <w:t xml:space="preserve"> y a</w:t>
      </w:r>
      <w:r w:rsidRPr="00495732">
        <w:rPr>
          <w:rFonts w:ascii="Arial" w:hAnsi="Arial" w:cs="Arial"/>
          <w:i/>
          <w:sz w:val="24"/>
          <w:szCs w:val="24"/>
          <w:lang w:val="es-ES_tradnl"/>
        </w:rPr>
        <w:t>tención al cliente</w:t>
      </w:r>
      <w:r w:rsidR="00495732">
        <w:rPr>
          <w:rFonts w:ascii="Arial" w:hAnsi="Arial" w:cs="Arial"/>
          <w:sz w:val="24"/>
          <w:szCs w:val="24"/>
          <w:lang w:val="es-ES_tradnl"/>
        </w:rPr>
        <w:t>.</w:t>
      </w:r>
    </w:p>
    <w:p w14:paraId="70688C91" w14:textId="77777777" w:rsidR="00326DFB" w:rsidRPr="00326DFB" w:rsidRDefault="00326DFB" w:rsidP="00F65C0E">
      <w:pPr>
        <w:spacing w:after="120" w:line="360" w:lineRule="auto"/>
        <w:jc w:val="both"/>
        <w:rPr>
          <w:rFonts w:ascii="Arial" w:hAnsi="Arial" w:cs="Arial"/>
          <w:sz w:val="24"/>
          <w:szCs w:val="24"/>
          <w:lang w:val="es-ES_tradnl"/>
        </w:rPr>
      </w:pPr>
    </w:p>
    <w:p w14:paraId="75E5797E" w14:textId="77777777"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El delimitar cada proceso y observar su actuación, ayuda a determinar las fallas o los elementos no productivos, y por ende, encontrar oportunidades de mejora.</w:t>
      </w:r>
    </w:p>
    <w:p w14:paraId="07C3EDF8" w14:textId="77777777" w:rsidR="00F65C0E" w:rsidRDefault="00F65C0E" w:rsidP="00F65C0E">
      <w:pPr>
        <w:pStyle w:val="Ttulo2"/>
        <w:spacing w:before="0" w:after="120" w:line="360" w:lineRule="auto"/>
        <w:rPr>
          <w:lang w:val="es-ES_tradnl"/>
        </w:rPr>
      </w:pPr>
    </w:p>
    <w:p w14:paraId="0FEF5D39" w14:textId="3C56BB52" w:rsidR="00326DFB" w:rsidRPr="00326DFB" w:rsidRDefault="005D52E5" w:rsidP="00F65C0E">
      <w:pPr>
        <w:pStyle w:val="Ttulo2"/>
        <w:spacing w:before="0" w:after="120" w:line="360" w:lineRule="auto"/>
        <w:rPr>
          <w:lang w:val="es-ES_tradnl"/>
        </w:rPr>
      </w:pPr>
      <w:bookmarkStart w:id="25" w:name="_Toc94379602"/>
      <w:r>
        <w:rPr>
          <w:lang w:val="es-ES_tradnl"/>
        </w:rPr>
        <w:t>ORGANIZACIÓN INTERNACIONAL DE ESTANDARIZACIÓN</w:t>
      </w:r>
      <w:bookmarkEnd w:id="25"/>
    </w:p>
    <w:p w14:paraId="6CD819B0" w14:textId="678EB353"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ISO (por sus siglas en </w:t>
      </w:r>
      <w:r w:rsidR="00495732">
        <w:rPr>
          <w:rFonts w:ascii="Arial" w:hAnsi="Arial" w:cs="Arial"/>
          <w:sz w:val="24"/>
          <w:szCs w:val="24"/>
          <w:lang w:val="es-ES_tradnl"/>
        </w:rPr>
        <w:t>i</w:t>
      </w:r>
      <w:r w:rsidRPr="00326DFB">
        <w:rPr>
          <w:rFonts w:ascii="Arial" w:hAnsi="Arial" w:cs="Arial"/>
          <w:sz w:val="24"/>
          <w:szCs w:val="24"/>
          <w:lang w:val="es-ES_tradnl"/>
        </w:rPr>
        <w:t>nglés International Organization for Standardization</w:t>
      </w:r>
      <w:r w:rsidR="00495732">
        <w:rPr>
          <w:rFonts w:ascii="Arial" w:hAnsi="Arial" w:cs="Arial"/>
          <w:sz w:val="24"/>
          <w:szCs w:val="24"/>
          <w:lang w:val="es-ES_tradnl"/>
        </w:rPr>
        <w:t>, ISO</w:t>
      </w:r>
      <w:r w:rsidRPr="00326DFB">
        <w:rPr>
          <w:rFonts w:ascii="Arial" w:hAnsi="Arial" w:cs="Arial"/>
          <w:sz w:val="24"/>
          <w:szCs w:val="24"/>
          <w:lang w:val="es-ES_tradnl"/>
        </w:rPr>
        <w:t>), es la Organización Internacional de Normalización, dedicada a desarrollar normas internacionales de las especificaciones para la realización de productos, servicios y buenas prácticas, colaborando para que la industria sea más eficiente y eficaz.</w:t>
      </w:r>
    </w:p>
    <w:p w14:paraId="75C10ED8" w14:textId="48853E38"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ISO fue fundado en 1947, y desde entonces ha publicado más de 19</w:t>
      </w:r>
      <w:r w:rsidR="00495732">
        <w:rPr>
          <w:rFonts w:ascii="Arial" w:hAnsi="Arial" w:cs="Arial"/>
          <w:sz w:val="24"/>
          <w:szCs w:val="24"/>
          <w:lang w:val="es-ES_tradnl"/>
        </w:rPr>
        <w:t>,</w:t>
      </w:r>
      <w:r w:rsidRPr="00326DFB">
        <w:rPr>
          <w:rFonts w:ascii="Arial" w:hAnsi="Arial" w:cs="Arial"/>
          <w:sz w:val="24"/>
          <w:szCs w:val="24"/>
          <w:lang w:val="es-ES_tradnl"/>
        </w:rPr>
        <w:t>500 normas internacionales que abarcan casi todos los aspectos de la tecnología y los negocios. De la seguridad alimentaria para las computadoras, y la agricultura a la asistencia sanitaria, las Normas Internacionales ISO impactan durante toda nuestra vida.</w:t>
      </w:r>
      <w:r w:rsidR="00495732">
        <w:rPr>
          <w:rFonts w:ascii="Arial" w:hAnsi="Arial" w:cs="Arial"/>
          <w:sz w:val="24"/>
          <w:szCs w:val="24"/>
          <w:lang w:val="es-ES_tradnl"/>
        </w:rPr>
        <w:t xml:space="preserve"> </w:t>
      </w:r>
      <w:r w:rsidRPr="00326DFB">
        <w:rPr>
          <w:rFonts w:ascii="Arial" w:hAnsi="Arial" w:cs="Arial"/>
          <w:sz w:val="24"/>
          <w:szCs w:val="24"/>
          <w:lang w:val="es-ES_tradnl"/>
        </w:rPr>
        <w:t>Es una federación mundial de cuerpos normativos nacionales que representa a 90 países. Fomenta el desarrollo de la normalización y actividades relacionadas para facilitar el intercambio internacional de bienes y servicios y desarrollar la cooperación intelectual, científica, tecnológica y económica.</w:t>
      </w:r>
    </w:p>
    <w:p w14:paraId="206C4B1B" w14:textId="77777777"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En el año de 1987 ISO propuso un modelo de Sistema de Gestión de Calidad llamada ISO 9000, enfocado en mejorar los procesos de las empresas. El máximo exponente de la familia de normas es la 9001, que expone los requisitos para </w:t>
      </w:r>
      <w:r w:rsidRPr="00326DFB">
        <w:rPr>
          <w:rFonts w:ascii="Arial" w:hAnsi="Arial" w:cs="Arial"/>
          <w:sz w:val="24"/>
          <w:szCs w:val="24"/>
          <w:lang w:val="es-ES_tradnl"/>
        </w:rPr>
        <w:lastRenderedPageBreak/>
        <w:t>implementar un Sistema de Gestión de Calidad. Para entender mejor las normas de ISO es necesario saber sus orígenes.</w:t>
      </w:r>
    </w:p>
    <w:p w14:paraId="44E66040" w14:textId="205F39FF"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En 1979, cuando se lanzó el British Standards Technical Committee 176 para establecer principios genéricos de calidad</w:t>
      </w:r>
      <w:r w:rsidR="00495732">
        <w:rPr>
          <w:rFonts w:ascii="Arial" w:hAnsi="Arial" w:cs="Arial"/>
          <w:sz w:val="24"/>
          <w:szCs w:val="24"/>
          <w:lang w:val="es-ES_tradnl"/>
        </w:rPr>
        <w:t xml:space="preserve"> </w:t>
      </w:r>
      <w:r w:rsidRPr="00326DFB">
        <w:rPr>
          <w:rFonts w:ascii="Arial" w:hAnsi="Arial" w:cs="Arial"/>
          <w:sz w:val="24"/>
          <w:szCs w:val="24"/>
          <w:lang w:val="es-ES_tradnl"/>
        </w:rPr>
        <w:t>para satisfacer la necesidad de contar con una norma internacional mínima para la forma en que las empresas manufactureras debían establecer métodos de control de calidad. Esto incluía no solo el control de la calidad del producto, sino también el mantener la uniformidad y el carácter predecible de la misma. Los consumidores querían asegurarse de que en el nuevo mercado mundial recibirían calidad y carácter confiable a cambio de su dinero.</w:t>
      </w:r>
    </w:p>
    <w:p w14:paraId="138B1EDE" w14:textId="43BF30B5"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Para lograrlo, 20 países con </w:t>
      </w:r>
      <w:r w:rsidR="00572249" w:rsidRPr="00326DFB">
        <w:rPr>
          <w:rFonts w:ascii="Arial" w:hAnsi="Arial" w:cs="Arial"/>
          <w:sz w:val="24"/>
          <w:szCs w:val="24"/>
          <w:lang w:val="es-ES_tradnl"/>
        </w:rPr>
        <w:t>participación</w:t>
      </w:r>
      <w:r w:rsidRPr="00326DFB">
        <w:rPr>
          <w:rFonts w:ascii="Arial" w:hAnsi="Arial" w:cs="Arial"/>
          <w:sz w:val="24"/>
          <w:szCs w:val="24"/>
          <w:lang w:val="es-ES_tradnl"/>
        </w:rPr>
        <w:t xml:space="preserve"> y 10 países observadores adicionales se reunieron y crearon, por consenso, una serie de normas de administración de sistemas de calidad denominada ISO 9000, que finalmente se emitió en 1987. Las normas se basaban en gran medida en la norma de calidad británica de 1979 BS 5750, así como en la norma canadiense CSA Z299, la norma estadounidense ASQC Z1.15, MIL Q9858A y en un grado limitado en los lineamientos de la </w:t>
      </w:r>
      <w:r w:rsidRPr="00495732">
        <w:rPr>
          <w:rFonts w:ascii="Arial" w:hAnsi="Arial" w:cs="Arial"/>
          <w:i/>
          <w:sz w:val="24"/>
          <w:szCs w:val="24"/>
          <w:lang w:val="es-ES_tradnl"/>
        </w:rPr>
        <w:t>Union of Japanese Scientist and Enginners</w:t>
      </w:r>
      <w:r w:rsidRPr="00326DFB">
        <w:rPr>
          <w:rFonts w:ascii="Arial" w:hAnsi="Arial" w:cs="Arial"/>
          <w:sz w:val="24"/>
          <w:szCs w:val="24"/>
          <w:lang w:val="es-ES_tradnl"/>
        </w:rPr>
        <w:t xml:space="preserve"> (</w:t>
      </w:r>
      <w:r w:rsidRPr="00495732">
        <w:rPr>
          <w:rFonts w:ascii="Arial" w:hAnsi="Arial" w:cs="Arial"/>
          <w:i/>
          <w:sz w:val="24"/>
          <w:szCs w:val="24"/>
          <w:lang w:val="es-ES_tradnl"/>
        </w:rPr>
        <w:t>JUSE</w:t>
      </w:r>
      <w:r w:rsidRPr="00326DFB">
        <w:rPr>
          <w:rFonts w:ascii="Arial" w:hAnsi="Arial" w:cs="Arial"/>
          <w:sz w:val="24"/>
          <w:szCs w:val="24"/>
          <w:lang w:val="es-ES_tradnl"/>
        </w:rPr>
        <w:t>, Asociación de Científicos e Ingenieros Japoneses), ganadores del premio Deming.</w:t>
      </w:r>
    </w:p>
    <w:p w14:paraId="3FBB435B" w14:textId="77777777"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ISO 9000 fue la primera norma que se enfocó en las prácticas administrativas y a pesar de ser una norma voluntaria ha tenido una gran aceptación por parte de las empresas que quieren mejorar en sus productos o servicios.</w:t>
      </w:r>
    </w:p>
    <w:p w14:paraId="0E13BEFF" w14:textId="7F0C53AA" w:rsidR="00326DFB" w:rsidRPr="00326DFB" w:rsidRDefault="00C83C09" w:rsidP="00F65C0E">
      <w:pPr>
        <w:spacing w:after="120" w:line="360" w:lineRule="auto"/>
        <w:jc w:val="both"/>
        <w:rPr>
          <w:rFonts w:ascii="Arial" w:hAnsi="Arial" w:cs="Arial"/>
          <w:sz w:val="24"/>
          <w:szCs w:val="24"/>
          <w:lang w:val="es-ES_tradnl"/>
        </w:rPr>
      </w:pPr>
      <w:r>
        <w:rPr>
          <w:rFonts w:ascii="Arial" w:hAnsi="Arial" w:cs="Arial"/>
          <w:sz w:val="24"/>
          <w:szCs w:val="24"/>
          <w:lang w:val="es-ES_tradnl"/>
        </w:rPr>
        <w:t>En la versión de 1994 l</w:t>
      </w:r>
      <w:r w:rsidR="00326DFB" w:rsidRPr="00326DFB">
        <w:rPr>
          <w:rFonts w:ascii="Arial" w:hAnsi="Arial" w:cs="Arial"/>
          <w:sz w:val="24"/>
          <w:szCs w:val="24"/>
          <w:lang w:val="es-ES_tradnl"/>
        </w:rPr>
        <w:t>as partes de la norma ISO se centra</w:t>
      </w:r>
      <w:r>
        <w:rPr>
          <w:rFonts w:ascii="Arial" w:hAnsi="Arial" w:cs="Arial"/>
          <w:sz w:val="24"/>
          <w:szCs w:val="24"/>
          <w:lang w:val="es-ES_tradnl"/>
        </w:rPr>
        <w:t xml:space="preserve">ban </w:t>
      </w:r>
      <w:r w:rsidR="00326DFB" w:rsidRPr="00326DFB">
        <w:rPr>
          <w:rFonts w:ascii="Arial" w:hAnsi="Arial" w:cs="Arial"/>
          <w:sz w:val="24"/>
          <w:szCs w:val="24"/>
          <w:lang w:val="es-ES_tradnl"/>
        </w:rPr>
        <w:t>en dos grupos:</w:t>
      </w:r>
    </w:p>
    <w:p w14:paraId="6D9EF480" w14:textId="77777777" w:rsidR="00D12941" w:rsidRDefault="00326DFB" w:rsidP="00817609">
      <w:pPr>
        <w:pStyle w:val="Prrafodelista"/>
        <w:numPr>
          <w:ilvl w:val="0"/>
          <w:numId w:val="12"/>
        </w:numPr>
        <w:spacing w:after="120" w:line="360" w:lineRule="auto"/>
        <w:contextualSpacing w:val="0"/>
        <w:jc w:val="both"/>
        <w:rPr>
          <w:rFonts w:ascii="Arial" w:hAnsi="Arial" w:cs="Arial"/>
          <w:sz w:val="24"/>
          <w:szCs w:val="24"/>
          <w:lang w:val="es-ES_tradnl"/>
        </w:rPr>
      </w:pPr>
      <w:r w:rsidRPr="00495732">
        <w:rPr>
          <w:rFonts w:ascii="Arial" w:hAnsi="Arial" w:cs="Arial"/>
          <w:sz w:val="24"/>
          <w:szCs w:val="24"/>
          <w:lang w:val="es-ES_tradnl"/>
        </w:rPr>
        <w:t>Los requerimientos mismos de los sistemas de calidad (ISO 9001, 9002, 9003 y 9004) y la serie para auditorias (10011 y 10012)</w:t>
      </w:r>
      <w:r w:rsidR="00D12941">
        <w:rPr>
          <w:rFonts w:ascii="Arial" w:hAnsi="Arial" w:cs="Arial"/>
          <w:sz w:val="24"/>
          <w:szCs w:val="24"/>
          <w:lang w:val="es-ES_tradnl"/>
        </w:rPr>
        <w:t>.</w:t>
      </w:r>
    </w:p>
    <w:p w14:paraId="7082A685" w14:textId="0616CD16" w:rsidR="00326DFB" w:rsidRPr="00D12941" w:rsidRDefault="00326DFB" w:rsidP="00817609">
      <w:pPr>
        <w:pStyle w:val="Prrafodelista"/>
        <w:numPr>
          <w:ilvl w:val="0"/>
          <w:numId w:val="12"/>
        </w:numPr>
        <w:spacing w:after="120" w:line="360" w:lineRule="auto"/>
        <w:contextualSpacing w:val="0"/>
        <w:jc w:val="both"/>
        <w:rPr>
          <w:rFonts w:ascii="Arial" w:hAnsi="Arial" w:cs="Arial"/>
          <w:sz w:val="24"/>
          <w:szCs w:val="24"/>
          <w:lang w:val="es-ES_tradnl"/>
        </w:rPr>
      </w:pPr>
      <w:r w:rsidRPr="00D12941">
        <w:rPr>
          <w:rFonts w:ascii="Arial" w:hAnsi="Arial" w:cs="Arial"/>
          <w:sz w:val="24"/>
          <w:szCs w:val="24"/>
          <w:lang w:val="es-ES_tradnl"/>
        </w:rPr>
        <w:t>Los lineamientos para la norma como tal.</w:t>
      </w:r>
    </w:p>
    <w:p w14:paraId="7A37FDFB" w14:textId="16F29D97" w:rsid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Estas partes sirven de base para realizar alguna evaluación, el éxito de una empresa depende del cumplimiento con los requisitos de calidad.</w:t>
      </w:r>
    </w:p>
    <w:p w14:paraId="7E59AEAE" w14:textId="77777777" w:rsidR="00C83C09" w:rsidRPr="00326DFB" w:rsidRDefault="00C83C09"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La familia ISO 9000 es una serie de normas que establecen los estándares según los aspectos relacionados con la calidad.</w:t>
      </w:r>
    </w:p>
    <w:p w14:paraId="518F4B36" w14:textId="77777777" w:rsidR="00C83C09" w:rsidRPr="00326DFB" w:rsidRDefault="00C83C09"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lastRenderedPageBreak/>
        <w:t>Las normas orientan y brindan herramientas para las empresas y organizaciones que quieren asegurarse de que sus productos y servicios cumplen consistentemente los requerimientos del cliente, y que la calidad se mejora constantemente.</w:t>
      </w:r>
    </w:p>
    <w:p w14:paraId="01453628" w14:textId="0A7FFAB3" w:rsidR="00C83C09" w:rsidRPr="00326DFB" w:rsidRDefault="00C83C09"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La familia ISO 9000 </w:t>
      </w:r>
      <w:r w:rsidR="005D71FE">
        <w:rPr>
          <w:rFonts w:ascii="Arial" w:hAnsi="Arial" w:cs="Arial"/>
          <w:sz w:val="24"/>
          <w:szCs w:val="24"/>
          <w:lang w:val="es-ES_tradnl"/>
        </w:rPr>
        <w:t xml:space="preserve">en su versión 2008, </w:t>
      </w:r>
      <w:r w:rsidRPr="00326DFB">
        <w:rPr>
          <w:rFonts w:ascii="Arial" w:hAnsi="Arial" w:cs="Arial"/>
          <w:sz w:val="24"/>
          <w:szCs w:val="24"/>
          <w:lang w:val="es-ES_tradnl"/>
        </w:rPr>
        <w:t>contiene muchas normas, destacando las siguientes:</w:t>
      </w:r>
    </w:p>
    <w:p w14:paraId="573B4059" w14:textId="77777777" w:rsidR="00C83C09" w:rsidRPr="00326DFB" w:rsidRDefault="00C83C09"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ISO</w:t>
      </w:r>
      <w:r>
        <w:rPr>
          <w:rFonts w:ascii="Arial" w:hAnsi="Arial" w:cs="Arial"/>
          <w:sz w:val="24"/>
          <w:szCs w:val="24"/>
          <w:lang w:val="es-ES_tradnl"/>
        </w:rPr>
        <w:t xml:space="preserve"> 9000:2005: Sistemas </w:t>
      </w:r>
      <w:r w:rsidRPr="00326DFB">
        <w:rPr>
          <w:rFonts w:ascii="Arial" w:hAnsi="Arial" w:cs="Arial"/>
          <w:sz w:val="24"/>
          <w:szCs w:val="24"/>
          <w:lang w:val="es-ES_tradnl"/>
        </w:rPr>
        <w:t>de</w:t>
      </w:r>
      <w:r>
        <w:rPr>
          <w:rFonts w:ascii="Arial" w:hAnsi="Arial" w:cs="Arial"/>
          <w:sz w:val="24"/>
          <w:szCs w:val="24"/>
          <w:lang w:val="es-ES_tradnl"/>
        </w:rPr>
        <w:t xml:space="preserve"> g</w:t>
      </w:r>
      <w:r w:rsidRPr="00326DFB">
        <w:rPr>
          <w:rFonts w:ascii="Arial" w:hAnsi="Arial" w:cs="Arial"/>
          <w:sz w:val="24"/>
          <w:szCs w:val="24"/>
          <w:lang w:val="es-ES_tradnl"/>
        </w:rPr>
        <w:t>estión</w:t>
      </w:r>
      <w:r>
        <w:rPr>
          <w:rFonts w:ascii="Arial" w:hAnsi="Arial" w:cs="Arial"/>
          <w:sz w:val="24"/>
          <w:szCs w:val="24"/>
          <w:lang w:val="es-ES_tradnl"/>
        </w:rPr>
        <w:t xml:space="preserve"> </w:t>
      </w:r>
      <w:r w:rsidRPr="00326DFB">
        <w:rPr>
          <w:rFonts w:ascii="Arial" w:hAnsi="Arial" w:cs="Arial"/>
          <w:sz w:val="24"/>
          <w:szCs w:val="24"/>
          <w:lang w:val="es-ES_tradnl"/>
        </w:rPr>
        <w:t>de</w:t>
      </w:r>
      <w:r>
        <w:rPr>
          <w:rFonts w:ascii="Arial" w:hAnsi="Arial" w:cs="Arial"/>
          <w:sz w:val="24"/>
          <w:szCs w:val="24"/>
          <w:lang w:val="es-ES_tradnl"/>
        </w:rPr>
        <w:t xml:space="preserve"> c</w:t>
      </w:r>
      <w:r w:rsidRPr="00326DFB">
        <w:rPr>
          <w:rFonts w:ascii="Arial" w:hAnsi="Arial" w:cs="Arial"/>
          <w:sz w:val="24"/>
          <w:szCs w:val="24"/>
          <w:lang w:val="es-ES_tradnl"/>
        </w:rPr>
        <w:t>alidad.</w:t>
      </w:r>
      <w:r>
        <w:rPr>
          <w:rFonts w:ascii="Arial" w:hAnsi="Arial" w:cs="Arial"/>
          <w:sz w:val="24"/>
          <w:szCs w:val="24"/>
          <w:lang w:val="es-ES_tradnl"/>
        </w:rPr>
        <w:t xml:space="preserve"> Fundamentos </w:t>
      </w:r>
      <w:r w:rsidRPr="00326DFB">
        <w:rPr>
          <w:rFonts w:ascii="Arial" w:hAnsi="Arial" w:cs="Arial"/>
          <w:sz w:val="24"/>
          <w:szCs w:val="24"/>
          <w:lang w:val="es-ES_tradnl"/>
        </w:rPr>
        <w:t>y vocabulario.</w:t>
      </w:r>
    </w:p>
    <w:p w14:paraId="1720696E" w14:textId="77777777" w:rsidR="00C83C09" w:rsidRPr="00326DFB" w:rsidRDefault="00C83C09"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ISO 9001:2008. Sistemas para la gestión de calidad. Requisitos.</w:t>
      </w:r>
    </w:p>
    <w:p w14:paraId="517970C2" w14:textId="77777777" w:rsidR="00C83C09" w:rsidRPr="00326DFB" w:rsidRDefault="00C83C09"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ISO 9004:2009. Gestión para el éxito sostenido de una organización. Enfoque de la gestión de calidad.</w:t>
      </w:r>
    </w:p>
    <w:p w14:paraId="3AE7AD7A" w14:textId="77777777" w:rsidR="00C83C09" w:rsidRPr="00326DFB" w:rsidRDefault="00C83C09"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ISO 19011:2011. Directrices para la auditoría de los sistemas de gestión de calidad y/o ambiental.</w:t>
      </w:r>
    </w:p>
    <w:p w14:paraId="51177860" w14:textId="77777777"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Los lineamientos de la ISO 9000 ayudan a los proveedores y los clientes a entender la serie de normas, por lo cual es considerado en mapa del sistema.</w:t>
      </w:r>
    </w:p>
    <w:p w14:paraId="04F1CE0E" w14:textId="33C67EC3"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 ISO 9004 constituye los elementos para adaptar las normas de calidad a las situaciones reales. Esta norma puede crear un vínculo con los programas de calidad total que se base en la mejora continua.</w:t>
      </w:r>
    </w:p>
    <w:p w14:paraId="4B7A9D9E" w14:textId="77777777"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Los autores Vohel, Jackson y Ashton (1997) consideran que:</w:t>
      </w:r>
    </w:p>
    <w:p w14:paraId="4E6B3327" w14:textId="77777777" w:rsidR="00326DFB" w:rsidRPr="00D12941" w:rsidRDefault="00326DFB" w:rsidP="00D12941">
      <w:pPr>
        <w:spacing w:after="0" w:line="240" w:lineRule="auto"/>
        <w:ind w:left="1134" w:right="1185"/>
        <w:jc w:val="both"/>
        <w:rPr>
          <w:rFonts w:ascii="Arial" w:hAnsi="Arial" w:cs="Arial"/>
          <w:i/>
          <w:sz w:val="24"/>
          <w:szCs w:val="24"/>
          <w:lang w:val="es-ES_tradnl"/>
        </w:rPr>
      </w:pPr>
      <w:r w:rsidRPr="00D12941">
        <w:rPr>
          <w:rFonts w:ascii="Arial" w:hAnsi="Arial" w:cs="Arial"/>
          <w:i/>
          <w:sz w:val="24"/>
          <w:szCs w:val="24"/>
          <w:lang w:val="es-ES_tradnl"/>
        </w:rPr>
        <w:t>Los sistemas de calidad ISO 9001, 9002 y 9003 constituyen los requerimientos básicos para el sistema de administración de la calidad de un proveedor. Son las normas contra las cuales se evaluará el sistema de administración de la calidad.</w:t>
      </w:r>
    </w:p>
    <w:p w14:paraId="7B636FE7" w14:textId="77777777" w:rsidR="00326DFB" w:rsidRPr="00D12941" w:rsidRDefault="00326DFB" w:rsidP="00D12941">
      <w:pPr>
        <w:spacing w:after="0" w:line="240" w:lineRule="auto"/>
        <w:ind w:left="1134" w:right="1185"/>
        <w:jc w:val="both"/>
        <w:rPr>
          <w:rFonts w:ascii="Arial" w:hAnsi="Arial" w:cs="Arial"/>
          <w:i/>
          <w:sz w:val="24"/>
          <w:szCs w:val="24"/>
          <w:lang w:val="es-ES_tradnl"/>
        </w:rPr>
      </w:pPr>
      <w:r w:rsidRPr="00D12941">
        <w:rPr>
          <w:rFonts w:ascii="Arial" w:hAnsi="Arial" w:cs="Arial"/>
          <w:i/>
          <w:sz w:val="24"/>
          <w:szCs w:val="24"/>
          <w:lang w:val="es-ES_tradnl"/>
        </w:rPr>
        <w:t>ISO 9001 abarca las áreas de diseño y desarrollo, producción, instalación de servicios o productos.</w:t>
      </w:r>
    </w:p>
    <w:p w14:paraId="30C8F47F" w14:textId="77777777" w:rsidR="00326DFB" w:rsidRPr="00D12941" w:rsidRDefault="00326DFB" w:rsidP="00D12941">
      <w:pPr>
        <w:spacing w:after="0" w:line="240" w:lineRule="auto"/>
        <w:ind w:left="1134" w:right="1185"/>
        <w:jc w:val="both"/>
        <w:rPr>
          <w:rFonts w:ascii="Arial" w:hAnsi="Arial" w:cs="Arial"/>
          <w:i/>
          <w:sz w:val="24"/>
          <w:szCs w:val="24"/>
          <w:lang w:val="es-ES_tradnl"/>
        </w:rPr>
      </w:pPr>
      <w:r w:rsidRPr="00D12941">
        <w:rPr>
          <w:rFonts w:ascii="Arial" w:hAnsi="Arial" w:cs="Arial"/>
          <w:i/>
          <w:sz w:val="24"/>
          <w:szCs w:val="24"/>
          <w:lang w:val="es-ES_tradnl"/>
        </w:rPr>
        <w:t>En la ISO 9001, el significado de “diseño” es muy semejante al que tiene la palabra en el lenguaje cotidiano.</w:t>
      </w:r>
    </w:p>
    <w:p w14:paraId="61CCF57E" w14:textId="77777777"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En ISO 9000 se encuentran los fundamentos y el vocabulario utilizado en los sistemas de gestión.</w:t>
      </w:r>
    </w:p>
    <w:p w14:paraId="0EF2BCD7" w14:textId="77777777"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Nava Carbellido (2009) señala:</w:t>
      </w:r>
    </w:p>
    <w:p w14:paraId="5CA0CAD0" w14:textId="77777777" w:rsidR="00326DFB" w:rsidRPr="00326DFB" w:rsidRDefault="00326DFB" w:rsidP="00D12941">
      <w:pPr>
        <w:spacing w:after="0" w:line="240" w:lineRule="auto"/>
        <w:ind w:left="1134" w:right="1185"/>
        <w:jc w:val="both"/>
        <w:rPr>
          <w:rFonts w:ascii="Arial" w:hAnsi="Arial" w:cs="Arial"/>
          <w:sz w:val="24"/>
          <w:szCs w:val="24"/>
          <w:lang w:val="es-ES_tradnl"/>
        </w:rPr>
      </w:pPr>
      <w:r w:rsidRPr="00D12941">
        <w:rPr>
          <w:rFonts w:ascii="Arial" w:hAnsi="Arial" w:cs="Arial"/>
          <w:i/>
          <w:sz w:val="24"/>
          <w:szCs w:val="24"/>
          <w:lang w:val="es-ES_tradnl"/>
        </w:rPr>
        <w:t xml:space="preserve">Es común que solo se estudie la Norma ISO 9001 por ser el modelo para la certificación, y se olviden las demás normas. La Norma ISO 900 es de gran utilidad para conocer las </w:t>
      </w:r>
      <w:r w:rsidRPr="00D12941">
        <w:rPr>
          <w:rFonts w:ascii="Arial" w:hAnsi="Arial" w:cs="Arial"/>
          <w:i/>
          <w:sz w:val="24"/>
          <w:szCs w:val="24"/>
          <w:lang w:val="es-ES_tradnl"/>
        </w:rPr>
        <w:lastRenderedPageBreak/>
        <w:t>bases filosóficas de ISO y conocer el significado de la terminología que se utiliza</w:t>
      </w:r>
      <w:r w:rsidRPr="00326DFB">
        <w:rPr>
          <w:rFonts w:ascii="Arial" w:hAnsi="Arial" w:cs="Arial"/>
          <w:sz w:val="24"/>
          <w:szCs w:val="24"/>
          <w:lang w:val="es-ES_tradnl"/>
        </w:rPr>
        <w:t>.</w:t>
      </w:r>
    </w:p>
    <w:p w14:paraId="1F918347" w14:textId="77777777" w:rsidR="00326DFB" w:rsidRPr="00326DFB" w:rsidRDefault="00326DFB" w:rsidP="00F65C0E">
      <w:pPr>
        <w:spacing w:after="120" w:line="360" w:lineRule="auto"/>
        <w:jc w:val="both"/>
        <w:rPr>
          <w:rFonts w:ascii="Arial" w:hAnsi="Arial" w:cs="Arial"/>
          <w:sz w:val="24"/>
          <w:szCs w:val="24"/>
          <w:lang w:val="es-ES_tradnl"/>
        </w:rPr>
      </w:pPr>
    </w:p>
    <w:p w14:paraId="2C65FBFB" w14:textId="2BAB2C13"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Es frecuente que surjan confusiones al implementar un </w:t>
      </w:r>
      <w:r w:rsidR="005D71FE">
        <w:rPr>
          <w:rFonts w:ascii="Arial" w:hAnsi="Arial" w:cs="Arial"/>
          <w:sz w:val="24"/>
          <w:szCs w:val="24"/>
          <w:lang w:val="es-ES_tradnl"/>
        </w:rPr>
        <w:t>s</w:t>
      </w:r>
      <w:r w:rsidRPr="00326DFB">
        <w:rPr>
          <w:rFonts w:ascii="Arial" w:hAnsi="Arial" w:cs="Arial"/>
          <w:sz w:val="24"/>
          <w:szCs w:val="24"/>
          <w:lang w:val="es-ES_tradnl"/>
        </w:rPr>
        <w:t xml:space="preserve">istema de </w:t>
      </w:r>
      <w:r w:rsidR="005D71FE">
        <w:rPr>
          <w:rFonts w:ascii="Arial" w:hAnsi="Arial" w:cs="Arial"/>
          <w:sz w:val="24"/>
          <w:szCs w:val="24"/>
          <w:lang w:val="es-ES_tradnl"/>
        </w:rPr>
        <w:t>g</w:t>
      </w:r>
      <w:r w:rsidRPr="00326DFB">
        <w:rPr>
          <w:rFonts w:ascii="Arial" w:hAnsi="Arial" w:cs="Arial"/>
          <w:sz w:val="24"/>
          <w:szCs w:val="24"/>
          <w:lang w:val="es-ES_tradnl"/>
        </w:rPr>
        <w:t xml:space="preserve">estión de </w:t>
      </w:r>
      <w:r w:rsidR="005D71FE">
        <w:rPr>
          <w:rFonts w:ascii="Arial" w:hAnsi="Arial" w:cs="Arial"/>
          <w:sz w:val="24"/>
          <w:szCs w:val="24"/>
          <w:lang w:val="es-ES_tradnl"/>
        </w:rPr>
        <w:t>c</w:t>
      </w:r>
      <w:r w:rsidRPr="00326DFB">
        <w:rPr>
          <w:rFonts w:ascii="Arial" w:hAnsi="Arial" w:cs="Arial"/>
          <w:sz w:val="24"/>
          <w:szCs w:val="24"/>
          <w:lang w:val="es-ES_tradnl"/>
        </w:rPr>
        <w:t>alidad por no interpretar adecuadamente alguno de los términos de la norma que se desea aplicar, por lo que es conveniente conocer el vocabulario establecido en ISO 9000.</w:t>
      </w:r>
    </w:p>
    <w:p w14:paraId="6E09EE60" w14:textId="4391798E" w:rsidR="00D12941"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La primer</w:t>
      </w:r>
      <w:r w:rsidR="00572249">
        <w:rPr>
          <w:rFonts w:ascii="Arial" w:hAnsi="Arial" w:cs="Arial"/>
          <w:sz w:val="24"/>
          <w:szCs w:val="24"/>
          <w:lang w:val="es-ES_tradnl"/>
        </w:rPr>
        <w:t>a</w:t>
      </w:r>
      <w:r w:rsidRPr="00326DFB">
        <w:rPr>
          <w:rFonts w:ascii="Arial" w:hAnsi="Arial" w:cs="Arial"/>
          <w:sz w:val="24"/>
          <w:szCs w:val="24"/>
          <w:lang w:val="es-ES_tradnl"/>
        </w:rPr>
        <w:t xml:space="preserve"> parte de la norma describe 12 fundamentos de los sistemas de gestión de la calidad. La segunda describe los términos y las definiciones utilizados en los sistemas de calidad</w:t>
      </w:r>
      <w:r w:rsidR="00D12941">
        <w:rPr>
          <w:rFonts w:ascii="Arial" w:hAnsi="Arial" w:cs="Arial"/>
          <w:sz w:val="24"/>
          <w:szCs w:val="24"/>
          <w:lang w:val="es-ES_tradnl"/>
        </w:rPr>
        <w:t xml:space="preserve"> (</w:t>
      </w:r>
      <w:r w:rsidRPr="00326DFB">
        <w:rPr>
          <w:rFonts w:ascii="Arial" w:hAnsi="Arial" w:cs="Arial"/>
          <w:sz w:val="24"/>
          <w:szCs w:val="24"/>
          <w:lang w:val="es-ES_tradnl"/>
        </w:rPr>
        <w:t>Nava</w:t>
      </w:r>
      <w:r w:rsidR="00D12941">
        <w:rPr>
          <w:rFonts w:ascii="Arial" w:hAnsi="Arial" w:cs="Arial"/>
          <w:sz w:val="24"/>
          <w:szCs w:val="24"/>
          <w:lang w:val="es-ES_tradnl"/>
        </w:rPr>
        <w:t xml:space="preserve">, </w:t>
      </w:r>
      <w:r w:rsidRPr="00326DFB">
        <w:rPr>
          <w:rFonts w:ascii="Arial" w:hAnsi="Arial" w:cs="Arial"/>
          <w:sz w:val="24"/>
          <w:szCs w:val="24"/>
          <w:lang w:val="es-ES_tradnl"/>
        </w:rPr>
        <w:t>2009)</w:t>
      </w:r>
      <w:r w:rsidR="00D12941">
        <w:rPr>
          <w:rFonts w:ascii="Arial" w:hAnsi="Arial" w:cs="Arial"/>
          <w:sz w:val="24"/>
          <w:szCs w:val="24"/>
          <w:lang w:val="es-ES_tradnl"/>
        </w:rPr>
        <w:t>.</w:t>
      </w:r>
    </w:p>
    <w:p w14:paraId="02838C8F" w14:textId="77777777" w:rsidR="00326DFB" w:rsidRPr="00326DFB" w:rsidRDefault="00326DFB" w:rsidP="00F65C0E">
      <w:pPr>
        <w:spacing w:after="120" w:line="360" w:lineRule="auto"/>
        <w:jc w:val="both"/>
        <w:rPr>
          <w:rFonts w:ascii="Arial" w:hAnsi="Arial" w:cs="Arial"/>
          <w:sz w:val="24"/>
          <w:szCs w:val="24"/>
          <w:lang w:val="es-ES_tradnl"/>
        </w:rPr>
      </w:pPr>
    </w:p>
    <w:p w14:paraId="1BC705BC" w14:textId="77777777" w:rsidR="00326DFB" w:rsidRPr="00326DFB" w:rsidRDefault="00326DFB" w:rsidP="00F65C0E">
      <w:pPr>
        <w:pStyle w:val="Ttulo3"/>
        <w:rPr>
          <w:lang w:val="es-ES_tradnl"/>
        </w:rPr>
      </w:pPr>
      <w:bookmarkStart w:id="26" w:name="_Toc94379603"/>
      <w:r w:rsidRPr="00326DFB">
        <w:rPr>
          <w:lang w:val="es-ES_tradnl"/>
        </w:rPr>
        <w:t>Norma internacional ISO 9001: 2008</w:t>
      </w:r>
      <w:bookmarkEnd w:id="26"/>
    </w:p>
    <w:p w14:paraId="2CBCE6DC" w14:textId="06D11ED2"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ISO 9001: 2008 es la norma internacional de </w:t>
      </w:r>
      <w:r w:rsidR="005D71FE">
        <w:rPr>
          <w:rFonts w:ascii="Arial" w:hAnsi="Arial" w:cs="Arial"/>
          <w:sz w:val="24"/>
          <w:szCs w:val="24"/>
          <w:lang w:val="es-ES_tradnl"/>
        </w:rPr>
        <w:t>s</w:t>
      </w:r>
      <w:r w:rsidRPr="00326DFB">
        <w:rPr>
          <w:rFonts w:ascii="Arial" w:hAnsi="Arial" w:cs="Arial"/>
          <w:sz w:val="24"/>
          <w:szCs w:val="24"/>
          <w:lang w:val="es-ES_tradnl"/>
        </w:rPr>
        <w:t>istemas</w:t>
      </w:r>
      <w:r w:rsidR="009D3B58">
        <w:rPr>
          <w:rFonts w:ascii="Arial" w:hAnsi="Arial" w:cs="Arial"/>
          <w:sz w:val="24"/>
          <w:szCs w:val="24"/>
          <w:lang w:val="es-ES_tradnl"/>
        </w:rPr>
        <w:t xml:space="preserve"> de </w:t>
      </w:r>
      <w:r w:rsidR="005D71FE">
        <w:rPr>
          <w:rFonts w:ascii="Arial" w:hAnsi="Arial" w:cs="Arial"/>
          <w:sz w:val="24"/>
          <w:szCs w:val="24"/>
          <w:lang w:val="es-ES_tradnl"/>
        </w:rPr>
        <w:t>g</w:t>
      </w:r>
      <w:r w:rsidR="009D3B58">
        <w:rPr>
          <w:rFonts w:ascii="Arial" w:hAnsi="Arial" w:cs="Arial"/>
          <w:sz w:val="24"/>
          <w:szCs w:val="24"/>
          <w:lang w:val="es-ES_tradnl"/>
        </w:rPr>
        <w:t xml:space="preserve">estión de la </w:t>
      </w:r>
      <w:r w:rsidR="005D71FE">
        <w:rPr>
          <w:rFonts w:ascii="Arial" w:hAnsi="Arial" w:cs="Arial"/>
          <w:sz w:val="24"/>
          <w:szCs w:val="24"/>
          <w:lang w:val="es-ES_tradnl"/>
        </w:rPr>
        <w:t>c</w:t>
      </w:r>
      <w:r w:rsidR="009D3B58">
        <w:rPr>
          <w:rFonts w:ascii="Arial" w:hAnsi="Arial" w:cs="Arial"/>
          <w:sz w:val="24"/>
          <w:szCs w:val="24"/>
          <w:lang w:val="es-ES_tradnl"/>
        </w:rPr>
        <w:t>alidad (SGC), p</w:t>
      </w:r>
      <w:r w:rsidRPr="00326DFB">
        <w:rPr>
          <w:rFonts w:ascii="Arial" w:hAnsi="Arial" w:cs="Arial"/>
          <w:sz w:val="24"/>
          <w:szCs w:val="24"/>
          <w:lang w:val="es-ES_tradnl"/>
        </w:rPr>
        <w:t xml:space="preserve">roporciona a </w:t>
      </w:r>
      <w:r w:rsidR="005D71FE">
        <w:rPr>
          <w:rFonts w:ascii="Arial" w:hAnsi="Arial" w:cs="Arial"/>
          <w:sz w:val="24"/>
          <w:szCs w:val="24"/>
          <w:lang w:val="es-ES_tradnl"/>
        </w:rPr>
        <w:t xml:space="preserve">las </w:t>
      </w:r>
      <w:r w:rsidRPr="00326DFB">
        <w:rPr>
          <w:rFonts w:ascii="Arial" w:hAnsi="Arial" w:cs="Arial"/>
          <w:sz w:val="24"/>
          <w:szCs w:val="24"/>
          <w:lang w:val="es-ES_tradnl"/>
        </w:rPr>
        <w:t>empresa</w:t>
      </w:r>
      <w:r w:rsidR="005D71FE">
        <w:rPr>
          <w:rFonts w:ascii="Arial" w:hAnsi="Arial" w:cs="Arial"/>
          <w:sz w:val="24"/>
          <w:szCs w:val="24"/>
          <w:lang w:val="es-ES_tradnl"/>
        </w:rPr>
        <w:t>s</w:t>
      </w:r>
      <w:r w:rsidRPr="00326DFB">
        <w:rPr>
          <w:rFonts w:ascii="Arial" w:hAnsi="Arial" w:cs="Arial"/>
          <w:sz w:val="24"/>
          <w:szCs w:val="24"/>
          <w:lang w:val="es-ES_tradnl"/>
        </w:rPr>
        <w:t xml:space="preserve"> un conjunto de principios que garantizan que </w:t>
      </w:r>
      <w:r w:rsidR="005D71FE">
        <w:rPr>
          <w:rFonts w:ascii="Arial" w:hAnsi="Arial" w:cs="Arial"/>
          <w:sz w:val="24"/>
          <w:szCs w:val="24"/>
          <w:lang w:val="es-ES_tradnl"/>
        </w:rPr>
        <w:t>su</w:t>
      </w:r>
      <w:r w:rsidRPr="00326DFB">
        <w:rPr>
          <w:rFonts w:ascii="Arial" w:hAnsi="Arial" w:cs="Arial"/>
          <w:sz w:val="24"/>
          <w:szCs w:val="24"/>
          <w:lang w:val="es-ES_tradnl"/>
        </w:rPr>
        <w:t xml:space="preserve">s actividades </w:t>
      </w:r>
      <w:r w:rsidR="005D71FE">
        <w:rPr>
          <w:rFonts w:ascii="Arial" w:hAnsi="Arial" w:cs="Arial"/>
          <w:sz w:val="24"/>
          <w:szCs w:val="24"/>
          <w:lang w:val="es-ES_tradnl"/>
        </w:rPr>
        <w:t xml:space="preserve">estén </w:t>
      </w:r>
      <w:r w:rsidRPr="00326DFB">
        <w:rPr>
          <w:rFonts w:ascii="Arial" w:hAnsi="Arial" w:cs="Arial"/>
          <w:sz w:val="24"/>
          <w:szCs w:val="24"/>
          <w:lang w:val="es-ES_tradnl"/>
        </w:rPr>
        <w:t>enfocadas a la satisfacción de</w:t>
      </w:r>
      <w:r w:rsidR="005D71FE">
        <w:rPr>
          <w:rFonts w:ascii="Arial" w:hAnsi="Arial" w:cs="Arial"/>
          <w:sz w:val="24"/>
          <w:szCs w:val="24"/>
          <w:lang w:val="es-ES_tradnl"/>
        </w:rPr>
        <w:t xml:space="preserve">l </w:t>
      </w:r>
      <w:r w:rsidRPr="00326DFB">
        <w:rPr>
          <w:rFonts w:ascii="Arial" w:hAnsi="Arial" w:cs="Arial"/>
          <w:sz w:val="24"/>
          <w:szCs w:val="24"/>
          <w:lang w:val="es-ES_tradnl"/>
        </w:rPr>
        <w:t xml:space="preserve">cliente, </w:t>
      </w:r>
      <w:r w:rsidR="005D71FE">
        <w:rPr>
          <w:rFonts w:ascii="Arial" w:hAnsi="Arial" w:cs="Arial"/>
          <w:sz w:val="24"/>
          <w:szCs w:val="24"/>
          <w:lang w:val="es-ES_tradnl"/>
        </w:rPr>
        <w:t xml:space="preserve">que </w:t>
      </w:r>
      <w:r w:rsidRPr="00326DFB">
        <w:rPr>
          <w:rFonts w:ascii="Arial" w:hAnsi="Arial" w:cs="Arial"/>
          <w:sz w:val="24"/>
          <w:szCs w:val="24"/>
          <w:lang w:val="es-ES_tradnl"/>
        </w:rPr>
        <w:t>se lleven a cabo con sentido común.</w:t>
      </w:r>
    </w:p>
    <w:p w14:paraId="77CB4F52" w14:textId="39391589"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Cualquier organización puede beneficiarse de la aplicación de la norma ya que sus disposiciones se basan en ocho principios de gestión</w:t>
      </w:r>
      <w:r w:rsidR="005D71FE">
        <w:rPr>
          <w:rFonts w:ascii="Arial" w:hAnsi="Arial" w:cs="Arial"/>
          <w:sz w:val="24"/>
          <w:szCs w:val="24"/>
          <w:lang w:val="es-ES_tradnl"/>
        </w:rPr>
        <w:t xml:space="preserve"> aplicables a organizaciones de cualquier sector, de cualquier tamaño y que ofrezcan productos y/o servicios</w:t>
      </w:r>
      <w:r w:rsidRPr="00326DFB">
        <w:rPr>
          <w:rFonts w:ascii="Arial" w:hAnsi="Arial" w:cs="Arial"/>
          <w:sz w:val="24"/>
          <w:szCs w:val="24"/>
          <w:lang w:val="es-ES_tradnl"/>
        </w:rPr>
        <w:t>:</w:t>
      </w:r>
    </w:p>
    <w:p w14:paraId="163189C3" w14:textId="77777777" w:rsidR="0061728D" w:rsidRDefault="00326DFB" w:rsidP="00817609">
      <w:pPr>
        <w:pStyle w:val="Prrafodelista"/>
        <w:numPr>
          <w:ilvl w:val="0"/>
          <w:numId w:val="14"/>
        </w:numPr>
        <w:spacing w:after="120" w:line="360" w:lineRule="auto"/>
        <w:contextualSpacing w:val="0"/>
        <w:jc w:val="both"/>
        <w:rPr>
          <w:rFonts w:ascii="Arial" w:hAnsi="Arial" w:cs="Arial"/>
          <w:sz w:val="24"/>
          <w:szCs w:val="24"/>
          <w:lang w:val="es-ES_tradnl"/>
        </w:rPr>
      </w:pPr>
      <w:r w:rsidRPr="0061728D">
        <w:rPr>
          <w:rFonts w:ascii="Arial" w:hAnsi="Arial" w:cs="Arial"/>
          <w:sz w:val="24"/>
          <w:szCs w:val="24"/>
          <w:lang w:val="es-ES_tradnl"/>
        </w:rPr>
        <w:t xml:space="preserve">Organización centrada en el cliente. </w:t>
      </w:r>
    </w:p>
    <w:p w14:paraId="323E3E34" w14:textId="77777777" w:rsidR="0061728D" w:rsidRDefault="00326DFB" w:rsidP="00817609">
      <w:pPr>
        <w:pStyle w:val="Prrafodelista"/>
        <w:numPr>
          <w:ilvl w:val="0"/>
          <w:numId w:val="14"/>
        </w:numPr>
        <w:spacing w:after="120" w:line="360" w:lineRule="auto"/>
        <w:contextualSpacing w:val="0"/>
        <w:jc w:val="both"/>
        <w:rPr>
          <w:rFonts w:ascii="Arial" w:hAnsi="Arial" w:cs="Arial"/>
          <w:sz w:val="24"/>
          <w:szCs w:val="24"/>
          <w:lang w:val="es-ES_tradnl"/>
        </w:rPr>
      </w:pPr>
      <w:r w:rsidRPr="0061728D">
        <w:rPr>
          <w:rFonts w:ascii="Arial" w:hAnsi="Arial" w:cs="Arial"/>
          <w:sz w:val="24"/>
          <w:szCs w:val="24"/>
          <w:lang w:val="es-ES_tradnl"/>
        </w:rPr>
        <w:t>Liderazgo.</w:t>
      </w:r>
    </w:p>
    <w:p w14:paraId="2A20DF8E" w14:textId="77777777" w:rsidR="0061728D" w:rsidRDefault="00326DFB" w:rsidP="00817609">
      <w:pPr>
        <w:pStyle w:val="Prrafodelista"/>
        <w:numPr>
          <w:ilvl w:val="0"/>
          <w:numId w:val="14"/>
        </w:numPr>
        <w:spacing w:after="120" w:line="360" w:lineRule="auto"/>
        <w:contextualSpacing w:val="0"/>
        <w:jc w:val="both"/>
        <w:rPr>
          <w:rFonts w:ascii="Arial" w:hAnsi="Arial" w:cs="Arial"/>
          <w:sz w:val="24"/>
          <w:szCs w:val="24"/>
          <w:lang w:val="es-ES_tradnl"/>
        </w:rPr>
      </w:pPr>
      <w:r w:rsidRPr="0061728D">
        <w:rPr>
          <w:rFonts w:ascii="Arial" w:hAnsi="Arial" w:cs="Arial"/>
          <w:sz w:val="24"/>
          <w:szCs w:val="24"/>
          <w:lang w:val="es-ES_tradnl"/>
        </w:rPr>
        <w:t xml:space="preserve">Participación de los empleados. </w:t>
      </w:r>
    </w:p>
    <w:p w14:paraId="4073BFED" w14:textId="77777777" w:rsidR="0061728D" w:rsidRDefault="00326DFB" w:rsidP="00817609">
      <w:pPr>
        <w:pStyle w:val="Prrafodelista"/>
        <w:numPr>
          <w:ilvl w:val="0"/>
          <w:numId w:val="14"/>
        </w:numPr>
        <w:spacing w:after="120" w:line="360" w:lineRule="auto"/>
        <w:contextualSpacing w:val="0"/>
        <w:jc w:val="both"/>
        <w:rPr>
          <w:rFonts w:ascii="Arial" w:hAnsi="Arial" w:cs="Arial"/>
          <w:sz w:val="24"/>
          <w:szCs w:val="24"/>
          <w:lang w:val="es-ES_tradnl"/>
        </w:rPr>
      </w:pPr>
      <w:r w:rsidRPr="0061728D">
        <w:rPr>
          <w:rFonts w:ascii="Arial" w:hAnsi="Arial" w:cs="Arial"/>
          <w:sz w:val="24"/>
          <w:szCs w:val="24"/>
          <w:lang w:val="es-ES_tradnl"/>
        </w:rPr>
        <w:t xml:space="preserve">Enfoque basado en procesos. </w:t>
      </w:r>
    </w:p>
    <w:p w14:paraId="389FD26E" w14:textId="77777777" w:rsidR="0061728D" w:rsidRDefault="00326DFB" w:rsidP="00817609">
      <w:pPr>
        <w:pStyle w:val="Prrafodelista"/>
        <w:numPr>
          <w:ilvl w:val="0"/>
          <w:numId w:val="14"/>
        </w:numPr>
        <w:spacing w:after="120" w:line="360" w:lineRule="auto"/>
        <w:contextualSpacing w:val="0"/>
        <w:jc w:val="both"/>
        <w:rPr>
          <w:rFonts w:ascii="Arial" w:hAnsi="Arial" w:cs="Arial"/>
          <w:sz w:val="24"/>
          <w:szCs w:val="24"/>
          <w:lang w:val="es-ES_tradnl"/>
        </w:rPr>
      </w:pPr>
      <w:r w:rsidRPr="0061728D">
        <w:rPr>
          <w:rFonts w:ascii="Arial" w:hAnsi="Arial" w:cs="Arial"/>
          <w:sz w:val="24"/>
          <w:szCs w:val="24"/>
          <w:lang w:val="es-ES_tradnl"/>
        </w:rPr>
        <w:t xml:space="preserve">Enfoque de sistema para la gestión. </w:t>
      </w:r>
    </w:p>
    <w:p w14:paraId="227044B8" w14:textId="77777777" w:rsidR="0061728D" w:rsidRDefault="00326DFB" w:rsidP="00817609">
      <w:pPr>
        <w:pStyle w:val="Prrafodelista"/>
        <w:numPr>
          <w:ilvl w:val="0"/>
          <w:numId w:val="14"/>
        </w:numPr>
        <w:spacing w:after="120" w:line="360" w:lineRule="auto"/>
        <w:contextualSpacing w:val="0"/>
        <w:jc w:val="both"/>
        <w:rPr>
          <w:rFonts w:ascii="Arial" w:hAnsi="Arial" w:cs="Arial"/>
          <w:sz w:val="24"/>
          <w:szCs w:val="24"/>
          <w:lang w:val="es-ES_tradnl"/>
        </w:rPr>
      </w:pPr>
      <w:r w:rsidRPr="0061728D">
        <w:rPr>
          <w:rFonts w:ascii="Arial" w:hAnsi="Arial" w:cs="Arial"/>
          <w:sz w:val="24"/>
          <w:szCs w:val="24"/>
          <w:lang w:val="es-ES_tradnl"/>
        </w:rPr>
        <w:t>Mejora continua</w:t>
      </w:r>
      <w:r w:rsidR="0061728D">
        <w:rPr>
          <w:rFonts w:ascii="Arial" w:hAnsi="Arial" w:cs="Arial"/>
          <w:sz w:val="24"/>
          <w:szCs w:val="24"/>
          <w:lang w:val="es-ES_tradnl"/>
        </w:rPr>
        <w:t>.</w:t>
      </w:r>
    </w:p>
    <w:p w14:paraId="1B5E0EA1" w14:textId="77777777" w:rsidR="0061728D" w:rsidRDefault="00326DFB" w:rsidP="00817609">
      <w:pPr>
        <w:pStyle w:val="Prrafodelista"/>
        <w:numPr>
          <w:ilvl w:val="0"/>
          <w:numId w:val="14"/>
        </w:numPr>
        <w:spacing w:after="120" w:line="360" w:lineRule="auto"/>
        <w:contextualSpacing w:val="0"/>
        <w:jc w:val="both"/>
        <w:rPr>
          <w:rFonts w:ascii="Arial" w:hAnsi="Arial" w:cs="Arial"/>
          <w:sz w:val="24"/>
          <w:szCs w:val="24"/>
          <w:lang w:val="es-ES_tradnl"/>
        </w:rPr>
      </w:pPr>
      <w:r w:rsidRPr="0061728D">
        <w:rPr>
          <w:rFonts w:ascii="Arial" w:hAnsi="Arial" w:cs="Arial"/>
          <w:sz w:val="24"/>
          <w:szCs w:val="24"/>
          <w:lang w:val="es-ES_tradnl"/>
        </w:rPr>
        <w:t xml:space="preserve">Enfoque basado en hechos para la toma de decisión. </w:t>
      </w:r>
    </w:p>
    <w:p w14:paraId="4DD15D60" w14:textId="77777777" w:rsidR="0061728D" w:rsidRDefault="00326DFB" w:rsidP="00817609">
      <w:pPr>
        <w:pStyle w:val="Prrafodelista"/>
        <w:numPr>
          <w:ilvl w:val="0"/>
          <w:numId w:val="14"/>
        </w:numPr>
        <w:spacing w:after="120" w:line="360" w:lineRule="auto"/>
        <w:contextualSpacing w:val="0"/>
        <w:jc w:val="both"/>
        <w:rPr>
          <w:rFonts w:ascii="Arial" w:hAnsi="Arial" w:cs="Arial"/>
          <w:sz w:val="24"/>
          <w:szCs w:val="24"/>
          <w:lang w:val="es-ES_tradnl"/>
        </w:rPr>
      </w:pPr>
      <w:r w:rsidRPr="0061728D">
        <w:rPr>
          <w:rFonts w:ascii="Arial" w:hAnsi="Arial" w:cs="Arial"/>
          <w:sz w:val="24"/>
          <w:szCs w:val="24"/>
          <w:lang w:val="es-ES_tradnl"/>
        </w:rPr>
        <w:t>Relaciones mutuamente beneficiosas con el proveedor.</w:t>
      </w:r>
    </w:p>
    <w:p w14:paraId="1CE2A642" w14:textId="37946F4D" w:rsidR="00326DFB" w:rsidRPr="00326DFB" w:rsidRDefault="0061728D" w:rsidP="00F65C0E">
      <w:pPr>
        <w:spacing w:after="120" w:line="360" w:lineRule="auto"/>
        <w:jc w:val="both"/>
        <w:rPr>
          <w:rFonts w:ascii="Arial" w:hAnsi="Arial" w:cs="Arial"/>
          <w:sz w:val="24"/>
          <w:szCs w:val="24"/>
          <w:lang w:val="es-ES_tradnl"/>
        </w:rPr>
      </w:pPr>
      <w:r>
        <w:rPr>
          <w:rFonts w:ascii="Arial" w:hAnsi="Arial" w:cs="Arial"/>
          <w:sz w:val="24"/>
          <w:szCs w:val="24"/>
          <w:lang w:val="es-ES_tradnl"/>
        </w:rPr>
        <w:t>Los b</w:t>
      </w:r>
      <w:r w:rsidR="00326DFB" w:rsidRPr="00326DFB">
        <w:rPr>
          <w:rFonts w:ascii="Arial" w:hAnsi="Arial" w:cs="Arial"/>
          <w:sz w:val="24"/>
          <w:szCs w:val="24"/>
          <w:lang w:val="es-ES_tradnl"/>
        </w:rPr>
        <w:t>eneficios</w:t>
      </w:r>
      <w:r>
        <w:rPr>
          <w:rFonts w:ascii="Arial" w:hAnsi="Arial" w:cs="Arial"/>
          <w:sz w:val="24"/>
          <w:szCs w:val="24"/>
          <w:lang w:val="es-ES_tradnl"/>
        </w:rPr>
        <w:t xml:space="preserve"> que las organizaciones que implantan un sistema de gestión de la calidad basado en ISO 9001 pueden ser: </w:t>
      </w:r>
    </w:p>
    <w:p w14:paraId="3E10F94F" w14:textId="4A8E5357" w:rsidR="00326DFB" w:rsidRPr="0061728D" w:rsidRDefault="00326DFB" w:rsidP="00817609">
      <w:pPr>
        <w:pStyle w:val="Prrafodelista"/>
        <w:numPr>
          <w:ilvl w:val="0"/>
          <w:numId w:val="15"/>
        </w:numPr>
        <w:spacing w:after="120" w:line="360" w:lineRule="auto"/>
        <w:contextualSpacing w:val="0"/>
        <w:jc w:val="both"/>
        <w:rPr>
          <w:rFonts w:ascii="Arial" w:hAnsi="Arial" w:cs="Arial"/>
          <w:sz w:val="24"/>
          <w:szCs w:val="24"/>
          <w:lang w:val="es-ES_tradnl"/>
        </w:rPr>
      </w:pPr>
      <w:r w:rsidRPr="0061728D">
        <w:rPr>
          <w:rFonts w:ascii="Arial" w:hAnsi="Arial" w:cs="Arial"/>
          <w:sz w:val="24"/>
          <w:szCs w:val="24"/>
          <w:lang w:val="es-ES_tradnl"/>
        </w:rPr>
        <w:lastRenderedPageBreak/>
        <w:t>La satisfacción del cliente</w:t>
      </w:r>
      <w:r w:rsidR="0061728D">
        <w:rPr>
          <w:rFonts w:ascii="Arial" w:hAnsi="Arial" w:cs="Arial"/>
          <w:sz w:val="24"/>
          <w:szCs w:val="24"/>
          <w:lang w:val="es-ES_tradnl"/>
        </w:rPr>
        <w:t xml:space="preserve"> </w:t>
      </w:r>
      <w:r w:rsidRPr="0061728D">
        <w:rPr>
          <w:rFonts w:ascii="Arial" w:hAnsi="Arial" w:cs="Arial"/>
          <w:sz w:val="24"/>
          <w:szCs w:val="24"/>
          <w:lang w:val="es-ES_tradnl"/>
        </w:rPr>
        <w:t>a través de la entrega de productos que cumplan con los requisitos que establecieron.</w:t>
      </w:r>
    </w:p>
    <w:p w14:paraId="66CD9256" w14:textId="77777777" w:rsidR="0061728D" w:rsidRDefault="00326DFB" w:rsidP="00817609">
      <w:pPr>
        <w:pStyle w:val="Prrafodelista"/>
        <w:numPr>
          <w:ilvl w:val="0"/>
          <w:numId w:val="15"/>
        </w:numPr>
        <w:spacing w:after="120" w:line="360" w:lineRule="auto"/>
        <w:contextualSpacing w:val="0"/>
        <w:jc w:val="both"/>
        <w:rPr>
          <w:rFonts w:ascii="Arial" w:hAnsi="Arial" w:cs="Arial"/>
          <w:sz w:val="24"/>
          <w:szCs w:val="24"/>
          <w:lang w:val="es-ES_tradnl"/>
        </w:rPr>
      </w:pPr>
      <w:r w:rsidRPr="0061728D">
        <w:rPr>
          <w:rFonts w:ascii="Arial" w:hAnsi="Arial" w:cs="Arial"/>
          <w:sz w:val="24"/>
          <w:szCs w:val="24"/>
          <w:lang w:val="es-ES_tradnl"/>
        </w:rPr>
        <w:t>Reducción de cost</w:t>
      </w:r>
      <w:r w:rsidR="0061728D">
        <w:rPr>
          <w:rFonts w:ascii="Arial" w:hAnsi="Arial" w:cs="Arial"/>
          <w:sz w:val="24"/>
          <w:szCs w:val="24"/>
          <w:lang w:val="es-ES_tradnl"/>
        </w:rPr>
        <w:t>o</w:t>
      </w:r>
      <w:r w:rsidRPr="0061728D">
        <w:rPr>
          <w:rFonts w:ascii="Arial" w:hAnsi="Arial" w:cs="Arial"/>
          <w:sz w:val="24"/>
          <w:szCs w:val="24"/>
          <w:lang w:val="es-ES_tradnl"/>
        </w:rPr>
        <w:t>s</w:t>
      </w:r>
      <w:r w:rsidR="0061728D">
        <w:rPr>
          <w:rFonts w:ascii="Arial" w:hAnsi="Arial" w:cs="Arial"/>
          <w:sz w:val="24"/>
          <w:szCs w:val="24"/>
          <w:lang w:val="es-ES_tradnl"/>
        </w:rPr>
        <w:t xml:space="preserve"> </w:t>
      </w:r>
      <w:r w:rsidRPr="0061728D">
        <w:rPr>
          <w:rFonts w:ascii="Arial" w:hAnsi="Arial" w:cs="Arial"/>
          <w:sz w:val="24"/>
          <w:szCs w:val="24"/>
          <w:lang w:val="es-ES_tradnl"/>
        </w:rPr>
        <w:t>mediante la mejora continua en los procesos y la consiguiente eficacia operativa resultante.</w:t>
      </w:r>
    </w:p>
    <w:p w14:paraId="5317D547" w14:textId="77777777" w:rsidR="0061728D" w:rsidRDefault="00326DFB" w:rsidP="00817609">
      <w:pPr>
        <w:pStyle w:val="Prrafodelista"/>
        <w:numPr>
          <w:ilvl w:val="0"/>
          <w:numId w:val="15"/>
        </w:numPr>
        <w:spacing w:after="120" w:line="360" w:lineRule="auto"/>
        <w:contextualSpacing w:val="0"/>
        <w:jc w:val="both"/>
        <w:rPr>
          <w:rFonts w:ascii="Arial" w:hAnsi="Arial" w:cs="Arial"/>
          <w:sz w:val="24"/>
          <w:szCs w:val="24"/>
          <w:lang w:val="es-ES_tradnl"/>
        </w:rPr>
      </w:pPr>
      <w:r w:rsidRPr="0061728D">
        <w:rPr>
          <w:rFonts w:ascii="Arial" w:hAnsi="Arial" w:cs="Arial"/>
          <w:sz w:val="24"/>
          <w:szCs w:val="24"/>
          <w:lang w:val="es-ES_tradnl"/>
        </w:rPr>
        <w:t>Mejora en las relaciones entre las partes interesadas</w:t>
      </w:r>
      <w:r w:rsidR="0061728D">
        <w:rPr>
          <w:rFonts w:ascii="Arial" w:hAnsi="Arial" w:cs="Arial"/>
          <w:sz w:val="24"/>
          <w:szCs w:val="24"/>
          <w:lang w:val="es-ES_tradnl"/>
        </w:rPr>
        <w:t xml:space="preserve"> </w:t>
      </w:r>
      <w:r w:rsidRPr="0061728D">
        <w:rPr>
          <w:rFonts w:ascii="Arial" w:hAnsi="Arial" w:cs="Arial"/>
          <w:sz w:val="24"/>
          <w:szCs w:val="24"/>
          <w:lang w:val="es-ES_tradnl"/>
        </w:rPr>
        <w:t>incluyendo personal, clientes y proveedores</w:t>
      </w:r>
      <w:r w:rsidR="0061728D">
        <w:rPr>
          <w:rFonts w:ascii="Arial" w:hAnsi="Arial" w:cs="Arial"/>
          <w:sz w:val="24"/>
          <w:szCs w:val="24"/>
          <w:lang w:val="es-ES_tradnl"/>
        </w:rPr>
        <w:t>.</w:t>
      </w:r>
    </w:p>
    <w:p w14:paraId="175BB1AA" w14:textId="77777777" w:rsidR="0061728D" w:rsidRDefault="00326DFB" w:rsidP="00817609">
      <w:pPr>
        <w:pStyle w:val="Prrafodelista"/>
        <w:numPr>
          <w:ilvl w:val="0"/>
          <w:numId w:val="15"/>
        </w:numPr>
        <w:spacing w:after="120" w:line="360" w:lineRule="auto"/>
        <w:contextualSpacing w:val="0"/>
        <w:jc w:val="both"/>
        <w:rPr>
          <w:rFonts w:ascii="Arial" w:hAnsi="Arial" w:cs="Arial"/>
          <w:sz w:val="24"/>
          <w:szCs w:val="24"/>
          <w:lang w:val="es-ES_tradnl"/>
        </w:rPr>
      </w:pPr>
      <w:r w:rsidRPr="0061728D">
        <w:rPr>
          <w:rFonts w:ascii="Arial" w:hAnsi="Arial" w:cs="Arial"/>
          <w:sz w:val="24"/>
          <w:szCs w:val="24"/>
          <w:lang w:val="es-ES_tradnl"/>
        </w:rPr>
        <w:t xml:space="preserve">Conformidad legal a través de la comprensión de cómo afecta el impacto de los requisitos legales y reglamentarios en la organización y sus clientes. </w:t>
      </w:r>
    </w:p>
    <w:p w14:paraId="29998CE9" w14:textId="77777777" w:rsidR="0061728D" w:rsidRDefault="00326DFB" w:rsidP="00817609">
      <w:pPr>
        <w:pStyle w:val="Prrafodelista"/>
        <w:numPr>
          <w:ilvl w:val="0"/>
          <w:numId w:val="15"/>
        </w:numPr>
        <w:spacing w:after="120" w:line="360" w:lineRule="auto"/>
        <w:contextualSpacing w:val="0"/>
        <w:jc w:val="both"/>
        <w:rPr>
          <w:rFonts w:ascii="Arial" w:hAnsi="Arial" w:cs="Arial"/>
          <w:sz w:val="24"/>
          <w:szCs w:val="24"/>
          <w:lang w:val="es-ES_tradnl"/>
        </w:rPr>
      </w:pPr>
      <w:r w:rsidRPr="0061728D">
        <w:rPr>
          <w:rFonts w:ascii="Arial" w:hAnsi="Arial" w:cs="Arial"/>
          <w:sz w:val="24"/>
          <w:szCs w:val="24"/>
          <w:lang w:val="es-ES_tradnl"/>
        </w:rPr>
        <w:t>Mejora en la gestión de los riesgos a través de una mayor consistencia y trazabilidad de los productos y servicios.</w:t>
      </w:r>
    </w:p>
    <w:p w14:paraId="66FE25E1" w14:textId="77777777" w:rsidR="0061728D" w:rsidRDefault="00326DFB" w:rsidP="00817609">
      <w:pPr>
        <w:pStyle w:val="Prrafodelista"/>
        <w:numPr>
          <w:ilvl w:val="0"/>
          <w:numId w:val="15"/>
        </w:numPr>
        <w:spacing w:after="120" w:line="360" w:lineRule="auto"/>
        <w:contextualSpacing w:val="0"/>
        <w:jc w:val="both"/>
        <w:rPr>
          <w:rFonts w:ascii="Arial" w:hAnsi="Arial" w:cs="Arial"/>
          <w:sz w:val="24"/>
          <w:szCs w:val="24"/>
          <w:lang w:val="es-ES_tradnl"/>
        </w:rPr>
      </w:pPr>
      <w:r w:rsidRPr="0061728D">
        <w:rPr>
          <w:rFonts w:ascii="Arial" w:hAnsi="Arial" w:cs="Arial"/>
          <w:sz w:val="24"/>
          <w:szCs w:val="24"/>
          <w:lang w:val="es-ES_tradnl"/>
        </w:rPr>
        <w:t xml:space="preserve">Credenciales de negocio demostrables </w:t>
      </w:r>
      <w:r w:rsidR="0061728D">
        <w:rPr>
          <w:rFonts w:ascii="Arial" w:hAnsi="Arial" w:cs="Arial"/>
          <w:sz w:val="24"/>
          <w:szCs w:val="24"/>
          <w:lang w:val="es-ES_tradnl"/>
        </w:rPr>
        <w:t>y la</w:t>
      </w:r>
      <w:r w:rsidRPr="0061728D">
        <w:rPr>
          <w:rFonts w:ascii="Arial" w:hAnsi="Arial" w:cs="Arial"/>
          <w:sz w:val="24"/>
          <w:szCs w:val="24"/>
          <w:lang w:val="es-ES_tradnl"/>
        </w:rPr>
        <w:t xml:space="preserve"> verificación independiente frente a las normas reconocidas.</w:t>
      </w:r>
    </w:p>
    <w:p w14:paraId="1634D39B" w14:textId="22CF4D07" w:rsidR="00326DFB" w:rsidRPr="0061728D" w:rsidRDefault="00326DFB" w:rsidP="00817609">
      <w:pPr>
        <w:pStyle w:val="Prrafodelista"/>
        <w:numPr>
          <w:ilvl w:val="0"/>
          <w:numId w:val="15"/>
        </w:numPr>
        <w:spacing w:after="120" w:line="360" w:lineRule="auto"/>
        <w:contextualSpacing w:val="0"/>
        <w:jc w:val="both"/>
        <w:rPr>
          <w:rFonts w:ascii="Arial" w:hAnsi="Arial" w:cs="Arial"/>
          <w:sz w:val="24"/>
          <w:szCs w:val="24"/>
          <w:lang w:val="es-ES_tradnl"/>
        </w:rPr>
      </w:pPr>
      <w:r w:rsidRPr="0061728D">
        <w:rPr>
          <w:rFonts w:ascii="Arial" w:hAnsi="Arial" w:cs="Arial"/>
          <w:sz w:val="24"/>
          <w:szCs w:val="24"/>
          <w:lang w:val="es-ES_tradnl"/>
        </w:rPr>
        <w:t>Posibilidad de obtener más negocios</w:t>
      </w:r>
      <w:r w:rsidR="0061728D">
        <w:rPr>
          <w:rFonts w:ascii="Arial" w:hAnsi="Arial" w:cs="Arial"/>
          <w:sz w:val="24"/>
          <w:szCs w:val="24"/>
          <w:lang w:val="es-ES_tradnl"/>
        </w:rPr>
        <w:t>, e</w:t>
      </w:r>
      <w:r w:rsidRPr="0061728D">
        <w:rPr>
          <w:rFonts w:ascii="Arial" w:hAnsi="Arial" w:cs="Arial"/>
          <w:sz w:val="24"/>
          <w:szCs w:val="24"/>
          <w:lang w:val="es-ES_tradnl"/>
        </w:rPr>
        <w:t xml:space="preserve">n particular cuando las especificaciones de adquisición requieren </w:t>
      </w:r>
      <w:r w:rsidR="0061728D">
        <w:rPr>
          <w:rFonts w:ascii="Arial" w:hAnsi="Arial" w:cs="Arial"/>
          <w:sz w:val="24"/>
          <w:szCs w:val="24"/>
          <w:lang w:val="es-ES_tradnl"/>
        </w:rPr>
        <w:t>una</w:t>
      </w:r>
      <w:r w:rsidRPr="0061728D">
        <w:rPr>
          <w:rFonts w:ascii="Arial" w:hAnsi="Arial" w:cs="Arial"/>
          <w:sz w:val="24"/>
          <w:szCs w:val="24"/>
          <w:lang w:val="es-ES_tradnl"/>
        </w:rPr>
        <w:t xml:space="preserve"> certificación como condición para el suministro.</w:t>
      </w:r>
    </w:p>
    <w:p w14:paraId="295BCC8C" w14:textId="2C186271"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La norma internacional promueve la adopción de un enfoque basado en procesos </w:t>
      </w:r>
      <w:r w:rsidR="0061728D">
        <w:rPr>
          <w:rFonts w:ascii="Arial" w:hAnsi="Arial" w:cs="Arial"/>
          <w:sz w:val="24"/>
          <w:szCs w:val="24"/>
          <w:lang w:val="es-ES_tradnl"/>
        </w:rPr>
        <w:t xml:space="preserve">que </w:t>
      </w:r>
      <w:r w:rsidRPr="00326DFB">
        <w:rPr>
          <w:rFonts w:ascii="Arial" w:hAnsi="Arial" w:cs="Arial"/>
          <w:sz w:val="24"/>
          <w:szCs w:val="24"/>
          <w:lang w:val="es-ES_tradnl"/>
        </w:rPr>
        <w:t>brinda a las organizaciones flexibilidad en la forma de documentar su sistema de gestión de la calidad (SGC) permitiendo que se documente lo necesario demostrando la planificación, operación y control de sus procesos y la implementación y mejora continua orientada a la satisfacción del cliente cumpliendo con sus requisitos.</w:t>
      </w:r>
    </w:p>
    <w:p w14:paraId="41C2D2CD" w14:textId="7917DD87"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La adopción de un sistema de gestión de la calidad (SGC) debe de ser una decisión estratégica de la organización lo cual se puede deber</w:t>
      </w:r>
      <w:r w:rsidR="009479B4">
        <w:rPr>
          <w:rFonts w:ascii="Arial" w:hAnsi="Arial" w:cs="Arial"/>
          <w:sz w:val="24"/>
          <w:szCs w:val="24"/>
          <w:lang w:val="es-ES_tradnl"/>
        </w:rPr>
        <w:t>se</w:t>
      </w:r>
      <w:r w:rsidRPr="00326DFB">
        <w:rPr>
          <w:rFonts w:ascii="Arial" w:hAnsi="Arial" w:cs="Arial"/>
          <w:sz w:val="24"/>
          <w:szCs w:val="24"/>
          <w:lang w:val="es-ES_tradnl"/>
        </w:rPr>
        <w:t xml:space="preserve"> a diverso</w:t>
      </w:r>
      <w:r w:rsidR="009479B4">
        <w:rPr>
          <w:rFonts w:ascii="Arial" w:hAnsi="Arial" w:cs="Arial"/>
          <w:sz w:val="24"/>
          <w:szCs w:val="24"/>
          <w:lang w:val="es-ES_tradnl"/>
        </w:rPr>
        <w:t>s</w:t>
      </w:r>
      <w:r w:rsidRPr="00326DFB">
        <w:rPr>
          <w:rFonts w:ascii="Arial" w:hAnsi="Arial" w:cs="Arial"/>
          <w:sz w:val="24"/>
          <w:szCs w:val="24"/>
          <w:lang w:val="es-ES_tradnl"/>
        </w:rPr>
        <w:t xml:space="preserve"> factores, </w:t>
      </w:r>
      <w:r w:rsidR="009479B4" w:rsidRPr="00326DFB">
        <w:rPr>
          <w:rFonts w:ascii="Arial" w:hAnsi="Arial" w:cs="Arial"/>
          <w:sz w:val="24"/>
          <w:szCs w:val="24"/>
          <w:lang w:val="es-ES_tradnl"/>
        </w:rPr>
        <w:t>de acuerdo con</w:t>
      </w:r>
      <w:r w:rsidRPr="00326DFB">
        <w:rPr>
          <w:rFonts w:ascii="Arial" w:hAnsi="Arial" w:cs="Arial"/>
          <w:sz w:val="24"/>
          <w:szCs w:val="24"/>
          <w:lang w:val="es-ES_tradnl"/>
        </w:rPr>
        <w:t xml:space="preserve"> la norma internacional ISO (9001:2008) establece</w:t>
      </w:r>
      <w:r w:rsidR="009479B4">
        <w:rPr>
          <w:rFonts w:ascii="Arial" w:hAnsi="Arial" w:cs="Arial"/>
          <w:sz w:val="24"/>
          <w:szCs w:val="24"/>
          <w:lang w:val="es-ES_tradnl"/>
        </w:rPr>
        <w:t xml:space="preserve"> que</w:t>
      </w:r>
      <w:r w:rsidRPr="00326DFB">
        <w:rPr>
          <w:rFonts w:ascii="Arial" w:hAnsi="Arial" w:cs="Arial"/>
          <w:sz w:val="24"/>
          <w:szCs w:val="24"/>
          <w:lang w:val="es-ES_tradnl"/>
        </w:rPr>
        <w:t>:</w:t>
      </w:r>
    </w:p>
    <w:p w14:paraId="6A1DE84C" w14:textId="1A7B9E15" w:rsidR="00326DFB" w:rsidRPr="009479B4" w:rsidRDefault="009479B4" w:rsidP="009479B4">
      <w:pPr>
        <w:spacing w:after="120" w:line="360" w:lineRule="auto"/>
        <w:ind w:left="1134" w:right="1183"/>
        <w:jc w:val="both"/>
        <w:rPr>
          <w:rFonts w:ascii="Arial" w:hAnsi="Arial" w:cs="Arial"/>
          <w:i/>
          <w:iCs/>
          <w:sz w:val="24"/>
          <w:szCs w:val="24"/>
          <w:lang w:val="es-ES_tradnl"/>
        </w:rPr>
      </w:pPr>
      <w:r>
        <w:rPr>
          <w:rFonts w:ascii="Arial" w:hAnsi="Arial" w:cs="Arial"/>
          <w:i/>
          <w:iCs/>
          <w:sz w:val="24"/>
          <w:szCs w:val="24"/>
          <w:lang w:val="es-ES_tradnl"/>
        </w:rPr>
        <w:t>“</w:t>
      </w:r>
      <w:r w:rsidR="00326DFB" w:rsidRPr="009479B4">
        <w:rPr>
          <w:rFonts w:ascii="Arial" w:hAnsi="Arial" w:cs="Arial"/>
          <w:i/>
          <w:iCs/>
          <w:sz w:val="24"/>
          <w:szCs w:val="24"/>
          <w:lang w:val="es-ES_tradnl"/>
        </w:rPr>
        <w:t>El diseño y la implementación de un sistema de la calidad de una organización esta influenciados por:</w:t>
      </w:r>
    </w:p>
    <w:p w14:paraId="1D23DF38" w14:textId="77777777" w:rsidR="009479B4" w:rsidRDefault="00326DFB" w:rsidP="00817609">
      <w:pPr>
        <w:pStyle w:val="Prrafodelista"/>
        <w:numPr>
          <w:ilvl w:val="0"/>
          <w:numId w:val="16"/>
        </w:numPr>
        <w:spacing w:after="120" w:line="360" w:lineRule="auto"/>
        <w:ind w:left="1134" w:right="1183" w:firstLine="60"/>
        <w:jc w:val="both"/>
        <w:rPr>
          <w:rFonts w:ascii="Arial" w:hAnsi="Arial" w:cs="Arial"/>
          <w:i/>
          <w:iCs/>
          <w:sz w:val="24"/>
          <w:szCs w:val="24"/>
          <w:lang w:val="es-ES_tradnl"/>
        </w:rPr>
      </w:pPr>
      <w:r w:rsidRPr="009479B4">
        <w:rPr>
          <w:rFonts w:ascii="Arial" w:hAnsi="Arial" w:cs="Arial"/>
          <w:i/>
          <w:iCs/>
          <w:sz w:val="24"/>
          <w:szCs w:val="24"/>
          <w:lang w:val="es-ES_tradnl"/>
        </w:rPr>
        <w:t>El entorno de la organización, los cambios en ese entorno y los riesgos asociados con ese entorn</w:t>
      </w:r>
      <w:r w:rsidR="009479B4" w:rsidRPr="009479B4">
        <w:rPr>
          <w:rFonts w:ascii="Arial" w:hAnsi="Arial" w:cs="Arial"/>
          <w:i/>
          <w:iCs/>
          <w:sz w:val="24"/>
          <w:szCs w:val="24"/>
          <w:lang w:val="es-ES_tradnl"/>
        </w:rPr>
        <w:t xml:space="preserve">o. </w:t>
      </w:r>
    </w:p>
    <w:p w14:paraId="4C84E801" w14:textId="77777777" w:rsidR="009479B4" w:rsidRDefault="00326DFB" w:rsidP="00817609">
      <w:pPr>
        <w:pStyle w:val="Prrafodelista"/>
        <w:numPr>
          <w:ilvl w:val="0"/>
          <w:numId w:val="16"/>
        </w:numPr>
        <w:spacing w:after="120" w:line="360" w:lineRule="auto"/>
        <w:ind w:left="1134" w:right="1183" w:firstLine="60"/>
        <w:jc w:val="both"/>
        <w:rPr>
          <w:rFonts w:ascii="Arial" w:hAnsi="Arial" w:cs="Arial"/>
          <w:i/>
          <w:iCs/>
          <w:sz w:val="24"/>
          <w:szCs w:val="24"/>
          <w:lang w:val="es-ES_tradnl"/>
        </w:rPr>
      </w:pPr>
      <w:r w:rsidRPr="009479B4">
        <w:rPr>
          <w:rFonts w:ascii="Arial" w:hAnsi="Arial" w:cs="Arial"/>
          <w:i/>
          <w:iCs/>
          <w:sz w:val="24"/>
          <w:szCs w:val="24"/>
          <w:lang w:val="es-ES_tradnl"/>
        </w:rPr>
        <w:t>Sus necesidades cambiantes</w:t>
      </w:r>
      <w:r w:rsidR="009479B4">
        <w:rPr>
          <w:rFonts w:ascii="Arial" w:hAnsi="Arial" w:cs="Arial"/>
          <w:i/>
          <w:iCs/>
          <w:sz w:val="24"/>
          <w:szCs w:val="24"/>
          <w:lang w:val="es-ES_tradnl"/>
        </w:rPr>
        <w:t>.</w:t>
      </w:r>
    </w:p>
    <w:p w14:paraId="3C302A87" w14:textId="77777777" w:rsidR="009479B4" w:rsidRDefault="00326DFB" w:rsidP="00817609">
      <w:pPr>
        <w:pStyle w:val="Prrafodelista"/>
        <w:numPr>
          <w:ilvl w:val="0"/>
          <w:numId w:val="16"/>
        </w:numPr>
        <w:spacing w:after="120" w:line="360" w:lineRule="auto"/>
        <w:ind w:left="1134" w:right="1183" w:firstLine="60"/>
        <w:jc w:val="both"/>
        <w:rPr>
          <w:rFonts w:ascii="Arial" w:hAnsi="Arial" w:cs="Arial"/>
          <w:i/>
          <w:iCs/>
          <w:sz w:val="24"/>
          <w:szCs w:val="24"/>
          <w:lang w:val="es-ES_tradnl"/>
        </w:rPr>
      </w:pPr>
      <w:r w:rsidRPr="009479B4">
        <w:rPr>
          <w:rFonts w:ascii="Arial" w:hAnsi="Arial" w:cs="Arial"/>
          <w:i/>
          <w:iCs/>
          <w:sz w:val="24"/>
          <w:szCs w:val="24"/>
          <w:lang w:val="es-ES_tradnl"/>
        </w:rPr>
        <w:t>Sus objetivos particulares</w:t>
      </w:r>
      <w:r w:rsidR="009479B4">
        <w:rPr>
          <w:rFonts w:ascii="Arial" w:hAnsi="Arial" w:cs="Arial"/>
          <w:i/>
          <w:iCs/>
          <w:sz w:val="24"/>
          <w:szCs w:val="24"/>
          <w:lang w:val="es-ES_tradnl"/>
        </w:rPr>
        <w:t>.</w:t>
      </w:r>
    </w:p>
    <w:p w14:paraId="025BA6BB" w14:textId="77777777" w:rsidR="009479B4" w:rsidRDefault="009479B4" w:rsidP="00817609">
      <w:pPr>
        <w:pStyle w:val="Prrafodelista"/>
        <w:numPr>
          <w:ilvl w:val="0"/>
          <w:numId w:val="16"/>
        </w:numPr>
        <w:spacing w:after="120" w:line="360" w:lineRule="auto"/>
        <w:ind w:left="1134" w:right="1183" w:firstLine="60"/>
        <w:jc w:val="both"/>
        <w:rPr>
          <w:rFonts w:ascii="Arial" w:hAnsi="Arial" w:cs="Arial"/>
          <w:i/>
          <w:iCs/>
          <w:sz w:val="24"/>
          <w:szCs w:val="24"/>
          <w:lang w:val="es-ES_tradnl"/>
        </w:rPr>
      </w:pPr>
      <w:r>
        <w:rPr>
          <w:rFonts w:ascii="Arial" w:hAnsi="Arial" w:cs="Arial"/>
          <w:i/>
          <w:iCs/>
          <w:sz w:val="24"/>
          <w:szCs w:val="24"/>
          <w:lang w:val="es-ES_tradnl"/>
        </w:rPr>
        <w:lastRenderedPageBreak/>
        <w:t>L</w:t>
      </w:r>
      <w:r w:rsidR="00326DFB" w:rsidRPr="009479B4">
        <w:rPr>
          <w:rFonts w:ascii="Arial" w:hAnsi="Arial" w:cs="Arial"/>
          <w:i/>
          <w:iCs/>
          <w:sz w:val="24"/>
          <w:szCs w:val="24"/>
          <w:lang w:val="es-ES_tradnl"/>
        </w:rPr>
        <w:t>os productos que proporciona</w:t>
      </w:r>
      <w:r>
        <w:rPr>
          <w:rFonts w:ascii="Arial" w:hAnsi="Arial" w:cs="Arial"/>
          <w:i/>
          <w:iCs/>
          <w:sz w:val="24"/>
          <w:szCs w:val="24"/>
          <w:lang w:val="es-ES_tradnl"/>
        </w:rPr>
        <w:t>.</w:t>
      </w:r>
    </w:p>
    <w:p w14:paraId="49374687" w14:textId="77777777" w:rsidR="009479B4" w:rsidRDefault="00326DFB" w:rsidP="00817609">
      <w:pPr>
        <w:pStyle w:val="Prrafodelista"/>
        <w:numPr>
          <w:ilvl w:val="0"/>
          <w:numId w:val="16"/>
        </w:numPr>
        <w:spacing w:after="120" w:line="360" w:lineRule="auto"/>
        <w:ind w:left="1134" w:right="1183" w:firstLine="60"/>
        <w:jc w:val="both"/>
        <w:rPr>
          <w:rFonts w:ascii="Arial" w:hAnsi="Arial" w:cs="Arial"/>
          <w:i/>
          <w:iCs/>
          <w:sz w:val="24"/>
          <w:szCs w:val="24"/>
          <w:lang w:val="es-ES_tradnl"/>
        </w:rPr>
      </w:pPr>
      <w:r w:rsidRPr="009479B4">
        <w:rPr>
          <w:rFonts w:ascii="Arial" w:hAnsi="Arial" w:cs="Arial"/>
          <w:i/>
          <w:iCs/>
          <w:sz w:val="24"/>
          <w:szCs w:val="24"/>
          <w:lang w:val="es-ES_tradnl"/>
        </w:rPr>
        <w:t>Los procesos que emplea</w:t>
      </w:r>
      <w:r w:rsidR="009479B4">
        <w:rPr>
          <w:rFonts w:ascii="Arial" w:hAnsi="Arial" w:cs="Arial"/>
          <w:i/>
          <w:iCs/>
          <w:sz w:val="24"/>
          <w:szCs w:val="24"/>
          <w:lang w:val="es-ES_tradnl"/>
        </w:rPr>
        <w:t>.</w:t>
      </w:r>
    </w:p>
    <w:p w14:paraId="6E46A4C5" w14:textId="5874BE4E" w:rsidR="00326DFB" w:rsidRPr="009479B4" w:rsidRDefault="009479B4" w:rsidP="00817609">
      <w:pPr>
        <w:pStyle w:val="Prrafodelista"/>
        <w:numPr>
          <w:ilvl w:val="0"/>
          <w:numId w:val="16"/>
        </w:numPr>
        <w:spacing w:after="120" w:line="360" w:lineRule="auto"/>
        <w:ind w:left="1134" w:right="1183" w:firstLine="60"/>
        <w:jc w:val="both"/>
        <w:rPr>
          <w:rFonts w:ascii="Arial" w:hAnsi="Arial" w:cs="Arial"/>
          <w:i/>
          <w:iCs/>
          <w:sz w:val="24"/>
          <w:szCs w:val="24"/>
          <w:lang w:val="es-ES_tradnl"/>
        </w:rPr>
      </w:pPr>
      <w:r>
        <w:rPr>
          <w:rFonts w:ascii="Arial" w:hAnsi="Arial" w:cs="Arial"/>
          <w:i/>
          <w:iCs/>
          <w:sz w:val="24"/>
          <w:szCs w:val="24"/>
          <w:lang w:val="es-ES_tradnl"/>
        </w:rPr>
        <w:t>El</w:t>
      </w:r>
      <w:r w:rsidR="00326DFB" w:rsidRPr="009479B4">
        <w:rPr>
          <w:rFonts w:ascii="Arial" w:hAnsi="Arial" w:cs="Arial"/>
          <w:i/>
          <w:iCs/>
          <w:sz w:val="24"/>
          <w:szCs w:val="24"/>
          <w:lang w:val="es-ES_tradnl"/>
        </w:rPr>
        <w:t xml:space="preserve"> tamaño y la estructura de la organización</w:t>
      </w:r>
      <w:r>
        <w:rPr>
          <w:rFonts w:ascii="Arial" w:hAnsi="Arial" w:cs="Arial"/>
          <w:i/>
          <w:iCs/>
          <w:sz w:val="24"/>
          <w:szCs w:val="24"/>
          <w:lang w:val="es-ES_tradnl"/>
        </w:rPr>
        <w:t>.</w:t>
      </w:r>
    </w:p>
    <w:p w14:paraId="0911F11F" w14:textId="77777777" w:rsidR="00F65C0E" w:rsidRDefault="00F65C0E" w:rsidP="00F65C0E">
      <w:pPr>
        <w:spacing w:after="120" w:line="360" w:lineRule="auto"/>
        <w:jc w:val="both"/>
        <w:rPr>
          <w:rFonts w:ascii="Arial" w:hAnsi="Arial" w:cs="Arial"/>
          <w:sz w:val="24"/>
          <w:szCs w:val="24"/>
          <w:lang w:val="es-ES_tradnl"/>
        </w:rPr>
      </w:pPr>
    </w:p>
    <w:p w14:paraId="497B6DAD" w14:textId="588F35DB"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La norma internacional ISO brinda un enfoque basado en proceso</w:t>
      </w:r>
      <w:r w:rsidR="009479B4">
        <w:rPr>
          <w:rFonts w:ascii="Arial" w:hAnsi="Arial" w:cs="Arial"/>
          <w:sz w:val="24"/>
          <w:szCs w:val="24"/>
          <w:lang w:val="es-ES_tradnl"/>
        </w:rPr>
        <w:t xml:space="preserve"> en</w:t>
      </w:r>
      <w:r w:rsidRPr="00326DFB">
        <w:rPr>
          <w:rFonts w:ascii="Arial" w:hAnsi="Arial" w:cs="Arial"/>
          <w:sz w:val="24"/>
          <w:szCs w:val="24"/>
          <w:lang w:val="es-ES_tradnl"/>
        </w:rPr>
        <w:t xml:space="preserve"> el cual los objetivos más importantes </w:t>
      </w:r>
      <w:r w:rsidR="009479B4">
        <w:rPr>
          <w:rFonts w:ascii="Arial" w:hAnsi="Arial" w:cs="Arial"/>
          <w:sz w:val="24"/>
          <w:szCs w:val="24"/>
          <w:lang w:val="es-ES_tradnl"/>
        </w:rPr>
        <w:t>son el d</w:t>
      </w:r>
      <w:r w:rsidRPr="00326DFB">
        <w:rPr>
          <w:rFonts w:ascii="Arial" w:hAnsi="Arial" w:cs="Arial"/>
          <w:sz w:val="24"/>
          <w:szCs w:val="24"/>
          <w:lang w:val="es-ES_tradnl"/>
        </w:rPr>
        <w:t>esarrollar un conjunto simplificado de normas que sean igualmente aplicables a organizaciones pequeñas, medianas y grandes</w:t>
      </w:r>
      <w:r w:rsidR="009479B4">
        <w:rPr>
          <w:rFonts w:ascii="Arial" w:hAnsi="Arial" w:cs="Arial"/>
          <w:sz w:val="24"/>
          <w:szCs w:val="24"/>
          <w:lang w:val="es-ES_tradnl"/>
        </w:rPr>
        <w:t>; y q</w:t>
      </w:r>
      <w:r w:rsidRPr="00326DFB">
        <w:rPr>
          <w:rFonts w:ascii="Arial" w:hAnsi="Arial" w:cs="Arial"/>
          <w:sz w:val="24"/>
          <w:szCs w:val="24"/>
          <w:lang w:val="es-ES_tradnl"/>
        </w:rPr>
        <w:t>ue la cantidad y detalle de la documentación requerida, sean más adecuados a los resultados deseados de las actividades del proceso de la organización.</w:t>
      </w:r>
    </w:p>
    <w:p w14:paraId="1F2B62FC" w14:textId="77777777" w:rsidR="00326DFB" w:rsidRPr="00326DFB" w:rsidRDefault="00326DFB" w:rsidP="00F65C0E">
      <w:pPr>
        <w:spacing w:after="120" w:line="360" w:lineRule="auto"/>
        <w:jc w:val="both"/>
        <w:rPr>
          <w:rFonts w:ascii="Arial" w:hAnsi="Arial" w:cs="Arial"/>
          <w:sz w:val="24"/>
          <w:szCs w:val="24"/>
          <w:lang w:val="es-ES_tradnl"/>
        </w:rPr>
      </w:pPr>
    </w:p>
    <w:p w14:paraId="5E812EEB" w14:textId="77777777" w:rsidR="00326DFB" w:rsidRPr="00326DFB" w:rsidRDefault="00326DFB" w:rsidP="005D52E5">
      <w:pPr>
        <w:pStyle w:val="Ttulo3"/>
        <w:spacing w:after="120" w:line="360" w:lineRule="auto"/>
        <w:rPr>
          <w:lang w:val="es-ES_tradnl"/>
        </w:rPr>
      </w:pPr>
      <w:bookmarkStart w:id="27" w:name="_Toc94379604"/>
      <w:r w:rsidRPr="00326DFB">
        <w:rPr>
          <w:lang w:val="es-ES_tradnl"/>
        </w:rPr>
        <w:t>Enfoque basado en procesos</w:t>
      </w:r>
      <w:bookmarkEnd w:id="27"/>
    </w:p>
    <w:p w14:paraId="1CF1D141" w14:textId="77777777"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La aplicación de un enfoque basado en procesos tiene como ventaja el control continuo de los procesos individuales y la interacción de cada uno de ellos dentro del sistema de gestión de la calidad, se promueve el enfoque para aumentar la satisfacción de cliente y cumplir con sus requisitos.</w:t>
      </w:r>
    </w:p>
    <w:p w14:paraId="03F562F7" w14:textId="77777777" w:rsidR="00326DFB" w:rsidRPr="00326DFB" w:rsidRDefault="00326DFB" w:rsidP="00F65C0E">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Dentro de cada organización el contar con un enfoque basado en procesos de acuerdo a la norma internacional ISO (9001:2008) enfatiza la importancia de este enfoque:</w:t>
      </w:r>
    </w:p>
    <w:p w14:paraId="3DFC4AD3" w14:textId="77777777" w:rsidR="00326DFB" w:rsidRPr="009479B4" w:rsidRDefault="00326DFB" w:rsidP="009479B4">
      <w:pPr>
        <w:spacing w:after="0" w:line="240" w:lineRule="auto"/>
        <w:ind w:left="1134" w:right="1185"/>
        <w:jc w:val="both"/>
        <w:rPr>
          <w:rFonts w:ascii="Arial" w:hAnsi="Arial" w:cs="Arial"/>
          <w:i/>
          <w:iCs/>
          <w:sz w:val="24"/>
          <w:szCs w:val="24"/>
          <w:lang w:val="es-ES_tradnl"/>
        </w:rPr>
      </w:pPr>
      <w:r w:rsidRPr="009479B4">
        <w:rPr>
          <w:rFonts w:ascii="Arial" w:hAnsi="Arial" w:cs="Arial"/>
          <w:i/>
          <w:iCs/>
          <w:sz w:val="24"/>
          <w:szCs w:val="24"/>
          <w:lang w:val="es-ES_tradnl"/>
        </w:rPr>
        <w:t>La compresión y el cumplimiento de los requisitos,</w:t>
      </w:r>
    </w:p>
    <w:p w14:paraId="12CF6762" w14:textId="77777777" w:rsidR="00326DFB" w:rsidRPr="009479B4" w:rsidRDefault="00326DFB" w:rsidP="009479B4">
      <w:pPr>
        <w:spacing w:after="0" w:line="240" w:lineRule="auto"/>
        <w:ind w:left="1134" w:right="1185"/>
        <w:jc w:val="both"/>
        <w:rPr>
          <w:rFonts w:ascii="Arial" w:hAnsi="Arial" w:cs="Arial"/>
          <w:i/>
          <w:iCs/>
          <w:sz w:val="24"/>
          <w:szCs w:val="24"/>
          <w:lang w:val="es-ES_tradnl"/>
        </w:rPr>
      </w:pPr>
      <w:r w:rsidRPr="009479B4">
        <w:rPr>
          <w:rFonts w:ascii="Arial" w:hAnsi="Arial" w:cs="Arial"/>
          <w:i/>
          <w:iCs/>
          <w:sz w:val="24"/>
          <w:szCs w:val="24"/>
          <w:lang w:val="es-ES_tradnl"/>
        </w:rPr>
        <w:t>La necesidad de considerar los procesos en terminar que aporten valor,</w:t>
      </w:r>
    </w:p>
    <w:p w14:paraId="39BDCF34" w14:textId="77777777" w:rsidR="00326DFB" w:rsidRPr="009479B4" w:rsidRDefault="00326DFB" w:rsidP="009479B4">
      <w:pPr>
        <w:spacing w:after="0" w:line="240" w:lineRule="auto"/>
        <w:ind w:left="1134" w:right="1185"/>
        <w:jc w:val="both"/>
        <w:rPr>
          <w:rFonts w:ascii="Arial" w:hAnsi="Arial" w:cs="Arial"/>
          <w:i/>
          <w:iCs/>
          <w:sz w:val="24"/>
          <w:szCs w:val="24"/>
          <w:lang w:val="es-ES_tradnl"/>
        </w:rPr>
      </w:pPr>
      <w:r w:rsidRPr="009479B4">
        <w:rPr>
          <w:rFonts w:ascii="Arial" w:hAnsi="Arial" w:cs="Arial"/>
          <w:i/>
          <w:iCs/>
          <w:sz w:val="24"/>
          <w:szCs w:val="24"/>
          <w:lang w:val="es-ES_tradnl"/>
        </w:rPr>
        <w:t>La obtención de resultados del desempeño y eficacia del proceso, y</w:t>
      </w:r>
    </w:p>
    <w:p w14:paraId="41C2C4FF" w14:textId="77777777" w:rsidR="00326DFB" w:rsidRPr="009479B4" w:rsidRDefault="00326DFB" w:rsidP="009479B4">
      <w:pPr>
        <w:spacing w:after="0" w:line="240" w:lineRule="auto"/>
        <w:ind w:left="1134" w:right="1185"/>
        <w:jc w:val="both"/>
        <w:rPr>
          <w:rFonts w:ascii="Arial" w:hAnsi="Arial" w:cs="Arial"/>
          <w:i/>
          <w:iCs/>
          <w:sz w:val="24"/>
          <w:szCs w:val="24"/>
          <w:lang w:val="es-ES_tradnl"/>
        </w:rPr>
      </w:pPr>
      <w:r w:rsidRPr="009479B4">
        <w:rPr>
          <w:rFonts w:ascii="Arial" w:hAnsi="Arial" w:cs="Arial"/>
          <w:i/>
          <w:iCs/>
          <w:sz w:val="24"/>
          <w:szCs w:val="24"/>
          <w:lang w:val="es-ES_tradnl"/>
        </w:rPr>
        <w:t>La mejora continua de los procesos con base en mediciones objetivas.</w:t>
      </w:r>
    </w:p>
    <w:p w14:paraId="680C52EF" w14:textId="77777777" w:rsidR="00326DFB" w:rsidRPr="00326DFB" w:rsidRDefault="00326DFB" w:rsidP="007518D6">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 </w:t>
      </w:r>
    </w:p>
    <w:p w14:paraId="3BD69508" w14:textId="173B2ACE" w:rsidR="00326DFB" w:rsidRPr="00326DFB" w:rsidRDefault="00326DFB" w:rsidP="007518D6">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 xml:space="preserve">En la figura 5 </w:t>
      </w:r>
      <w:r w:rsidR="00D7379A">
        <w:rPr>
          <w:rFonts w:ascii="Arial" w:hAnsi="Arial" w:cs="Arial"/>
          <w:sz w:val="24"/>
          <w:szCs w:val="24"/>
          <w:lang w:val="es-ES_tradnl"/>
        </w:rPr>
        <w:t>s</w:t>
      </w:r>
      <w:r w:rsidRPr="00326DFB">
        <w:rPr>
          <w:rFonts w:ascii="Arial" w:hAnsi="Arial" w:cs="Arial"/>
          <w:sz w:val="24"/>
          <w:szCs w:val="24"/>
          <w:lang w:val="es-ES_tradnl"/>
        </w:rPr>
        <w:t xml:space="preserve">e </w:t>
      </w:r>
      <w:r w:rsidR="00D7379A">
        <w:rPr>
          <w:rFonts w:ascii="Arial" w:hAnsi="Arial" w:cs="Arial"/>
          <w:sz w:val="24"/>
          <w:szCs w:val="24"/>
          <w:lang w:val="es-ES_tradnl"/>
        </w:rPr>
        <w:t>observa</w:t>
      </w:r>
      <w:r w:rsidRPr="00326DFB">
        <w:rPr>
          <w:rFonts w:ascii="Arial" w:hAnsi="Arial" w:cs="Arial"/>
          <w:sz w:val="24"/>
          <w:szCs w:val="24"/>
          <w:lang w:val="es-ES_tradnl"/>
        </w:rPr>
        <w:t xml:space="preserve"> la interacción entre procesos haciendo énfasis en el cliente y los requisitos que dan entrada al proceso dando continuación a la realización del producto y obteniendo como salida el producto y obteniendo la satisfacción del cliente cumpliendo con sus requisitos.</w:t>
      </w:r>
    </w:p>
    <w:p w14:paraId="184D73D5" w14:textId="77777777" w:rsidR="00326DFB" w:rsidRPr="00326DFB" w:rsidRDefault="00326DFB" w:rsidP="007518D6">
      <w:pPr>
        <w:spacing w:after="120" w:line="360" w:lineRule="auto"/>
        <w:jc w:val="both"/>
        <w:rPr>
          <w:rFonts w:ascii="Arial" w:hAnsi="Arial" w:cs="Arial"/>
          <w:sz w:val="24"/>
          <w:szCs w:val="24"/>
          <w:lang w:val="es-ES_tradnl"/>
        </w:rPr>
      </w:pPr>
    </w:p>
    <w:p w14:paraId="0EA4A3F9" w14:textId="77777777" w:rsidR="00572249" w:rsidRDefault="00572249">
      <w:pPr>
        <w:rPr>
          <w:rFonts w:ascii="Arial" w:hAnsi="Arial" w:cs="Arial"/>
          <w:b/>
          <w:bCs/>
          <w:sz w:val="24"/>
          <w:szCs w:val="24"/>
          <w:lang w:val="es-ES_tradnl"/>
        </w:rPr>
      </w:pPr>
      <w:r>
        <w:rPr>
          <w:rFonts w:ascii="Arial" w:hAnsi="Arial" w:cs="Arial"/>
          <w:b/>
          <w:bCs/>
          <w:sz w:val="24"/>
          <w:szCs w:val="24"/>
          <w:lang w:val="es-ES_tradnl"/>
        </w:rPr>
        <w:br w:type="page"/>
      </w:r>
    </w:p>
    <w:p w14:paraId="1900591F" w14:textId="18BC6613" w:rsidR="00326DFB" w:rsidRPr="00D7379A" w:rsidRDefault="00326DFB" w:rsidP="00D7379A">
      <w:pPr>
        <w:spacing w:after="120" w:line="360" w:lineRule="auto"/>
        <w:jc w:val="center"/>
        <w:rPr>
          <w:rFonts w:ascii="Arial" w:hAnsi="Arial" w:cs="Arial"/>
          <w:b/>
          <w:bCs/>
          <w:sz w:val="24"/>
          <w:szCs w:val="24"/>
          <w:lang w:val="es-ES_tradnl"/>
        </w:rPr>
      </w:pPr>
      <w:r w:rsidRPr="00D7379A">
        <w:rPr>
          <w:rFonts w:ascii="Arial" w:hAnsi="Arial" w:cs="Arial"/>
          <w:b/>
          <w:bCs/>
          <w:sz w:val="24"/>
          <w:szCs w:val="24"/>
          <w:lang w:val="es-ES_tradnl"/>
        </w:rPr>
        <w:lastRenderedPageBreak/>
        <w:t>Figura 5 Modelo de un sistema de gestión de la calidad basado en procesos</w:t>
      </w:r>
    </w:p>
    <w:p w14:paraId="3D67AA84" w14:textId="5CD5E294" w:rsidR="00326DFB" w:rsidRPr="00326DFB" w:rsidRDefault="00B202CA" w:rsidP="00326DFB">
      <w:pPr>
        <w:spacing w:after="120" w:line="360" w:lineRule="auto"/>
        <w:jc w:val="both"/>
        <w:rPr>
          <w:rFonts w:ascii="Arial" w:hAnsi="Arial" w:cs="Arial"/>
          <w:sz w:val="24"/>
          <w:szCs w:val="24"/>
          <w:lang w:val="es-ES_tradnl"/>
        </w:rPr>
      </w:pPr>
      <w:r>
        <w:rPr>
          <w:rFonts w:ascii="Arial" w:hAnsi="Arial" w:cs="Arial"/>
          <w:noProof/>
          <w:sz w:val="24"/>
          <w:szCs w:val="24"/>
          <w:lang w:val="es-ES_tradnl"/>
        </w:rPr>
        <w:drawing>
          <wp:inline distT="0" distB="0" distL="0" distR="0" wp14:anchorId="125A426B" wp14:editId="0AAC2873">
            <wp:extent cx="5635256" cy="3189456"/>
            <wp:effectExtent l="0" t="0" r="381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47606" cy="3196446"/>
                    </a:xfrm>
                    <a:prstGeom prst="rect">
                      <a:avLst/>
                    </a:prstGeom>
                    <a:noFill/>
                  </pic:spPr>
                </pic:pic>
              </a:graphicData>
            </a:graphic>
          </wp:inline>
        </w:drawing>
      </w:r>
    </w:p>
    <w:p w14:paraId="4D0562E4" w14:textId="09988591" w:rsidR="00326DFB" w:rsidRPr="00326DFB" w:rsidRDefault="00326DFB" w:rsidP="00326DFB">
      <w:pPr>
        <w:spacing w:after="120" w:line="360" w:lineRule="auto"/>
        <w:jc w:val="both"/>
        <w:rPr>
          <w:rFonts w:ascii="Arial" w:hAnsi="Arial" w:cs="Arial"/>
          <w:sz w:val="24"/>
          <w:szCs w:val="24"/>
          <w:lang w:val="es-ES_tradnl"/>
        </w:rPr>
      </w:pPr>
      <w:r w:rsidRPr="00326DFB">
        <w:rPr>
          <w:rFonts w:ascii="Arial" w:hAnsi="Arial" w:cs="Arial"/>
          <w:sz w:val="24"/>
          <w:szCs w:val="24"/>
          <w:lang w:val="es-ES_tradnl"/>
        </w:rPr>
        <w:t>Fuente: Norma internacional ISO 9001</w:t>
      </w:r>
      <w:r w:rsidR="00D7379A">
        <w:rPr>
          <w:rFonts w:ascii="Arial" w:hAnsi="Arial" w:cs="Arial"/>
          <w:sz w:val="24"/>
          <w:szCs w:val="24"/>
          <w:lang w:val="es-ES_tradnl"/>
        </w:rPr>
        <w:t xml:space="preserve"> (</w:t>
      </w:r>
      <w:r w:rsidRPr="00326DFB">
        <w:rPr>
          <w:rFonts w:ascii="Arial" w:hAnsi="Arial" w:cs="Arial"/>
          <w:sz w:val="24"/>
          <w:szCs w:val="24"/>
          <w:lang w:val="es-ES_tradnl"/>
        </w:rPr>
        <w:t>2008)</w:t>
      </w:r>
      <w:r w:rsidR="00B202CA">
        <w:rPr>
          <w:rFonts w:ascii="Arial" w:hAnsi="Arial" w:cs="Arial"/>
          <w:sz w:val="24"/>
          <w:szCs w:val="24"/>
          <w:lang w:val="es-ES_tradnl"/>
        </w:rPr>
        <w:t>.</w:t>
      </w:r>
    </w:p>
    <w:p w14:paraId="62AFB5F8" w14:textId="77777777" w:rsidR="00326DFB" w:rsidRPr="00326DFB" w:rsidRDefault="00326DFB" w:rsidP="007518D6">
      <w:pPr>
        <w:spacing w:after="120" w:line="360" w:lineRule="auto"/>
        <w:jc w:val="both"/>
        <w:rPr>
          <w:rFonts w:ascii="Arial" w:hAnsi="Arial" w:cs="Arial"/>
          <w:sz w:val="24"/>
          <w:szCs w:val="24"/>
          <w:lang w:val="es-ES_tradnl"/>
        </w:rPr>
      </w:pPr>
    </w:p>
    <w:p w14:paraId="0A03682A" w14:textId="43CDF507" w:rsidR="00532D3B" w:rsidRPr="00532D3B" w:rsidRDefault="00532D3B" w:rsidP="007518D6">
      <w:pPr>
        <w:spacing w:after="120" w:line="360" w:lineRule="auto"/>
        <w:jc w:val="both"/>
        <w:rPr>
          <w:rFonts w:ascii="Arial" w:hAnsi="Arial" w:cs="Arial"/>
          <w:sz w:val="24"/>
          <w:szCs w:val="24"/>
          <w:lang w:val="es-ES_tradnl"/>
        </w:rPr>
      </w:pPr>
      <w:r w:rsidRPr="00532D3B">
        <w:rPr>
          <w:rFonts w:ascii="Arial" w:hAnsi="Arial" w:cs="Arial"/>
          <w:sz w:val="24"/>
          <w:szCs w:val="24"/>
          <w:lang w:val="es-ES_tradnl"/>
        </w:rPr>
        <w:t>El contenido de la Norma se presenta a continuación, en cada cláusula se incluyen los requisitos que deben de ser considerados por las organizaciones para el diseño, documentación, implementación, mantenimiento y mejora de su sistema de gestión de la calidad; los primeros 4 capítulos</w:t>
      </w:r>
      <w:r w:rsidR="008071F5">
        <w:rPr>
          <w:rFonts w:ascii="Arial" w:hAnsi="Arial" w:cs="Arial"/>
          <w:sz w:val="24"/>
          <w:szCs w:val="24"/>
          <w:lang w:val="es-ES_tradnl"/>
        </w:rPr>
        <w:t xml:space="preserve"> del 0 al 3</w:t>
      </w:r>
      <w:r w:rsidRPr="00532D3B">
        <w:rPr>
          <w:rFonts w:ascii="Arial" w:hAnsi="Arial" w:cs="Arial"/>
          <w:sz w:val="24"/>
          <w:szCs w:val="24"/>
          <w:lang w:val="es-ES_tradnl"/>
        </w:rPr>
        <w:t xml:space="preserve"> facilitan la comprensión de los capítulos 4 al </w:t>
      </w:r>
      <w:r w:rsidR="008071F5">
        <w:rPr>
          <w:rFonts w:ascii="Arial" w:hAnsi="Arial" w:cs="Arial"/>
          <w:sz w:val="24"/>
          <w:szCs w:val="24"/>
          <w:lang w:val="es-ES_tradnl"/>
        </w:rPr>
        <w:t>8</w:t>
      </w:r>
      <w:r w:rsidRPr="00532D3B">
        <w:rPr>
          <w:rFonts w:ascii="Arial" w:hAnsi="Arial" w:cs="Arial"/>
          <w:sz w:val="24"/>
          <w:szCs w:val="24"/>
          <w:lang w:val="es-ES_tradnl"/>
        </w:rPr>
        <w:t xml:space="preserve"> que son los requisitos de la Norma</w:t>
      </w:r>
      <w:r w:rsidR="008071F5">
        <w:rPr>
          <w:rFonts w:ascii="Arial" w:hAnsi="Arial" w:cs="Arial"/>
          <w:sz w:val="24"/>
          <w:szCs w:val="24"/>
          <w:lang w:val="es-ES_tradnl"/>
        </w:rPr>
        <w:t>, auditables para los procesos de certificación de</w:t>
      </w:r>
      <w:r w:rsidRPr="00532D3B">
        <w:rPr>
          <w:rFonts w:ascii="Arial" w:hAnsi="Arial" w:cs="Arial"/>
          <w:sz w:val="24"/>
          <w:szCs w:val="24"/>
          <w:lang w:val="es-ES_tradnl"/>
        </w:rPr>
        <w:t>:</w:t>
      </w:r>
    </w:p>
    <w:p w14:paraId="3FBFBC05" w14:textId="460195B5" w:rsidR="00532D3B" w:rsidRPr="00532D3B" w:rsidRDefault="00532D3B" w:rsidP="008071F5">
      <w:pPr>
        <w:spacing w:after="0" w:line="240" w:lineRule="auto"/>
        <w:ind w:left="708"/>
        <w:jc w:val="both"/>
        <w:rPr>
          <w:rFonts w:ascii="Arial" w:hAnsi="Arial" w:cs="Arial"/>
          <w:sz w:val="24"/>
          <w:szCs w:val="24"/>
          <w:lang w:val="es-ES_tradnl"/>
        </w:rPr>
      </w:pPr>
      <w:r w:rsidRPr="00532D3B">
        <w:rPr>
          <w:rFonts w:ascii="Arial" w:hAnsi="Arial" w:cs="Arial"/>
          <w:sz w:val="24"/>
          <w:szCs w:val="24"/>
          <w:lang w:val="es-ES_tradnl"/>
        </w:rPr>
        <w:t xml:space="preserve">0. </w:t>
      </w:r>
      <w:r w:rsidR="003444D9">
        <w:rPr>
          <w:rFonts w:ascii="Arial" w:hAnsi="Arial" w:cs="Arial"/>
          <w:sz w:val="24"/>
          <w:szCs w:val="24"/>
          <w:lang w:val="es-ES_tradnl"/>
        </w:rPr>
        <w:tab/>
      </w:r>
      <w:r w:rsidRPr="00532D3B">
        <w:rPr>
          <w:rFonts w:ascii="Arial" w:hAnsi="Arial" w:cs="Arial"/>
          <w:sz w:val="24"/>
          <w:szCs w:val="24"/>
          <w:lang w:val="es-ES_tradnl"/>
        </w:rPr>
        <w:t>Introducción</w:t>
      </w:r>
    </w:p>
    <w:p w14:paraId="399CDE77" w14:textId="45D91EB7" w:rsidR="00532D3B" w:rsidRPr="00532D3B" w:rsidRDefault="00532D3B" w:rsidP="008071F5">
      <w:pPr>
        <w:spacing w:after="0" w:line="240" w:lineRule="auto"/>
        <w:ind w:left="708"/>
        <w:jc w:val="both"/>
        <w:rPr>
          <w:rFonts w:ascii="Arial" w:hAnsi="Arial" w:cs="Arial"/>
          <w:sz w:val="24"/>
          <w:szCs w:val="24"/>
          <w:lang w:val="es-ES_tradnl"/>
        </w:rPr>
      </w:pPr>
      <w:r w:rsidRPr="00532D3B">
        <w:rPr>
          <w:rFonts w:ascii="Arial" w:hAnsi="Arial" w:cs="Arial"/>
          <w:sz w:val="24"/>
          <w:szCs w:val="24"/>
          <w:lang w:val="es-ES_tradnl"/>
        </w:rPr>
        <w:t xml:space="preserve">1. </w:t>
      </w:r>
      <w:r w:rsidR="003444D9">
        <w:rPr>
          <w:rFonts w:ascii="Arial" w:hAnsi="Arial" w:cs="Arial"/>
          <w:sz w:val="24"/>
          <w:szCs w:val="24"/>
          <w:lang w:val="es-ES_tradnl"/>
        </w:rPr>
        <w:tab/>
      </w:r>
      <w:r w:rsidRPr="00532D3B">
        <w:rPr>
          <w:rFonts w:ascii="Arial" w:hAnsi="Arial" w:cs="Arial"/>
          <w:sz w:val="24"/>
          <w:szCs w:val="24"/>
          <w:lang w:val="es-ES_tradnl"/>
        </w:rPr>
        <w:t>Objeto y campo de aplicación</w:t>
      </w:r>
    </w:p>
    <w:p w14:paraId="520F3C1E" w14:textId="357C2F3E" w:rsidR="00532D3B" w:rsidRPr="00532D3B" w:rsidRDefault="00532D3B" w:rsidP="008071F5">
      <w:pPr>
        <w:spacing w:after="0" w:line="240" w:lineRule="auto"/>
        <w:ind w:left="708"/>
        <w:jc w:val="both"/>
        <w:rPr>
          <w:rFonts w:ascii="Arial" w:hAnsi="Arial" w:cs="Arial"/>
          <w:sz w:val="24"/>
          <w:szCs w:val="24"/>
          <w:lang w:val="es-ES_tradnl"/>
        </w:rPr>
      </w:pPr>
      <w:r w:rsidRPr="00532D3B">
        <w:rPr>
          <w:rFonts w:ascii="Arial" w:hAnsi="Arial" w:cs="Arial"/>
          <w:sz w:val="24"/>
          <w:szCs w:val="24"/>
          <w:lang w:val="es-ES_tradnl"/>
        </w:rPr>
        <w:t xml:space="preserve">2. </w:t>
      </w:r>
      <w:r w:rsidR="003444D9">
        <w:rPr>
          <w:rFonts w:ascii="Arial" w:hAnsi="Arial" w:cs="Arial"/>
          <w:sz w:val="24"/>
          <w:szCs w:val="24"/>
          <w:lang w:val="es-ES_tradnl"/>
        </w:rPr>
        <w:tab/>
      </w:r>
      <w:r w:rsidRPr="00532D3B">
        <w:rPr>
          <w:rFonts w:ascii="Arial" w:hAnsi="Arial" w:cs="Arial"/>
          <w:sz w:val="24"/>
          <w:szCs w:val="24"/>
          <w:lang w:val="es-ES_tradnl"/>
        </w:rPr>
        <w:t>Referencias normativas</w:t>
      </w:r>
    </w:p>
    <w:p w14:paraId="38F0E6FB" w14:textId="782D326A" w:rsidR="00326DFB" w:rsidRDefault="00532D3B" w:rsidP="008071F5">
      <w:pPr>
        <w:spacing w:after="0" w:line="240" w:lineRule="auto"/>
        <w:ind w:left="708"/>
        <w:jc w:val="both"/>
        <w:rPr>
          <w:rFonts w:ascii="Arial" w:hAnsi="Arial" w:cs="Arial"/>
          <w:sz w:val="24"/>
          <w:szCs w:val="24"/>
          <w:lang w:val="es-ES_tradnl"/>
        </w:rPr>
      </w:pPr>
      <w:r w:rsidRPr="00532D3B">
        <w:rPr>
          <w:rFonts w:ascii="Arial" w:hAnsi="Arial" w:cs="Arial"/>
          <w:sz w:val="24"/>
          <w:szCs w:val="24"/>
          <w:lang w:val="es-ES_tradnl"/>
        </w:rPr>
        <w:t xml:space="preserve">3. </w:t>
      </w:r>
      <w:r w:rsidR="003444D9">
        <w:rPr>
          <w:rFonts w:ascii="Arial" w:hAnsi="Arial" w:cs="Arial"/>
          <w:sz w:val="24"/>
          <w:szCs w:val="24"/>
          <w:lang w:val="es-ES_tradnl"/>
        </w:rPr>
        <w:tab/>
      </w:r>
      <w:r w:rsidRPr="00532D3B">
        <w:rPr>
          <w:rFonts w:ascii="Arial" w:hAnsi="Arial" w:cs="Arial"/>
          <w:sz w:val="24"/>
          <w:szCs w:val="24"/>
          <w:lang w:val="es-ES_tradnl"/>
        </w:rPr>
        <w:t>Términos y definiciones</w:t>
      </w:r>
    </w:p>
    <w:p w14:paraId="1D3DBD7C" w14:textId="11BCB219" w:rsidR="003444D9" w:rsidRDefault="003444D9" w:rsidP="008071F5">
      <w:pPr>
        <w:spacing w:after="0" w:line="240" w:lineRule="auto"/>
        <w:ind w:left="708"/>
        <w:jc w:val="both"/>
        <w:rPr>
          <w:rFonts w:ascii="Arial" w:hAnsi="Arial" w:cs="Arial"/>
          <w:sz w:val="24"/>
          <w:szCs w:val="24"/>
          <w:lang w:val="es-ES_tradnl"/>
        </w:rPr>
      </w:pPr>
      <w:r>
        <w:rPr>
          <w:rFonts w:ascii="Arial" w:hAnsi="Arial" w:cs="Arial"/>
          <w:sz w:val="24"/>
          <w:szCs w:val="24"/>
          <w:lang w:val="es-ES_tradnl"/>
        </w:rPr>
        <w:t xml:space="preserve">4. </w:t>
      </w:r>
      <w:r>
        <w:rPr>
          <w:rFonts w:ascii="Arial" w:hAnsi="Arial" w:cs="Arial"/>
          <w:sz w:val="24"/>
          <w:szCs w:val="24"/>
          <w:lang w:val="es-ES_tradnl"/>
        </w:rPr>
        <w:tab/>
        <w:t>Sistema de Gestión de la Calidad</w:t>
      </w:r>
    </w:p>
    <w:p w14:paraId="64691655" w14:textId="56A89A8B" w:rsidR="00532D3B" w:rsidRDefault="00532D3B" w:rsidP="003444D9">
      <w:pPr>
        <w:spacing w:after="0" w:line="240" w:lineRule="auto"/>
        <w:ind w:left="1416"/>
        <w:jc w:val="both"/>
        <w:rPr>
          <w:rFonts w:ascii="Arial" w:hAnsi="Arial" w:cs="Arial"/>
          <w:sz w:val="24"/>
          <w:szCs w:val="24"/>
          <w:lang w:val="es-ES_tradnl"/>
        </w:rPr>
      </w:pPr>
      <w:r w:rsidRPr="00532D3B">
        <w:rPr>
          <w:rFonts w:ascii="Arial" w:hAnsi="Arial" w:cs="Arial"/>
          <w:sz w:val="24"/>
          <w:szCs w:val="24"/>
          <w:lang w:val="es-ES_tradnl"/>
        </w:rPr>
        <w:t>4.1</w:t>
      </w:r>
      <w:r w:rsidR="003444D9">
        <w:rPr>
          <w:rFonts w:ascii="Arial" w:hAnsi="Arial" w:cs="Arial"/>
          <w:sz w:val="24"/>
          <w:szCs w:val="24"/>
          <w:lang w:val="es-ES_tradnl"/>
        </w:rPr>
        <w:t xml:space="preserve"> </w:t>
      </w:r>
      <w:r w:rsidR="003444D9">
        <w:rPr>
          <w:rFonts w:ascii="Arial" w:hAnsi="Arial" w:cs="Arial"/>
          <w:sz w:val="24"/>
          <w:szCs w:val="24"/>
          <w:lang w:val="es-ES_tradnl"/>
        </w:rPr>
        <w:tab/>
      </w:r>
      <w:r w:rsidRPr="00532D3B">
        <w:rPr>
          <w:rFonts w:ascii="Arial" w:hAnsi="Arial" w:cs="Arial"/>
          <w:sz w:val="24"/>
          <w:szCs w:val="24"/>
          <w:lang w:val="es-ES_tradnl"/>
        </w:rPr>
        <w:t>Requisitos generales</w:t>
      </w:r>
    </w:p>
    <w:p w14:paraId="7A273231" w14:textId="4470611C" w:rsidR="003444D9" w:rsidRPr="00532D3B" w:rsidRDefault="003444D9" w:rsidP="003444D9">
      <w:pPr>
        <w:spacing w:after="0" w:line="240" w:lineRule="auto"/>
        <w:ind w:left="1416"/>
        <w:jc w:val="both"/>
        <w:rPr>
          <w:rFonts w:ascii="Arial" w:hAnsi="Arial" w:cs="Arial"/>
          <w:sz w:val="24"/>
          <w:szCs w:val="24"/>
          <w:lang w:val="es-ES_tradnl"/>
        </w:rPr>
      </w:pPr>
      <w:r>
        <w:rPr>
          <w:rFonts w:ascii="Arial" w:hAnsi="Arial" w:cs="Arial"/>
          <w:sz w:val="24"/>
          <w:szCs w:val="24"/>
          <w:lang w:val="es-ES_tradnl"/>
        </w:rPr>
        <w:t xml:space="preserve">4.2 </w:t>
      </w:r>
      <w:r>
        <w:rPr>
          <w:rFonts w:ascii="Arial" w:hAnsi="Arial" w:cs="Arial"/>
          <w:sz w:val="24"/>
          <w:szCs w:val="24"/>
          <w:lang w:val="es-ES_tradnl"/>
        </w:rPr>
        <w:tab/>
        <w:t>Requisitos de la documentación</w:t>
      </w:r>
    </w:p>
    <w:p w14:paraId="6830DF09" w14:textId="77777777" w:rsidR="003444D9"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4.2.1</w:t>
      </w:r>
      <w:r w:rsidRPr="00532D3B">
        <w:rPr>
          <w:rFonts w:ascii="Arial" w:hAnsi="Arial" w:cs="Arial"/>
          <w:sz w:val="24"/>
          <w:szCs w:val="24"/>
          <w:lang w:val="es-ES_tradnl"/>
        </w:rPr>
        <w:tab/>
        <w:t xml:space="preserve">Generalidades </w:t>
      </w:r>
    </w:p>
    <w:p w14:paraId="15EB2358" w14:textId="3243A580"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4.2.2</w:t>
      </w:r>
      <w:r w:rsidRPr="00532D3B">
        <w:rPr>
          <w:rFonts w:ascii="Arial" w:hAnsi="Arial" w:cs="Arial"/>
          <w:sz w:val="24"/>
          <w:szCs w:val="24"/>
          <w:lang w:val="es-ES_tradnl"/>
        </w:rPr>
        <w:tab/>
        <w:t>Manual de calidad</w:t>
      </w:r>
    </w:p>
    <w:p w14:paraId="78B7B4F7" w14:textId="27FC2E39"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4.2</w:t>
      </w:r>
      <w:r>
        <w:rPr>
          <w:rFonts w:ascii="Arial" w:hAnsi="Arial" w:cs="Arial"/>
          <w:sz w:val="24"/>
          <w:szCs w:val="24"/>
          <w:lang w:val="es-ES_tradnl"/>
        </w:rPr>
        <w:t>.</w:t>
      </w:r>
      <w:r w:rsidRPr="00532D3B">
        <w:rPr>
          <w:rFonts w:ascii="Arial" w:hAnsi="Arial" w:cs="Arial"/>
          <w:sz w:val="24"/>
          <w:szCs w:val="24"/>
          <w:lang w:val="es-ES_tradnl"/>
        </w:rPr>
        <w:t>3</w:t>
      </w:r>
      <w:r w:rsidRPr="00532D3B">
        <w:rPr>
          <w:rFonts w:ascii="Arial" w:hAnsi="Arial" w:cs="Arial"/>
          <w:sz w:val="24"/>
          <w:szCs w:val="24"/>
          <w:lang w:val="es-ES_tradnl"/>
        </w:rPr>
        <w:tab/>
        <w:t>Control de documentos</w:t>
      </w:r>
    </w:p>
    <w:p w14:paraId="3AA66B4E" w14:textId="77777777"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4.2.4</w:t>
      </w:r>
      <w:r w:rsidRPr="00532D3B">
        <w:rPr>
          <w:rFonts w:ascii="Arial" w:hAnsi="Arial" w:cs="Arial"/>
          <w:sz w:val="24"/>
          <w:szCs w:val="24"/>
          <w:lang w:val="es-ES_tradnl"/>
        </w:rPr>
        <w:tab/>
        <w:t>Control de los registros</w:t>
      </w:r>
    </w:p>
    <w:p w14:paraId="05716179" w14:textId="55504677" w:rsidR="003444D9" w:rsidRDefault="003444D9" w:rsidP="003444D9">
      <w:pPr>
        <w:spacing w:after="0" w:line="240" w:lineRule="auto"/>
        <w:ind w:left="708"/>
        <w:jc w:val="both"/>
        <w:rPr>
          <w:rFonts w:ascii="Arial" w:hAnsi="Arial" w:cs="Arial"/>
          <w:sz w:val="24"/>
          <w:szCs w:val="24"/>
          <w:lang w:val="es-ES_tradnl"/>
        </w:rPr>
      </w:pPr>
      <w:r>
        <w:rPr>
          <w:rFonts w:ascii="Arial" w:hAnsi="Arial" w:cs="Arial"/>
          <w:sz w:val="24"/>
          <w:szCs w:val="24"/>
          <w:lang w:val="es-ES_tradnl"/>
        </w:rPr>
        <w:t xml:space="preserve">5. </w:t>
      </w:r>
      <w:r>
        <w:rPr>
          <w:rFonts w:ascii="Arial" w:hAnsi="Arial" w:cs="Arial"/>
          <w:sz w:val="24"/>
          <w:szCs w:val="24"/>
          <w:lang w:val="es-ES_tradnl"/>
        </w:rPr>
        <w:tab/>
        <w:t>Responsabilidad de la Dirección</w:t>
      </w:r>
    </w:p>
    <w:p w14:paraId="1D6F67AE" w14:textId="77777777" w:rsidR="00532D3B" w:rsidRPr="00532D3B" w:rsidRDefault="00532D3B" w:rsidP="003444D9">
      <w:pPr>
        <w:spacing w:after="0" w:line="240" w:lineRule="auto"/>
        <w:ind w:left="1416"/>
        <w:jc w:val="both"/>
        <w:rPr>
          <w:rFonts w:ascii="Arial" w:hAnsi="Arial" w:cs="Arial"/>
          <w:sz w:val="24"/>
          <w:szCs w:val="24"/>
          <w:lang w:val="es-ES_tradnl"/>
        </w:rPr>
      </w:pPr>
      <w:r w:rsidRPr="00532D3B">
        <w:rPr>
          <w:rFonts w:ascii="Arial" w:hAnsi="Arial" w:cs="Arial"/>
          <w:sz w:val="24"/>
          <w:szCs w:val="24"/>
          <w:lang w:val="es-ES_tradnl"/>
        </w:rPr>
        <w:t>5.1</w:t>
      </w:r>
      <w:r w:rsidRPr="00532D3B">
        <w:rPr>
          <w:rFonts w:ascii="Arial" w:hAnsi="Arial" w:cs="Arial"/>
          <w:sz w:val="24"/>
          <w:szCs w:val="24"/>
          <w:lang w:val="es-ES_tradnl"/>
        </w:rPr>
        <w:tab/>
        <w:t>Compromiso de la Dirección</w:t>
      </w:r>
    </w:p>
    <w:p w14:paraId="55E9379B" w14:textId="77777777" w:rsidR="00532D3B" w:rsidRPr="00532D3B" w:rsidRDefault="00532D3B" w:rsidP="003444D9">
      <w:pPr>
        <w:spacing w:after="0" w:line="240" w:lineRule="auto"/>
        <w:ind w:left="1416"/>
        <w:jc w:val="both"/>
        <w:rPr>
          <w:rFonts w:ascii="Arial" w:hAnsi="Arial" w:cs="Arial"/>
          <w:sz w:val="24"/>
          <w:szCs w:val="24"/>
          <w:lang w:val="es-ES_tradnl"/>
        </w:rPr>
      </w:pPr>
      <w:r w:rsidRPr="00532D3B">
        <w:rPr>
          <w:rFonts w:ascii="Arial" w:hAnsi="Arial" w:cs="Arial"/>
          <w:sz w:val="24"/>
          <w:szCs w:val="24"/>
          <w:lang w:val="es-ES_tradnl"/>
        </w:rPr>
        <w:t>5.2</w:t>
      </w:r>
      <w:r w:rsidRPr="00532D3B">
        <w:rPr>
          <w:rFonts w:ascii="Arial" w:hAnsi="Arial" w:cs="Arial"/>
          <w:sz w:val="24"/>
          <w:szCs w:val="24"/>
          <w:lang w:val="es-ES_tradnl"/>
        </w:rPr>
        <w:tab/>
        <w:t>Enfoque al cliente</w:t>
      </w:r>
    </w:p>
    <w:p w14:paraId="6F071464" w14:textId="10861B4C" w:rsidR="00532D3B" w:rsidRDefault="00532D3B" w:rsidP="003444D9">
      <w:pPr>
        <w:spacing w:after="0" w:line="240" w:lineRule="auto"/>
        <w:ind w:left="1416"/>
        <w:jc w:val="both"/>
        <w:rPr>
          <w:rFonts w:ascii="Arial" w:hAnsi="Arial" w:cs="Arial"/>
          <w:sz w:val="24"/>
          <w:szCs w:val="24"/>
          <w:lang w:val="es-ES_tradnl"/>
        </w:rPr>
      </w:pPr>
      <w:r w:rsidRPr="00532D3B">
        <w:rPr>
          <w:rFonts w:ascii="Arial" w:hAnsi="Arial" w:cs="Arial"/>
          <w:sz w:val="24"/>
          <w:szCs w:val="24"/>
          <w:lang w:val="es-ES_tradnl"/>
        </w:rPr>
        <w:t>5.3</w:t>
      </w:r>
      <w:r w:rsidRPr="00532D3B">
        <w:rPr>
          <w:rFonts w:ascii="Arial" w:hAnsi="Arial" w:cs="Arial"/>
          <w:sz w:val="24"/>
          <w:szCs w:val="24"/>
          <w:lang w:val="es-ES_tradnl"/>
        </w:rPr>
        <w:tab/>
        <w:t>Política de la calidad</w:t>
      </w:r>
    </w:p>
    <w:p w14:paraId="03D1FD3E" w14:textId="0162CA90" w:rsidR="00532D3B" w:rsidRPr="00532D3B" w:rsidRDefault="00532D3B" w:rsidP="003444D9">
      <w:pPr>
        <w:spacing w:after="0" w:line="240" w:lineRule="auto"/>
        <w:ind w:left="1416"/>
        <w:jc w:val="both"/>
        <w:rPr>
          <w:rFonts w:ascii="Arial" w:hAnsi="Arial" w:cs="Arial"/>
          <w:sz w:val="24"/>
          <w:szCs w:val="24"/>
          <w:lang w:val="es-ES_tradnl"/>
        </w:rPr>
      </w:pPr>
      <w:r>
        <w:rPr>
          <w:rFonts w:ascii="Arial" w:hAnsi="Arial" w:cs="Arial"/>
          <w:sz w:val="24"/>
          <w:szCs w:val="24"/>
          <w:lang w:val="es-ES_tradnl"/>
        </w:rPr>
        <w:lastRenderedPageBreak/>
        <w:t xml:space="preserve">5.4 </w:t>
      </w:r>
      <w:r w:rsidR="003444D9">
        <w:rPr>
          <w:rFonts w:ascii="Arial" w:hAnsi="Arial" w:cs="Arial"/>
          <w:sz w:val="24"/>
          <w:szCs w:val="24"/>
          <w:lang w:val="es-ES_tradnl"/>
        </w:rPr>
        <w:tab/>
      </w:r>
      <w:r>
        <w:rPr>
          <w:rFonts w:ascii="Arial" w:hAnsi="Arial" w:cs="Arial"/>
          <w:sz w:val="24"/>
          <w:szCs w:val="24"/>
          <w:lang w:val="es-ES_tradnl"/>
        </w:rPr>
        <w:t>Planificación</w:t>
      </w:r>
    </w:p>
    <w:p w14:paraId="7DA62D6C" w14:textId="77777777"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5.4.1</w:t>
      </w:r>
      <w:r w:rsidRPr="00532D3B">
        <w:rPr>
          <w:rFonts w:ascii="Arial" w:hAnsi="Arial" w:cs="Arial"/>
          <w:sz w:val="24"/>
          <w:szCs w:val="24"/>
          <w:lang w:val="es-ES_tradnl"/>
        </w:rPr>
        <w:tab/>
        <w:t>Objetivos de calidad</w:t>
      </w:r>
    </w:p>
    <w:p w14:paraId="6B29740E" w14:textId="77777777"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5.4.2</w:t>
      </w:r>
      <w:r w:rsidRPr="00532D3B">
        <w:rPr>
          <w:rFonts w:ascii="Arial" w:hAnsi="Arial" w:cs="Arial"/>
          <w:sz w:val="24"/>
          <w:szCs w:val="24"/>
          <w:lang w:val="es-ES_tradnl"/>
        </w:rPr>
        <w:tab/>
        <w:t>Planificación del sistema de gestión de la calidad</w:t>
      </w:r>
    </w:p>
    <w:p w14:paraId="5FF39D11" w14:textId="111D6E68" w:rsidR="00532D3B" w:rsidRDefault="00532D3B" w:rsidP="003444D9">
      <w:pPr>
        <w:spacing w:after="0" w:line="240" w:lineRule="auto"/>
        <w:ind w:left="1416"/>
        <w:jc w:val="both"/>
        <w:rPr>
          <w:rFonts w:ascii="Arial" w:hAnsi="Arial" w:cs="Arial"/>
          <w:sz w:val="24"/>
          <w:szCs w:val="24"/>
          <w:lang w:val="es-ES_tradnl"/>
        </w:rPr>
      </w:pPr>
      <w:r>
        <w:rPr>
          <w:rFonts w:ascii="Arial" w:hAnsi="Arial" w:cs="Arial"/>
          <w:sz w:val="24"/>
          <w:szCs w:val="24"/>
          <w:lang w:val="es-ES_tradnl"/>
        </w:rPr>
        <w:t>5.5 Responsabilidad, autoridad y comunicación</w:t>
      </w:r>
    </w:p>
    <w:p w14:paraId="3056259D" w14:textId="33ABC6BA"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5.5.1</w:t>
      </w:r>
      <w:r w:rsidRPr="00532D3B">
        <w:rPr>
          <w:rFonts w:ascii="Arial" w:hAnsi="Arial" w:cs="Arial"/>
          <w:sz w:val="24"/>
          <w:szCs w:val="24"/>
          <w:lang w:val="es-ES_tradnl"/>
        </w:rPr>
        <w:tab/>
        <w:t>Responsabilidad y autoridad</w:t>
      </w:r>
    </w:p>
    <w:p w14:paraId="73EDBA7E" w14:textId="77777777"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5.5.2</w:t>
      </w:r>
      <w:r w:rsidRPr="00532D3B">
        <w:rPr>
          <w:rFonts w:ascii="Arial" w:hAnsi="Arial" w:cs="Arial"/>
          <w:sz w:val="24"/>
          <w:szCs w:val="24"/>
          <w:lang w:val="es-ES_tradnl"/>
        </w:rPr>
        <w:tab/>
        <w:t>Representante de a Dirección</w:t>
      </w:r>
    </w:p>
    <w:p w14:paraId="02187867" w14:textId="77777777"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5.5.3</w:t>
      </w:r>
      <w:r w:rsidRPr="00532D3B">
        <w:rPr>
          <w:rFonts w:ascii="Arial" w:hAnsi="Arial" w:cs="Arial"/>
          <w:sz w:val="24"/>
          <w:szCs w:val="24"/>
          <w:lang w:val="es-ES_tradnl"/>
        </w:rPr>
        <w:tab/>
        <w:t>Comunicación interna</w:t>
      </w:r>
    </w:p>
    <w:p w14:paraId="0D3D1C17" w14:textId="77777777" w:rsidR="00532D3B" w:rsidRDefault="00532D3B" w:rsidP="003444D9">
      <w:pPr>
        <w:spacing w:after="0" w:line="240" w:lineRule="auto"/>
        <w:ind w:left="1416"/>
        <w:jc w:val="both"/>
        <w:rPr>
          <w:rFonts w:ascii="Arial" w:hAnsi="Arial" w:cs="Arial"/>
          <w:sz w:val="24"/>
          <w:szCs w:val="24"/>
          <w:lang w:val="es-ES_tradnl"/>
        </w:rPr>
      </w:pPr>
      <w:r>
        <w:rPr>
          <w:rFonts w:ascii="Arial" w:hAnsi="Arial" w:cs="Arial"/>
          <w:sz w:val="24"/>
          <w:szCs w:val="24"/>
          <w:lang w:val="es-ES_tradnl"/>
        </w:rPr>
        <w:t>5.6 Revisión por la dirección</w:t>
      </w:r>
    </w:p>
    <w:p w14:paraId="7FCFA802" w14:textId="5C88F573"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5.6.1</w:t>
      </w:r>
      <w:r w:rsidRPr="00532D3B">
        <w:rPr>
          <w:rFonts w:ascii="Arial" w:hAnsi="Arial" w:cs="Arial"/>
          <w:sz w:val="24"/>
          <w:szCs w:val="24"/>
          <w:lang w:val="es-ES_tradnl"/>
        </w:rPr>
        <w:tab/>
        <w:t>Generalidades (revisión por la Dirección)</w:t>
      </w:r>
    </w:p>
    <w:p w14:paraId="5C6D5574" w14:textId="77777777"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5.6.2</w:t>
      </w:r>
      <w:r w:rsidRPr="00532D3B">
        <w:rPr>
          <w:rFonts w:ascii="Arial" w:hAnsi="Arial" w:cs="Arial"/>
          <w:sz w:val="24"/>
          <w:szCs w:val="24"/>
          <w:lang w:val="es-ES_tradnl"/>
        </w:rPr>
        <w:tab/>
        <w:t>Información de entrada para la revisión</w:t>
      </w:r>
    </w:p>
    <w:p w14:paraId="6974364E" w14:textId="77777777"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5.6.3</w:t>
      </w:r>
      <w:r w:rsidRPr="00532D3B">
        <w:rPr>
          <w:rFonts w:ascii="Arial" w:hAnsi="Arial" w:cs="Arial"/>
          <w:sz w:val="24"/>
          <w:szCs w:val="24"/>
          <w:lang w:val="es-ES_tradnl"/>
        </w:rPr>
        <w:tab/>
        <w:t>Resultados de la revisión</w:t>
      </w:r>
    </w:p>
    <w:p w14:paraId="69B5156D" w14:textId="435E4999" w:rsidR="003444D9" w:rsidRDefault="003444D9" w:rsidP="003444D9">
      <w:pPr>
        <w:spacing w:after="0" w:line="240" w:lineRule="auto"/>
        <w:ind w:left="708"/>
        <w:jc w:val="both"/>
        <w:rPr>
          <w:rFonts w:ascii="Arial" w:hAnsi="Arial" w:cs="Arial"/>
          <w:sz w:val="24"/>
          <w:szCs w:val="24"/>
          <w:lang w:val="es-ES_tradnl"/>
        </w:rPr>
      </w:pPr>
      <w:r>
        <w:rPr>
          <w:rFonts w:ascii="Arial" w:hAnsi="Arial" w:cs="Arial"/>
          <w:sz w:val="24"/>
          <w:szCs w:val="24"/>
          <w:lang w:val="es-ES_tradnl"/>
        </w:rPr>
        <w:t xml:space="preserve">6. </w:t>
      </w:r>
      <w:r>
        <w:rPr>
          <w:rFonts w:ascii="Arial" w:hAnsi="Arial" w:cs="Arial"/>
          <w:sz w:val="24"/>
          <w:szCs w:val="24"/>
          <w:lang w:val="es-ES_tradnl"/>
        </w:rPr>
        <w:tab/>
        <w:t>Gestión de recursos</w:t>
      </w:r>
    </w:p>
    <w:p w14:paraId="2A542F25" w14:textId="77777777" w:rsidR="00532D3B" w:rsidRPr="00532D3B" w:rsidRDefault="00532D3B" w:rsidP="003444D9">
      <w:pPr>
        <w:spacing w:after="0" w:line="240" w:lineRule="auto"/>
        <w:ind w:left="1416"/>
        <w:jc w:val="both"/>
        <w:rPr>
          <w:rFonts w:ascii="Arial" w:hAnsi="Arial" w:cs="Arial"/>
          <w:sz w:val="24"/>
          <w:szCs w:val="24"/>
          <w:lang w:val="es-ES_tradnl"/>
        </w:rPr>
      </w:pPr>
      <w:r w:rsidRPr="00532D3B">
        <w:rPr>
          <w:rFonts w:ascii="Arial" w:hAnsi="Arial" w:cs="Arial"/>
          <w:sz w:val="24"/>
          <w:szCs w:val="24"/>
          <w:lang w:val="es-ES_tradnl"/>
        </w:rPr>
        <w:t>6.1</w:t>
      </w:r>
      <w:r w:rsidRPr="00532D3B">
        <w:rPr>
          <w:rFonts w:ascii="Arial" w:hAnsi="Arial" w:cs="Arial"/>
          <w:sz w:val="24"/>
          <w:szCs w:val="24"/>
          <w:lang w:val="es-ES_tradnl"/>
        </w:rPr>
        <w:tab/>
        <w:t>Provisión de recursos</w:t>
      </w:r>
    </w:p>
    <w:p w14:paraId="2F82DCB2" w14:textId="7B7116C5" w:rsidR="00532D3B" w:rsidRDefault="00532D3B" w:rsidP="003444D9">
      <w:pPr>
        <w:spacing w:after="0" w:line="240" w:lineRule="auto"/>
        <w:ind w:left="1416"/>
        <w:jc w:val="both"/>
        <w:rPr>
          <w:rFonts w:ascii="Arial" w:hAnsi="Arial" w:cs="Arial"/>
          <w:sz w:val="24"/>
          <w:szCs w:val="24"/>
          <w:lang w:val="es-ES_tradnl"/>
        </w:rPr>
      </w:pPr>
      <w:r>
        <w:rPr>
          <w:rFonts w:ascii="Arial" w:hAnsi="Arial" w:cs="Arial"/>
          <w:sz w:val="24"/>
          <w:szCs w:val="24"/>
          <w:lang w:val="es-ES_tradnl"/>
        </w:rPr>
        <w:t>6.2 Recursos Humanos</w:t>
      </w:r>
    </w:p>
    <w:p w14:paraId="7AA16BFD" w14:textId="4643BBA7"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6.2.1</w:t>
      </w:r>
      <w:r w:rsidRPr="00532D3B">
        <w:rPr>
          <w:rFonts w:ascii="Arial" w:hAnsi="Arial" w:cs="Arial"/>
          <w:sz w:val="24"/>
          <w:szCs w:val="24"/>
          <w:lang w:val="es-ES_tradnl"/>
        </w:rPr>
        <w:tab/>
        <w:t>Generalidades (recursos humanos)</w:t>
      </w:r>
    </w:p>
    <w:p w14:paraId="1DB8C90A" w14:textId="77777777"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6.2.2</w:t>
      </w:r>
      <w:r w:rsidRPr="00532D3B">
        <w:rPr>
          <w:rFonts w:ascii="Arial" w:hAnsi="Arial" w:cs="Arial"/>
          <w:sz w:val="24"/>
          <w:szCs w:val="24"/>
          <w:lang w:val="es-ES_tradnl"/>
        </w:rPr>
        <w:tab/>
        <w:t>Competencias, formación y toma de conciencia</w:t>
      </w:r>
    </w:p>
    <w:p w14:paraId="55054F7C" w14:textId="77777777" w:rsidR="00532D3B" w:rsidRPr="00532D3B" w:rsidRDefault="00532D3B" w:rsidP="003444D9">
      <w:pPr>
        <w:spacing w:after="0" w:line="240" w:lineRule="auto"/>
        <w:ind w:left="1416"/>
        <w:jc w:val="both"/>
        <w:rPr>
          <w:rFonts w:ascii="Arial" w:hAnsi="Arial" w:cs="Arial"/>
          <w:sz w:val="24"/>
          <w:szCs w:val="24"/>
          <w:lang w:val="es-ES_tradnl"/>
        </w:rPr>
      </w:pPr>
      <w:r w:rsidRPr="00532D3B">
        <w:rPr>
          <w:rFonts w:ascii="Arial" w:hAnsi="Arial" w:cs="Arial"/>
          <w:sz w:val="24"/>
          <w:szCs w:val="24"/>
          <w:lang w:val="es-ES_tradnl"/>
        </w:rPr>
        <w:t>6.3</w:t>
      </w:r>
      <w:r w:rsidRPr="00532D3B">
        <w:rPr>
          <w:rFonts w:ascii="Arial" w:hAnsi="Arial" w:cs="Arial"/>
          <w:sz w:val="24"/>
          <w:szCs w:val="24"/>
          <w:lang w:val="es-ES_tradnl"/>
        </w:rPr>
        <w:tab/>
        <w:t>Infraestructura</w:t>
      </w:r>
    </w:p>
    <w:p w14:paraId="47C7337E" w14:textId="77777777" w:rsidR="00532D3B" w:rsidRPr="00532D3B" w:rsidRDefault="00532D3B" w:rsidP="003444D9">
      <w:pPr>
        <w:spacing w:after="0" w:line="240" w:lineRule="auto"/>
        <w:ind w:left="1416"/>
        <w:jc w:val="both"/>
        <w:rPr>
          <w:rFonts w:ascii="Arial" w:hAnsi="Arial" w:cs="Arial"/>
          <w:sz w:val="24"/>
          <w:szCs w:val="24"/>
          <w:lang w:val="es-ES_tradnl"/>
        </w:rPr>
      </w:pPr>
      <w:r w:rsidRPr="00532D3B">
        <w:rPr>
          <w:rFonts w:ascii="Arial" w:hAnsi="Arial" w:cs="Arial"/>
          <w:sz w:val="24"/>
          <w:szCs w:val="24"/>
          <w:lang w:val="es-ES_tradnl"/>
        </w:rPr>
        <w:t>6.4</w:t>
      </w:r>
      <w:r w:rsidRPr="00532D3B">
        <w:rPr>
          <w:rFonts w:ascii="Arial" w:hAnsi="Arial" w:cs="Arial"/>
          <w:sz w:val="24"/>
          <w:szCs w:val="24"/>
          <w:lang w:val="es-ES_tradnl"/>
        </w:rPr>
        <w:tab/>
        <w:t>Ambiente de trabajo</w:t>
      </w:r>
    </w:p>
    <w:p w14:paraId="6303F8D2" w14:textId="0F8CE61A" w:rsidR="003444D9" w:rsidRDefault="00887C00" w:rsidP="003444D9">
      <w:pPr>
        <w:spacing w:after="0" w:line="240" w:lineRule="auto"/>
        <w:ind w:left="708"/>
        <w:jc w:val="both"/>
        <w:rPr>
          <w:rFonts w:ascii="Arial" w:hAnsi="Arial" w:cs="Arial"/>
          <w:sz w:val="24"/>
          <w:szCs w:val="24"/>
          <w:lang w:val="es-ES_tradnl"/>
        </w:rPr>
      </w:pPr>
      <w:r>
        <w:rPr>
          <w:rFonts w:ascii="Arial" w:hAnsi="Arial" w:cs="Arial"/>
          <w:sz w:val="24"/>
          <w:szCs w:val="24"/>
          <w:lang w:val="es-ES_tradnl"/>
        </w:rPr>
        <w:t>7</w:t>
      </w:r>
      <w:r w:rsidR="003444D9">
        <w:rPr>
          <w:rFonts w:ascii="Arial" w:hAnsi="Arial" w:cs="Arial"/>
          <w:sz w:val="24"/>
          <w:szCs w:val="24"/>
          <w:lang w:val="es-ES_tradnl"/>
        </w:rPr>
        <w:t xml:space="preserve">. </w:t>
      </w:r>
      <w:r w:rsidR="003444D9">
        <w:rPr>
          <w:rFonts w:ascii="Arial" w:hAnsi="Arial" w:cs="Arial"/>
          <w:sz w:val="24"/>
          <w:szCs w:val="24"/>
          <w:lang w:val="es-ES_tradnl"/>
        </w:rPr>
        <w:tab/>
      </w:r>
      <w:r>
        <w:rPr>
          <w:rFonts w:ascii="Arial" w:hAnsi="Arial" w:cs="Arial"/>
          <w:sz w:val="24"/>
          <w:szCs w:val="24"/>
          <w:lang w:val="es-ES_tradnl"/>
        </w:rPr>
        <w:t>Realización del producto</w:t>
      </w:r>
    </w:p>
    <w:p w14:paraId="400F54BF" w14:textId="77777777" w:rsidR="00532D3B" w:rsidRPr="00532D3B" w:rsidRDefault="00532D3B" w:rsidP="003444D9">
      <w:pPr>
        <w:spacing w:after="0" w:line="240" w:lineRule="auto"/>
        <w:ind w:left="1416"/>
        <w:jc w:val="both"/>
        <w:rPr>
          <w:rFonts w:ascii="Arial" w:hAnsi="Arial" w:cs="Arial"/>
          <w:sz w:val="24"/>
          <w:szCs w:val="24"/>
          <w:lang w:val="es-ES_tradnl"/>
        </w:rPr>
      </w:pPr>
      <w:r w:rsidRPr="00532D3B">
        <w:rPr>
          <w:rFonts w:ascii="Arial" w:hAnsi="Arial" w:cs="Arial"/>
          <w:sz w:val="24"/>
          <w:szCs w:val="24"/>
          <w:lang w:val="es-ES_tradnl"/>
        </w:rPr>
        <w:t>7.1</w:t>
      </w:r>
      <w:r w:rsidRPr="00532D3B">
        <w:rPr>
          <w:rFonts w:ascii="Arial" w:hAnsi="Arial" w:cs="Arial"/>
          <w:sz w:val="24"/>
          <w:szCs w:val="24"/>
          <w:lang w:val="es-ES_tradnl"/>
        </w:rPr>
        <w:tab/>
        <w:t>Planificación de la realización del producto</w:t>
      </w:r>
    </w:p>
    <w:p w14:paraId="6BF6CE49" w14:textId="77777777" w:rsidR="008071F5" w:rsidRDefault="008071F5" w:rsidP="003444D9">
      <w:pPr>
        <w:spacing w:after="0" w:line="240" w:lineRule="auto"/>
        <w:ind w:left="1416"/>
        <w:jc w:val="both"/>
        <w:rPr>
          <w:rFonts w:ascii="Arial" w:hAnsi="Arial" w:cs="Arial"/>
          <w:sz w:val="24"/>
          <w:szCs w:val="24"/>
          <w:lang w:val="es-ES_tradnl"/>
        </w:rPr>
      </w:pPr>
      <w:r>
        <w:rPr>
          <w:rFonts w:ascii="Arial" w:hAnsi="Arial" w:cs="Arial"/>
          <w:sz w:val="24"/>
          <w:szCs w:val="24"/>
          <w:lang w:val="es-ES_tradnl"/>
        </w:rPr>
        <w:t>7.2 Procesos relacionados con el cliente</w:t>
      </w:r>
    </w:p>
    <w:p w14:paraId="2732F369" w14:textId="20E0D276"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7.2.1</w:t>
      </w:r>
      <w:r w:rsidRPr="00532D3B">
        <w:rPr>
          <w:rFonts w:ascii="Arial" w:hAnsi="Arial" w:cs="Arial"/>
          <w:sz w:val="24"/>
          <w:szCs w:val="24"/>
          <w:lang w:val="es-ES_tradnl"/>
        </w:rPr>
        <w:tab/>
        <w:t>Determinación de los requisitos relacionados con el producto</w:t>
      </w:r>
    </w:p>
    <w:p w14:paraId="68B0DCAF" w14:textId="77777777"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7.2.2</w:t>
      </w:r>
      <w:r w:rsidRPr="00532D3B">
        <w:rPr>
          <w:rFonts w:ascii="Arial" w:hAnsi="Arial" w:cs="Arial"/>
          <w:sz w:val="24"/>
          <w:szCs w:val="24"/>
          <w:lang w:val="es-ES_tradnl"/>
        </w:rPr>
        <w:tab/>
        <w:t>Revisión de los requisitos relacionados con el producto</w:t>
      </w:r>
    </w:p>
    <w:p w14:paraId="640F01BC" w14:textId="7654AE8E"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7.2.3</w:t>
      </w:r>
      <w:r w:rsidRPr="00532D3B">
        <w:rPr>
          <w:rFonts w:ascii="Arial" w:hAnsi="Arial" w:cs="Arial"/>
          <w:sz w:val="24"/>
          <w:szCs w:val="24"/>
          <w:lang w:val="es-ES_tradnl"/>
        </w:rPr>
        <w:tab/>
        <w:t xml:space="preserve">Comunicación </w:t>
      </w:r>
      <w:r w:rsidR="008071F5">
        <w:rPr>
          <w:rFonts w:ascii="Arial" w:hAnsi="Arial" w:cs="Arial"/>
          <w:sz w:val="24"/>
          <w:szCs w:val="24"/>
          <w:lang w:val="es-ES_tradnl"/>
        </w:rPr>
        <w:t>c</w:t>
      </w:r>
      <w:r w:rsidRPr="00532D3B">
        <w:rPr>
          <w:rFonts w:ascii="Arial" w:hAnsi="Arial" w:cs="Arial"/>
          <w:sz w:val="24"/>
          <w:szCs w:val="24"/>
          <w:lang w:val="es-ES_tradnl"/>
        </w:rPr>
        <w:t>on el cliente</w:t>
      </w:r>
    </w:p>
    <w:p w14:paraId="11AB0891" w14:textId="2F678459" w:rsidR="008071F5" w:rsidRDefault="008071F5" w:rsidP="003444D9">
      <w:pPr>
        <w:spacing w:after="0" w:line="240" w:lineRule="auto"/>
        <w:ind w:left="1416"/>
        <w:jc w:val="both"/>
        <w:rPr>
          <w:rFonts w:ascii="Arial" w:hAnsi="Arial" w:cs="Arial"/>
          <w:sz w:val="24"/>
          <w:szCs w:val="24"/>
          <w:lang w:val="es-ES_tradnl"/>
        </w:rPr>
      </w:pPr>
      <w:r>
        <w:rPr>
          <w:rFonts w:ascii="Arial" w:hAnsi="Arial" w:cs="Arial"/>
          <w:sz w:val="24"/>
          <w:szCs w:val="24"/>
          <w:lang w:val="es-ES_tradnl"/>
        </w:rPr>
        <w:t>7.3. Diseño y desarrollo</w:t>
      </w:r>
    </w:p>
    <w:p w14:paraId="2EC2732C" w14:textId="4D996B02"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7.3.1</w:t>
      </w:r>
      <w:r w:rsidRPr="00532D3B">
        <w:rPr>
          <w:rFonts w:ascii="Arial" w:hAnsi="Arial" w:cs="Arial"/>
          <w:sz w:val="24"/>
          <w:szCs w:val="24"/>
          <w:lang w:val="es-ES_tradnl"/>
        </w:rPr>
        <w:tab/>
        <w:t>Planificación del diseño y desarrollo</w:t>
      </w:r>
    </w:p>
    <w:p w14:paraId="74C92BB5" w14:textId="77777777"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7.3.2</w:t>
      </w:r>
      <w:r w:rsidRPr="00532D3B">
        <w:rPr>
          <w:rFonts w:ascii="Arial" w:hAnsi="Arial" w:cs="Arial"/>
          <w:sz w:val="24"/>
          <w:szCs w:val="24"/>
          <w:lang w:val="es-ES_tradnl"/>
        </w:rPr>
        <w:tab/>
        <w:t>Elementos de entrada para el diseño y desarrollo</w:t>
      </w:r>
    </w:p>
    <w:p w14:paraId="649EBEF4" w14:textId="77777777"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7.3.3</w:t>
      </w:r>
      <w:r w:rsidRPr="00532D3B">
        <w:rPr>
          <w:rFonts w:ascii="Arial" w:hAnsi="Arial" w:cs="Arial"/>
          <w:sz w:val="24"/>
          <w:szCs w:val="24"/>
          <w:lang w:val="es-ES_tradnl"/>
        </w:rPr>
        <w:tab/>
        <w:t>Resultados del diseño y desarrollo</w:t>
      </w:r>
    </w:p>
    <w:p w14:paraId="39108EC0" w14:textId="77777777"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7.3.4</w:t>
      </w:r>
      <w:r w:rsidRPr="00532D3B">
        <w:rPr>
          <w:rFonts w:ascii="Arial" w:hAnsi="Arial" w:cs="Arial"/>
          <w:sz w:val="24"/>
          <w:szCs w:val="24"/>
          <w:lang w:val="es-ES_tradnl"/>
        </w:rPr>
        <w:tab/>
        <w:t>Revisión del diseño y desarrollo</w:t>
      </w:r>
    </w:p>
    <w:p w14:paraId="4B413C1B" w14:textId="77777777"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7.3.5</w:t>
      </w:r>
      <w:r w:rsidRPr="00532D3B">
        <w:rPr>
          <w:rFonts w:ascii="Arial" w:hAnsi="Arial" w:cs="Arial"/>
          <w:sz w:val="24"/>
          <w:szCs w:val="24"/>
          <w:lang w:val="es-ES_tradnl"/>
        </w:rPr>
        <w:tab/>
        <w:t>Verificación del diseño y desarrollo</w:t>
      </w:r>
    </w:p>
    <w:p w14:paraId="20ABC847" w14:textId="77777777"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7.3.6</w:t>
      </w:r>
      <w:r w:rsidRPr="00532D3B">
        <w:rPr>
          <w:rFonts w:ascii="Arial" w:hAnsi="Arial" w:cs="Arial"/>
          <w:sz w:val="24"/>
          <w:szCs w:val="24"/>
          <w:lang w:val="es-ES_tradnl"/>
        </w:rPr>
        <w:tab/>
        <w:t>Validación del diseño y desarrollo</w:t>
      </w:r>
    </w:p>
    <w:p w14:paraId="792F17EB" w14:textId="77777777"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7.3.7</w:t>
      </w:r>
      <w:r w:rsidRPr="00532D3B">
        <w:rPr>
          <w:rFonts w:ascii="Arial" w:hAnsi="Arial" w:cs="Arial"/>
          <w:sz w:val="24"/>
          <w:szCs w:val="24"/>
          <w:lang w:val="es-ES_tradnl"/>
        </w:rPr>
        <w:tab/>
        <w:t>Control de los cambios del diseño y desarrollo</w:t>
      </w:r>
    </w:p>
    <w:p w14:paraId="46E8D579" w14:textId="77777777" w:rsidR="008071F5" w:rsidRDefault="008071F5" w:rsidP="003444D9">
      <w:pPr>
        <w:spacing w:after="0" w:line="240" w:lineRule="auto"/>
        <w:ind w:left="1416"/>
        <w:jc w:val="both"/>
        <w:rPr>
          <w:rFonts w:ascii="Arial" w:hAnsi="Arial" w:cs="Arial"/>
          <w:sz w:val="24"/>
          <w:szCs w:val="24"/>
          <w:lang w:val="es-ES_tradnl"/>
        </w:rPr>
      </w:pPr>
      <w:r>
        <w:rPr>
          <w:rFonts w:ascii="Arial" w:hAnsi="Arial" w:cs="Arial"/>
          <w:sz w:val="24"/>
          <w:szCs w:val="24"/>
          <w:lang w:val="es-ES_tradnl"/>
        </w:rPr>
        <w:t>7.4 Compras</w:t>
      </w:r>
    </w:p>
    <w:p w14:paraId="1EB58131" w14:textId="73956FA4"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7.4.1</w:t>
      </w:r>
      <w:r w:rsidRPr="00532D3B">
        <w:rPr>
          <w:rFonts w:ascii="Arial" w:hAnsi="Arial" w:cs="Arial"/>
          <w:sz w:val="24"/>
          <w:szCs w:val="24"/>
          <w:lang w:val="es-ES_tradnl"/>
        </w:rPr>
        <w:tab/>
        <w:t>Proceso de compras</w:t>
      </w:r>
    </w:p>
    <w:p w14:paraId="342A0127" w14:textId="77777777"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7.4.2</w:t>
      </w:r>
      <w:r w:rsidRPr="00532D3B">
        <w:rPr>
          <w:rFonts w:ascii="Arial" w:hAnsi="Arial" w:cs="Arial"/>
          <w:sz w:val="24"/>
          <w:szCs w:val="24"/>
          <w:lang w:val="es-ES_tradnl"/>
        </w:rPr>
        <w:tab/>
        <w:t>Información de las compras</w:t>
      </w:r>
    </w:p>
    <w:p w14:paraId="4A7B1287" w14:textId="4A019ED1"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7.4.3</w:t>
      </w:r>
      <w:r w:rsidRPr="00532D3B">
        <w:rPr>
          <w:rFonts w:ascii="Arial" w:hAnsi="Arial" w:cs="Arial"/>
          <w:sz w:val="24"/>
          <w:szCs w:val="24"/>
          <w:lang w:val="es-ES_tradnl"/>
        </w:rPr>
        <w:tab/>
        <w:t xml:space="preserve">Verificación de los </w:t>
      </w:r>
      <w:r w:rsidR="008071F5" w:rsidRPr="00532D3B">
        <w:rPr>
          <w:rFonts w:ascii="Arial" w:hAnsi="Arial" w:cs="Arial"/>
          <w:sz w:val="24"/>
          <w:szCs w:val="24"/>
          <w:lang w:val="es-ES_tradnl"/>
        </w:rPr>
        <w:t>productos</w:t>
      </w:r>
      <w:r w:rsidRPr="00532D3B">
        <w:rPr>
          <w:rFonts w:ascii="Arial" w:hAnsi="Arial" w:cs="Arial"/>
          <w:sz w:val="24"/>
          <w:szCs w:val="24"/>
          <w:lang w:val="es-ES_tradnl"/>
        </w:rPr>
        <w:t xml:space="preserve"> comprados</w:t>
      </w:r>
    </w:p>
    <w:p w14:paraId="083DE180" w14:textId="77777777" w:rsidR="008071F5" w:rsidRDefault="008071F5" w:rsidP="003444D9">
      <w:pPr>
        <w:spacing w:after="0" w:line="240" w:lineRule="auto"/>
        <w:ind w:left="1416"/>
        <w:jc w:val="both"/>
        <w:rPr>
          <w:rFonts w:ascii="Arial" w:hAnsi="Arial" w:cs="Arial"/>
          <w:sz w:val="24"/>
          <w:szCs w:val="24"/>
          <w:lang w:val="es-ES_tradnl"/>
        </w:rPr>
      </w:pPr>
      <w:r>
        <w:rPr>
          <w:rFonts w:ascii="Arial" w:hAnsi="Arial" w:cs="Arial"/>
          <w:sz w:val="24"/>
          <w:szCs w:val="24"/>
          <w:lang w:val="es-ES_tradnl"/>
        </w:rPr>
        <w:t>7.5 Producción y prestación del servicio</w:t>
      </w:r>
    </w:p>
    <w:p w14:paraId="6E82AB51" w14:textId="35A4A43F"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7.5.1</w:t>
      </w:r>
      <w:r w:rsidRPr="00532D3B">
        <w:rPr>
          <w:rFonts w:ascii="Arial" w:hAnsi="Arial" w:cs="Arial"/>
          <w:sz w:val="24"/>
          <w:szCs w:val="24"/>
          <w:lang w:val="es-ES_tradnl"/>
        </w:rPr>
        <w:tab/>
        <w:t>Control de la producción y de la prestación del servicio</w:t>
      </w:r>
    </w:p>
    <w:p w14:paraId="25F3404F" w14:textId="77777777"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7.5.2</w:t>
      </w:r>
      <w:r w:rsidRPr="00532D3B">
        <w:rPr>
          <w:rFonts w:ascii="Arial" w:hAnsi="Arial" w:cs="Arial"/>
          <w:sz w:val="24"/>
          <w:szCs w:val="24"/>
          <w:lang w:val="es-ES_tradnl"/>
        </w:rPr>
        <w:tab/>
        <w:t>Validación de los procesos de la producción y de la prestación del servicio</w:t>
      </w:r>
    </w:p>
    <w:p w14:paraId="7FF6D02A" w14:textId="77777777"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7.5.3</w:t>
      </w:r>
      <w:r w:rsidRPr="00532D3B">
        <w:rPr>
          <w:rFonts w:ascii="Arial" w:hAnsi="Arial" w:cs="Arial"/>
          <w:sz w:val="24"/>
          <w:szCs w:val="24"/>
          <w:lang w:val="es-ES_tradnl"/>
        </w:rPr>
        <w:tab/>
        <w:t>Identificación y trazabilidad</w:t>
      </w:r>
    </w:p>
    <w:p w14:paraId="3A9CE7AD" w14:textId="77777777"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7.5.4</w:t>
      </w:r>
      <w:r w:rsidRPr="00532D3B">
        <w:rPr>
          <w:rFonts w:ascii="Arial" w:hAnsi="Arial" w:cs="Arial"/>
          <w:sz w:val="24"/>
          <w:szCs w:val="24"/>
          <w:lang w:val="es-ES_tradnl"/>
        </w:rPr>
        <w:tab/>
        <w:t>Propiedad del cliente</w:t>
      </w:r>
    </w:p>
    <w:p w14:paraId="30709A9C" w14:textId="3B36997C"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7.5.5</w:t>
      </w:r>
      <w:r w:rsidRPr="00532D3B">
        <w:rPr>
          <w:rFonts w:ascii="Arial" w:hAnsi="Arial" w:cs="Arial"/>
          <w:sz w:val="24"/>
          <w:szCs w:val="24"/>
          <w:lang w:val="es-ES_tradnl"/>
        </w:rPr>
        <w:tab/>
        <w:t>Preservación del</w:t>
      </w:r>
      <w:r w:rsidR="008071F5">
        <w:rPr>
          <w:rFonts w:ascii="Arial" w:hAnsi="Arial" w:cs="Arial"/>
          <w:sz w:val="24"/>
          <w:szCs w:val="24"/>
          <w:lang w:val="es-ES_tradnl"/>
        </w:rPr>
        <w:t xml:space="preserve"> </w:t>
      </w:r>
      <w:r w:rsidRPr="00532D3B">
        <w:rPr>
          <w:rFonts w:ascii="Arial" w:hAnsi="Arial" w:cs="Arial"/>
          <w:sz w:val="24"/>
          <w:szCs w:val="24"/>
          <w:lang w:val="es-ES_tradnl"/>
        </w:rPr>
        <w:t>producto</w:t>
      </w:r>
    </w:p>
    <w:p w14:paraId="6AE82670" w14:textId="77777777" w:rsidR="00532D3B" w:rsidRPr="00532D3B" w:rsidRDefault="00532D3B" w:rsidP="003444D9">
      <w:pPr>
        <w:spacing w:after="0" w:line="240" w:lineRule="auto"/>
        <w:ind w:left="1416"/>
        <w:jc w:val="both"/>
        <w:rPr>
          <w:rFonts w:ascii="Arial" w:hAnsi="Arial" w:cs="Arial"/>
          <w:sz w:val="24"/>
          <w:szCs w:val="24"/>
          <w:lang w:val="es-ES_tradnl"/>
        </w:rPr>
      </w:pPr>
      <w:r w:rsidRPr="00532D3B">
        <w:rPr>
          <w:rFonts w:ascii="Arial" w:hAnsi="Arial" w:cs="Arial"/>
          <w:sz w:val="24"/>
          <w:szCs w:val="24"/>
          <w:lang w:val="es-ES_tradnl"/>
        </w:rPr>
        <w:t>7.6</w:t>
      </w:r>
      <w:r w:rsidRPr="00532D3B">
        <w:rPr>
          <w:rFonts w:ascii="Arial" w:hAnsi="Arial" w:cs="Arial"/>
          <w:sz w:val="24"/>
          <w:szCs w:val="24"/>
          <w:lang w:val="es-ES_tradnl"/>
        </w:rPr>
        <w:tab/>
        <w:t>Control de los equipos de seguimiento y de medición</w:t>
      </w:r>
    </w:p>
    <w:p w14:paraId="2A6D84A8" w14:textId="2C456C0C" w:rsidR="003444D9" w:rsidRDefault="00887C00" w:rsidP="003444D9">
      <w:pPr>
        <w:spacing w:after="0" w:line="240" w:lineRule="auto"/>
        <w:ind w:left="708"/>
        <w:jc w:val="both"/>
        <w:rPr>
          <w:rFonts w:ascii="Arial" w:hAnsi="Arial" w:cs="Arial"/>
          <w:sz w:val="24"/>
          <w:szCs w:val="24"/>
          <w:lang w:val="es-ES_tradnl"/>
        </w:rPr>
      </w:pPr>
      <w:r>
        <w:rPr>
          <w:rFonts w:ascii="Arial" w:hAnsi="Arial" w:cs="Arial"/>
          <w:sz w:val="24"/>
          <w:szCs w:val="24"/>
          <w:lang w:val="es-ES_tradnl"/>
        </w:rPr>
        <w:t>8</w:t>
      </w:r>
      <w:r w:rsidR="003444D9">
        <w:rPr>
          <w:rFonts w:ascii="Arial" w:hAnsi="Arial" w:cs="Arial"/>
          <w:sz w:val="24"/>
          <w:szCs w:val="24"/>
          <w:lang w:val="es-ES_tradnl"/>
        </w:rPr>
        <w:t xml:space="preserve">. </w:t>
      </w:r>
      <w:r w:rsidR="003444D9">
        <w:rPr>
          <w:rFonts w:ascii="Arial" w:hAnsi="Arial" w:cs="Arial"/>
          <w:sz w:val="24"/>
          <w:szCs w:val="24"/>
          <w:lang w:val="es-ES_tradnl"/>
        </w:rPr>
        <w:tab/>
      </w:r>
      <w:r>
        <w:rPr>
          <w:rFonts w:ascii="Arial" w:hAnsi="Arial" w:cs="Arial"/>
          <w:sz w:val="24"/>
          <w:szCs w:val="24"/>
          <w:lang w:val="es-ES_tradnl"/>
        </w:rPr>
        <w:t>Medición, análisis y m</w:t>
      </w:r>
      <w:r w:rsidR="003444D9">
        <w:rPr>
          <w:rFonts w:ascii="Arial" w:hAnsi="Arial" w:cs="Arial"/>
          <w:sz w:val="24"/>
          <w:szCs w:val="24"/>
          <w:lang w:val="es-ES_tradnl"/>
        </w:rPr>
        <w:t>ejora</w:t>
      </w:r>
    </w:p>
    <w:p w14:paraId="671799BC" w14:textId="77777777" w:rsidR="00532D3B" w:rsidRPr="00532D3B" w:rsidRDefault="00532D3B" w:rsidP="003444D9">
      <w:pPr>
        <w:spacing w:after="0" w:line="240" w:lineRule="auto"/>
        <w:ind w:left="1416"/>
        <w:jc w:val="both"/>
        <w:rPr>
          <w:rFonts w:ascii="Arial" w:hAnsi="Arial" w:cs="Arial"/>
          <w:sz w:val="24"/>
          <w:szCs w:val="24"/>
          <w:lang w:val="es-ES_tradnl"/>
        </w:rPr>
      </w:pPr>
      <w:r w:rsidRPr="00532D3B">
        <w:rPr>
          <w:rFonts w:ascii="Arial" w:hAnsi="Arial" w:cs="Arial"/>
          <w:sz w:val="24"/>
          <w:szCs w:val="24"/>
          <w:lang w:val="es-ES_tradnl"/>
        </w:rPr>
        <w:t>8.1</w:t>
      </w:r>
      <w:r w:rsidRPr="00532D3B">
        <w:rPr>
          <w:rFonts w:ascii="Arial" w:hAnsi="Arial" w:cs="Arial"/>
          <w:sz w:val="24"/>
          <w:szCs w:val="24"/>
          <w:lang w:val="es-ES_tradnl"/>
        </w:rPr>
        <w:tab/>
        <w:t>Generalidades (Medición, análisis y mejora)</w:t>
      </w:r>
    </w:p>
    <w:p w14:paraId="460458A4" w14:textId="13415C76" w:rsidR="008071F5" w:rsidRDefault="008071F5" w:rsidP="003444D9">
      <w:pPr>
        <w:spacing w:after="0" w:line="240" w:lineRule="auto"/>
        <w:ind w:left="1416"/>
        <w:jc w:val="both"/>
        <w:rPr>
          <w:rFonts w:ascii="Arial" w:hAnsi="Arial" w:cs="Arial"/>
          <w:sz w:val="24"/>
          <w:szCs w:val="24"/>
          <w:lang w:val="es-ES_tradnl"/>
        </w:rPr>
      </w:pPr>
      <w:r>
        <w:rPr>
          <w:rFonts w:ascii="Arial" w:hAnsi="Arial" w:cs="Arial"/>
          <w:sz w:val="24"/>
          <w:szCs w:val="24"/>
          <w:lang w:val="es-ES_tradnl"/>
        </w:rPr>
        <w:t>8.2 Seguimiento y medición</w:t>
      </w:r>
    </w:p>
    <w:p w14:paraId="0F71B5AA" w14:textId="268E8EAD"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8.2.1</w:t>
      </w:r>
      <w:r w:rsidRPr="00532D3B">
        <w:rPr>
          <w:rFonts w:ascii="Arial" w:hAnsi="Arial" w:cs="Arial"/>
          <w:sz w:val="24"/>
          <w:szCs w:val="24"/>
          <w:lang w:val="es-ES_tradnl"/>
        </w:rPr>
        <w:tab/>
        <w:t>Satisfacción del cliente</w:t>
      </w:r>
    </w:p>
    <w:p w14:paraId="1852F19C" w14:textId="77777777"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lastRenderedPageBreak/>
        <w:t>8.2.2</w:t>
      </w:r>
      <w:r w:rsidRPr="00532D3B">
        <w:rPr>
          <w:rFonts w:ascii="Arial" w:hAnsi="Arial" w:cs="Arial"/>
          <w:sz w:val="24"/>
          <w:szCs w:val="24"/>
          <w:lang w:val="es-ES_tradnl"/>
        </w:rPr>
        <w:tab/>
        <w:t>Auditoría interna</w:t>
      </w:r>
    </w:p>
    <w:p w14:paraId="410B9FA6" w14:textId="77777777"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8.2.3</w:t>
      </w:r>
      <w:r w:rsidRPr="00532D3B">
        <w:rPr>
          <w:rFonts w:ascii="Arial" w:hAnsi="Arial" w:cs="Arial"/>
          <w:sz w:val="24"/>
          <w:szCs w:val="24"/>
          <w:lang w:val="es-ES_tradnl"/>
        </w:rPr>
        <w:tab/>
        <w:t>Seguimiento y medición de los procesos</w:t>
      </w:r>
    </w:p>
    <w:p w14:paraId="75F8830F" w14:textId="77777777"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8.2.4</w:t>
      </w:r>
      <w:r w:rsidRPr="00532D3B">
        <w:rPr>
          <w:rFonts w:ascii="Arial" w:hAnsi="Arial" w:cs="Arial"/>
          <w:sz w:val="24"/>
          <w:szCs w:val="24"/>
          <w:lang w:val="es-ES_tradnl"/>
        </w:rPr>
        <w:tab/>
        <w:t>Seguimiento y medición de los productos</w:t>
      </w:r>
    </w:p>
    <w:p w14:paraId="59C8DBE5" w14:textId="7E9E8D17" w:rsidR="00532D3B" w:rsidRPr="00532D3B" w:rsidRDefault="00532D3B" w:rsidP="003444D9">
      <w:pPr>
        <w:spacing w:after="0" w:line="240" w:lineRule="auto"/>
        <w:ind w:left="1416"/>
        <w:jc w:val="both"/>
        <w:rPr>
          <w:rFonts w:ascii="Arial" w:hAnsi="Arial" w:cs="Arial"/>
          <w:sz w:val="24"/>
          <w:szCs w:val="24"/>
          <w:lang w:val="es-ES_tradnl"/>
        </w:rPr>
      </w:pPr>
      <w:r w:rsidRPr="00532D3B">
        <w:rPr>
          <w:rFonts w:ascii="Arial" w:hAnsi="Arial" w:cs="Arial"/>
          <w:sz w:val="24"/>
          <w:szCs w:val="24"/>
          <w:lang w:val="es-ES_tradnl"/>
        </w:rPr>
        <w:t>8.</w:t>
      </w:r>
      <w:r w:rsidR="008071F5">
        <w:rPr>
          <w:rFonts w:ascii="Arial" w:hAnsi="Arial" w:cs="Arial"/>
          <w:sz w:val="24"/>
          <w:szCs w:val="24"/>
          <w:lang w:val="es-ES_tradnl"/>
        </w:rPr>
        <w:t>3</w:t>
      </w:r>
      <w:r w:rsidRPr="00532D3B">
        <w:rPr>
          <w:rFonts w:ascii="Arial" w:hAnsi="Arial" w:cs="Arial"/>
          <w:sz w:val="24"/>
          <w:szCs w:val="24"/>
          <w:lang w:val="es-ES_tradnl"/>
        </w:rPr>
        <w:tab/>
        <w:t>Control del producto no conforme</w:t>
      </w:r>
    </w:p>
    <w:p w14:paraId="09A8CD5E" w14:textId="77777777" w:rsidR="00532D3B" w:rsidRPr="00532D3B" w:rsidRDefault="00532D3B" w:rsidP="003444D9">
      <w:pPr>
        <w:spacing w:after="0" w:line="240" w:lineRule="auto"/>
        <w:ind w:left="1416"/>
        <w:jc w:val="both"/>
        <w:rPr>
          <w:rFonts w:ascii="Arial" w:hAnsi="Arial" w:cs="Arial"/>
          <w:sz w:val="24"/>
          <w:szCs w:val="24"/>
          <w:lang w:val="es-ES_tradnl"/>
        </w:rPr>
      </w:pPr>
      <w:r w:rsidRPr="00532D3B">
        <w:rPr>
          <w:rFonts w:ascii="Arial" w:hAnsi="Arial" w:cs="Arial"/>
          <w:sz w:val="24"/>
          <w:szCs w:val="24"/>
          <w:lang w:val="es-ES_tradnl"/>
        </w:rPr>
        <w:t>8.4</w:t>
      </w:r>
      <w:r w:rsidRPr="00532D3B">
        <w:rPr>
          <w:rFonts w:ascii="Arial" w:hAnsi="Arial" w:cs="Arial"/>
          <w:sz w:val="24"/>
          <w:szCs w:val="24"/>
          <w:lang w:val="es-ES_tradnl"/>
        </w:rPr>
        <w:tab/>
        <w:t>Análisis de datos</w:t>
      </w:r>
    </w:p>
    <w:p w14:paraId="01106C90" w14:textId="6E2192F5" w:rsidR="008071F5" w:rsidRDefault="008071F5" w:rsidP="003444D9">
      <w:pPr>
        <w:spacing w:after="0" w:line="240" w:lineRule="auto"/>
        <w:ind w:left="1416"/>
        <w:jc w:val="both"/>
        <w:rPr>
          <w:rFonts w:ascii="Arial" w:hAnsi="Arial" w:cs="Arial"/>
          <w:sz w:val="24"/>
          <w:szCs w:val="24"/>
          <w:lang w:val="es-ES_tradnl"/>
        </w:rPr>
      </w:pPr>
      <w:r>
        <w:rPr>
          <w:rFonts w:ascii="Arial" w:hAnsi="Arial" w:cs="Arial"/>
          <w:sz w:val="24"/>
          <w:szCs w:val="24"/>
          <w:lang w:val="es-ES_tradnl"/>
        </w:rPr>
        <w:t>8.5 Mejora</w:t>
      </w:r>
    </w:p>
    <w:p w14:paraId="2BDB3537" w14:textId="190FC3DF" w:rsidR="00532D3B" w:rsidRPr="00532D3B" w:rsidRDefault="008071F5" w:rsidP="003444D9">
      <w:pPr>
        <w:spacing w:after="0" w:line="240" w:lineRule="auto"/>
        <w:ind w:left="2124"/>
        <w:jc w:val="both"/>
        <w:rPr>
          <w:rFonts w:ascii="Arial" w:hAnsi="Arial" w:cs="Arial"/>
          <w:sz w:val="24"/>
          <w:szCs w:val="24"/>
          <w:lang w:val="es-ES_tradnl"/>
        </w:rPr>
      </w:pPr>
      <w:r>
        <w:rPr>
          <w:rFonts w:ascii="Arial" w:hAnsi="Arial" w:cs="Arial"/>
          <w:sz w:val="24"/>
          <w:szCs w:val="24"/>
          <w:lang w:val="es-ES_tradnl"/>
        </w:rPr>
        <w:t>8</w:t>
      </w:r>
      <w:r w:rsidR="00532D3B" w:rsidRPr="00532D3B">
        <w:rPr>
          <w:rFonts w:ascii="Arial" w:hAnsi="Arial" w:cs="Arial"/>
          <w:sz w:val="24"/>
          <w:szCs w:val="24"/>
          <w:lang w:val="es-ES_tradnl"/>
        </w:rPr>
        <w:t>.5.1</w:t>
      </w:r>
      <w:r w:rsidR="00532D3B" w:rsidRPr="00532D3B">
        <w:rPr>
          <w:rFonts w:ascii="Arial" w:hAnsi="Arial" w:cs="Arial"/>
          <w:sz w:val="24"/>
          <w:szCs w:val="24"/>
          <w:lang w:val="es-ES_tradnl"/>
        </w:rPr>
        <w:tab/>
        <w:t>Mejora continua</w:t>
      </w:r>
    </w:p>
    <w:p w14:paraId="13953CF3" w14:textId="77777777" w:rsidR="00532D3B" w:rsidRPr="00532D3B" w:rsidRDefault="00532D3B" w:rsidP="003444D9">
      <w:pPr>
        <w:spacing w:after="0" w:line="240" w:lineRule="auto"/>
        <w:ind w:left="2124"/>
        <w:jc w:val="both"/>
        <w:rPr>
          <w:rFonts w:ascii="Arial" w:hAnsi="Arial" w:cs="Arial"/>
          <w:sz w:val="24"/>
          <w:szCs w:val="24"/>
          <w:lang w:val="es-ES_tradnl"/>
        </w:rPr>
      </w:pPr>
      <w:r w:rsidRPr="00532D3B">
        <w:rPr>
          <w:rFonts w:ascii="Arial" w:hAnsi="Arial" w:cs="Arial"/>
          <w:sz w:val="24"/>
          <w:szCs w:val="24"/>
          <w:lang w:val="es-ES_tradnl"/>
        </w:rPr>
        <w:t>8.5.2</w:t>
      </w:r>
      <w:r w:rsidRPr="00532D3B">
        <w:rPr>
          <w:rFonts w:ascii="Arial" w:hAnsi="Arial" w:cs="Arial"/>
          <w:sz w:val="24"/>
          <w:szCs w:val="24"/>
          <w:lang w:val="es-ES_tradnl"/>
        </w:rPr>
        <w:tab/>
        <w:t>Acción correctiva</w:t>
      </w:r>
    </w:p>
    <w:p w14:paraId="1681A16F" w14:textId="5F4FF212" w:rsidR="00532D3B" w:rsidRPr="00326DFB" w:rsidRDefault="00532D3B" w:rsidP="003444D9">
      <w:pPr>
        <w:spacing w:after="120" w:line="360" w:lineRule="auto"/>
        <w:ind w:left="1416"/>
        <w:jc w:val="both"/>
        <w:rPr>
          <w:rFonts w:ascii="Arial" w:hAnsi="Arial" w:cs="Arial"/>
          <w:sz w:val="24"/>
          <w:szCs w:val="24"/>
          <w:lang w:val="es-ES_tradnl"/>
        </w:rPr>
      </w:pPr>
      <w:r w:rsidRPr="00532D3B">
        <w:rPr>
          <w:rFonts w:ascii="Arial" w:hAnsi="Arial" w:cs="Arial"/>
          <w:sz w:val="24"/>
          <w:szCs w:val="24"/>
          <w:lang w:val="es-ES_tradnl"/>
        </w:rPr>
        <w:t>8.5.3</w:t>
      </w:r>
      <w:r w:rsidRPr="00532D3B">
        <w:rPr>
          <w:rFonts w:ascii="Arial" w:hAnsi="Arial" w:cs="Arial"/>
          <w:sz w:val="24"/>
          <w:szCs w:val="24"/>
          <w:lang w:val="es-ES_tradnl"/>
        </w:rPr>
        <w:tab/>
        <w:t>Acción preventiva</w:t>
      </w:r>
    </w:p>
    <w:p w14:paraId="7577E07E" w14:textId="77777777" w:rsidR="00BC068F" w:rsidRDefault="00BC068F" w:rsidP="007518D6">
      <w:pPr>
        <w:spacing w:after="120" w:line="360" w:lineRule="auto"/>
        <w:jc w:val="both"/>
        <w:rPr>
          <w:rFonts w:ascii="Arial" w:hAnsi="Arial" w:cs="Arial"/>
          <w:sz w:val="24"/>
          <w:szCs w:val="24"/>
          <w:lang w:val="es-ES_tradnl"/>
        </w:rPr>
      </w:pPr>
    </w:p>
    <w:p w14:paraId="6F555B4A" w14:textId="0ADA583D" w:rsidR="00BC068F" w:rsidRPr="00BC068F" w:rsidRDefault="00BC068F" w:rsidP="007518D6">
      <w:pPr>
        <w:pStyle w:val="Ttulo2"/>
        <w:spacing w:before="0" w:after="120" w:line="360" w:lineRule="auto"/>
        <w:rPr>
          <w:lang w:val="es-ES_tradnl"/>
        </w:rPr>
      </w:pPr>
      <w:bookmarkStart w:id="28" w:name="_Toc94379605"/>
      <w:r w:rsidRPr="00BC068F">
        <w:rPr>
          <w:lang w:val="es-ES_tradnl"/>
        </w:rPr>
        <w:t>IMPLEMENTACIÓN DE LA NORMA ISO 9001:2008</w:t>
      </w:r>
      <w:bookmarkEnd w:id="28"/>
    </w:p>
    <w:p w14:paraId="73A36EA5" w14:textId="7C76AF19" w:rsidR="00BC068F" w:rsidRPr="00BC068F" w:rsidRDefault="00BC068F" w:rsidP="007518D6">
      <w:pPr>
        <w:spacing w:after="120" w:line="360" w:lineRule="auto"/>
        <w:jc w:val="both"/>
        <w:rPr>
          <w:rFonts w:ascii="Arial" w:hAnsi="Arial" w:cs="Arial"/>
          <w:sz w:val="24"/>
          <w:szCs w:val="24"/>
          <w:lang w:val="es-ES_tradnl"/>
        </w:rPr>
      </w:pPr>
      <w:r w:rsidRPr="00BC068F">
        <w:rPr>
          <w:rFonts w:ascii="Arial" w:hAnsi="Arial" w:cs="Arial"/>
          <w:sz w:val="24"/>
          <w:szCs w:val="24"/>
          <w:lang w:val="es-ES_tradnl"/>
        </w:rPr>
        <w:t xml:space="preserve"> Para lograr los mejores resultados en el proceso de implementación del sistema de gestión de la calidad </w:t>
      </w:r>
      <w:r>
        <w:rPr>
          <w:rFonts w:ascii="Arial" w:hAnsi="Arial" w:cs="Arial"/>
          <w:sz w:val="24"/>
          <w:szCs w:val="24"/>
          <w:lang w:val="es-ES_tradnl"/>
        </w:rPr>
        <w:t>s</w:t>
      </w:r>
      <w:r w:rsidRPr="00BC068F">
        <w:rPr>
          <w:rFonts w:ascii="Arial" w:hAnsi="Arial" w:cs="Arial"/>
          <w:sz w:val="24"/>
          <w:szCs w:val="24"/>
          <w:lang w:val="es-ES_tradnl"/>
        </w:rPr>
        <w:t>e recomienda familiarizarse con los ocho principios básicos, así como hacer una revisión exhaustiva de la norma ISO 2008. Analizar y entender los procesos dentro de la organización con las actividades que se realizan, y recorda</w:t>
      </w:r>
      <w:r>
        <w:rPr>
          <w:rFonts w:ascii="Arial" w:hAnsi="Arial" w:cs="Arial"/>
          <w:sz w:val="24"/>
          <w:szCs w:val="24"/>
          <w:lang w:val="es-ES_tradnl"/>
        </w:rPr>
        <w:t>r</w:t>
      </w:r>
      <w:r w:rsidRPr="00BC068F">
        <w:rPr>
          <w:rFonts w:ascii="Arial" w:hAnsi="Arial" w:cs="Arial"/>
          <w:sz w:val="24"/>
          <w:szCs w:val="24"/>
          <w:lang w:val="es-ES_tradnl"/>
        </w:rPr>
        <w:t xml:space="preserve"> que la </w:t>
      </w:r>
      <w:r>
        <w:rPr>
          <w:rFonts w:ascii="Arial" w:hAnsi="Arial" w:cs="Arial"/>
          <w:sz w:val="24"/>
          <w:szCs w:val="24"/>
          <w:lang w:val="es-ES_tradnl"/>
        </w:rPr>
        <w:t>N</w:t>
      </w:r>
      <w:r w:rsidRPr="00BC068F">
        <w:rPr>
          <w:rFonts w:ascii="Arial" w:hAnsi="Arial" w:cs="Arial"/>
          <w:sz w:val="24"/>
          <w:szCs w:val="24"/>
          <w:lang w:val="es-ES_tradnl"/>
        </w:rPr>
        <w:t>orma es aplicable en todos los casos sin importar si se trata de un sector público o privado, o de grandes o pequeñas dimensiones.</w:t>
      </w:r>
    </w:p>
    <w:p w14:paraId="5FD8B144" w14:textId="77777777" w:rsidR="00BC068F" w:rsidRPr="00BC068F" w:rsidRDefault="00BC068F" w:rsidP="007518D6">
      <w:pPr>
        <w:spacing w:after="120" w:line="360" w:lineRule="auto"/>
        <w:jc w:val="both"/>
        <w:rPr>
          <w:rFonts w:ascii="Arial" w:hAnsi="Arial" w:cs="Arial"/>
          <w:sz w:val="24"/>
          <w:szCs w:val="24"/>
          <w:lang w:val="es-ES_tradnl"/>
        </w:rPr>
      </w:pPr>
      <w:r w:rsidRPr="00BC068F">
        <w:rPr>
          <w:rFonts w:ascii="Arial" w:hAnsi="Arial" w:cs="Arial"/>
          <w:sz w:val="24"/>
          <w:szCs w:val="24"/>
          <w:lang w:val="es-ES_tradnl"/>
        </w:rPr>
        <w:t>Nava Carbellido (2009) indica que los siguientes son los requisitos relevantes de la Norma ISO 9001:2008:</w:t>
      </w:r>
    </w:p>
    <w:p w14:paraId="2BC31F07" w14:textId="709FC69E" w:rsidR="00BC068F" w:rsidRPr="008A483A" w:rsidRDefault="00BC068F" w:rsidP="007518D6">
      <w:pPr>
        <w:pStyle w:val="Ttulo3"/>
        <w:spacing w:before="0" w:after="120" w:line="360" w:lineRule="auto"/>
        <w:rPr>
          <w:lang w:val="es-ES_tradnl"/>
        </w:rPr>
      </w:pPr>
      <w:bookmarkStart w:id="29" w:name="_Toc94379606"/>
      <w:r w:rsidRPr="008A483A">
        <w:rPr>
          <w:lang w:val="es-ES_tradnl"/>
        </w:rPr>
        <w:t>Enfoque del proceso</w:t>
      </w:r>
      <w:bookmarkEnd w:id="29"/>
    </w:p>
    <w:p w14:paraId="23B7CD98" w14:textId="66D7D01B" w:rsidR="00BC068F" w:rsidRPr="00BC068F" w:rsidRDefault="00BC068F" w:rsidP="007518D6">
      <w:pPr>
        <w:spacing w:after="120" w:line="360" w:lineRule="auto"/>
        <w:jc w:val="both"/>
        <w:rPr>
          <w:rFonts w:ascii="Arial" w:hAnsi="Arial" w:cs="Arial"/>
          <w:sz w:val="24"/>
          <w:szCs w:val="24"/>
          <w:lang w:val="es-ES_tradnl"/>
        </w:rPr>
      </w:pPr>
      <w:r w:rsidRPr="00BC068F">
        <w:rPr>
          <w:rFonts w:ascii="Arial" w:hAnsi="Arial" w:cs="Arial"/>
          <w:sz w:val="24"/>
          <w:szCs w:val="24"/>
          <w:lang w:val="es-ES_tradnl"/>
        </w:rPr>
        <w:t>Los procesos necesarios incluyen los procesos para las actividades de gestión, la provisión de recursos, la realización, medición, análisis y mejora del producto.</w:t>
      </w:r>
      <w:r w:rsidR="008A483A">
        <w:rPr>
          <w:rFonts w:ascii="Arial" w:hAnsi="Arial" w:cs="Arial"/>
          <w:sz w:val="24"/>
          <w:szCs w:val="24"/>
          <w:lang w:val="es-ES_tradnl"/>
        </w:rPr>
        <w:t xml:space="preserve"> </w:t>
      </w:r>
      <w:r w:rsidRPr="00BC068F">
        <w:rPr>
          <w:rFonts w:ascii="Arial" w:hAnsi="Arial" w:cs="Arial"/>
          <w:sz w:val="24"/>
          <w:szCs w:val="24"/>
          <w:lang w:val="es-ES_tradnl"/>
        </w:rPr>
        <w:t>Aquel proceso contratado de manera externa necesario para el sistema de gestión de calidad de la organización, pero que lo desempeña una parte externa a la organización, se llama proceso contratado en forma externa</w:t>
      </w:r>
      <w:r w:rsidR="008A483A">
        <w:rPr>
          <w:rFonts w:ascii="Arial" w:hAnsi="Arial" w:cs="Arial"/>
          <w:sz w:val="24"/>
          <w:szCs w:val="24"/>
          <w:lang w:val="es-ES_tradnl"/>
        </w:rPr>
        <w:t xml:space="preserve"> y a</w:t>
      </w:r>
      <w:r w:rsidRPr="00BC068F">
        <w:rPr>
          <w:rFonts w:ascii="Arial" w:hAnsi="Arial" w:cs="Arial"/>
          <w:sz w:val="24"/>
          <w:szCs w:val="24"/>
          <w:lang w:val="es-ES_tradnl"/>
        </w:rPr>
        <w:t>segurar el control sobre este proceso no exime a la organización de cumplir con cada uno de los requisitos del cliente, legales y reglamentarios.</w:t>
      </w:r>
    </w:p>
    <w:p w14:paraId="455E9482" w14:textId="78A339D7" w:rsidR="00BC068F" w:rsidRPr="00BC068F" w:rsidRDefault="00BC068F" w:rsidP="007518D6">
      <w:pPr>
        <w:spacing w:after="120" w:line="360" w:lineRule="auto"/>
        <w:jc w:val="both"/>
        <w:rPr>
          <w:rFonts w:ascii="Arial" w:hAnsi="Arial" w:cs="Arial"/>
          <w:sz w:val="24"/>
          <w:szCs w:val="24"/>
          <w:lang w:val="es-ES_tradnl"/>
        </w:rPr>
      </w:pPr>
      <w:r w:rsidRPr="00BC068F">
        <w:rPr>
          <w:rFonts w:ascii="Arial" w:hAnsi="Arial" w:cs="Arial"/>
          <w:sz w:val="24"/>
          <w:szCs w:val="24"/>
          <w:lang w:val="es-ES_tradnl"/>
        </w:rPr>
        <w:t xml:space="preserve">El proceso contratado de manera </w:t>
      </w:r>
      <w:r w:rsidR="008A483A">
        <w:rPr>
          <w:rFonts w:ascii="Arial" w:hAnsi="Arial" w:cs="Arial"/>
          <w:sz w:val="24"/>
          <w:szCs w:val="24"/>
          <w:lang w:val="es-ES_tradnl"/>
        </w:rPr>
        <w:t xml:space="preserve">externa </w:t>
      </w:r>
      <w:r w:rsidRPr="00BC068F">
        <w:rPr>
          <w:rFonts w:ascii="Arial" w:hAnsi="Arial" w:cs="Arial"/>
          <w:sz w:val="24"/>
          <w:szCs w:val="24"/>
          <w:lang w:val="es-ES_tradnl"/>
        </w:rPr>
        <w:t>puede estar influido por</w:t>
      </w:r>
      <w:r w:rsidR="008A483A">
        <w:rPr>
          <w:rFonts w:ascii="Arial" w:hAnsi="Arial" w:cs="Arial"/>
          <w:sz w:val="24"/>
          <w:szCs w:val="24"/>
          <w:lang w:val="es-ES_tradnl"/>
        </w:rPr>
        <w:t xml:space="preserve"> el </w:t>
      </w:r>
      <w:r w:rsidRPr="00BC068F">
        <w:rPr>
          <w:rFonts w:ascii="Arial" w:hAnsi="Arial" w:cs="Arial"/>
          <w:sz w:val="24"/>
          <w:szCs w:val="24"/>
          <w:lang w:val="es-ES_tradnl"/>
        </w:rPr>
        <w:t>impacto potencial de dicho proceso en los productos de acuerdo con los requisitos</w:t>
      </w:r>
      <w:r w:rsidR="008A483A">
        <w:rPr>
          <w:rFonts w:ascii="Arial" w:hAnsi="Arial" w:cs="Arial"/>
          <w:sz w:val="24"/>
          <w:szCs w:val="24"/>
          <w:lang w:val="es-ES_tradnl"/>
        </w:rPr>
        <w:t xml:space="preserve"> y el grado </w:t>
      </w:r>
      <w:r w:rsidRPr="00BC068F">
        <w:rPr>
          <w:rFonts w:ascii="Arial" w:hAnsi="Arial" w:cs="Arial"/>
          <w:sz w:val="24"/>
          <w:szCs w:val="24"/>
          <w:lang w:val="es-ES_tradnl"/>
        </w:rPr>
        <w:t xml:space="preserve">en que se compare el control sobre el </w:t>
      </w:r>
      <w:r w:rsidR="008A483A" w:rsidRPr="00BC068F">
        <w:rPr>
          <w:rFonts w:ascii="Arial" w:hAnsi="Arial" w:cs="Arial"/>
          <w:sz w:val="24"/>
          <w:szCs w:val="24"/>
          <w:lang w:val="es-ES_tradnl"/>
        </w:rPr>
        <w:t>proceso</w:t>
      </w:r>
      <w:r w:rsidR="008A483A">
        <w:rPr>
          <w:rFonts w:ascii="Arial" w:hAnsi="Arial" w:cs="Arial"/>
          <w:sz w:val="24"/>
          <w:szCs w:val="24"/>
          <w:lang w:val="es-ES_tradnl"/>
        </w:rPr>
        <w:t>, y la</w:t>
      </w:r>
      <w:r w:rsidR="008A483A" w:rsidRPr="00BC068F">
        <w:rPr>
          <w:rFonts w:ascii="Arial" w:hAnsi="Arial" w:cs="Arial"/>
          <w:sz w:val="24"/>
          <w:szCs w:val="24"/>
          <w:lang w:val="es-ES_tradnl"/>
        </w:rPr>
        <w:t xml:space="preserve"> capacidad</w:t>
      </w:r>
      <w:r w:rsidRPr="00BC068F">
        <w:rPr>
          <w:rFonts w:ascii="Arial" w:hAnsi="Arial" w:cs="Arial"/>
          <w:sz w:val="24"/>
          <w:szCs w:val="24"/>
          <w:lang w:val="es-ES_tradnl"/>
        </w:rPr>
        <w:t xml:space="preserve"> para conseguir el control a través de la aplicación de</w:t>
      </w:r>
      <w:r w:rsidR="008A483A">
        <w:rPr>
          <w:rFonts w:ascii="Arial" w:hAnsi="Arial" w:cs="Arial"/>
          <w:sz w:val="24"/>
          <w:szCs w:val="24"/>
          <w:lang w:val="es-ES_tradnl"/>
        </w:rPr>
        <w:t xml:space="preserve"> </w:t>
      </w:r>
      <w:r w:rsidRPr="00BC068F">
        <w:rPr>
          <w:rFonts w:ascii="Arial" w:hAnsi="Arial" w:cs="Arial"/>
          <w:sz w:val="24"/>
          <w:szCs w:val="24"/>
          <w:lang w:val="es-ES_tradnl"/>
        </w:rPr>
        <w:t>l</w:t>
      </w:r>
      <w:r w:rsidR="008A483A">
        <w:rPr>
          <w:rFonts w:ascii="Arial" w:hAnsi="Arial" w:cs="Arial"/>
          <w:sz w:val="24"/>
          <w:szCs w:val="24"/>
          <w:lang w:val="es-ES_tradnl"/>
        </w:rPr>
        <w:t>a</w:t>
      </w:r>
      <w:r w:rsidRPr="00BC068F">
        <w:rPr>
          <w:rFonts w:ascii="Arial" w:hAnsi="Arial" w:cs="Arial"/>
          <w:sz w:val="24"/>
          <w:szCs w:val="24"/>
          <w:lang w:val="es-ES_tradnl"/>
        </w:rPr>
        <w:t xml:space="preserve"> </w:t>
      </w:r>
      <w:r w:rsidR="008A483A">
        <w:rPr>
          <w:rFonts w:ascii="Arial" w:hAnsi="Arial" w:cs="Arial"/>
          <w:sz w:val="24"/>
          <w:szCs w:val="24"/>
          <w:lang w:val="es-ES_tradnl"/>
        </w:rPr>
        <w:t xml:space="preserve">cláusula </w:t>
      </w:r>
      <w:r w:rsidRPr="00BC068F">
        <w:rPr>
          <w:rFonts w:ascii="Arial" w:hAnsi="Arial" w:cs="Arial"/>
          <w:sz w:val="24"/>
          <w:szCs w:val="24"/>
          <w:lang w:val="es-ES_tradnl"/>
        </w:rPr>
        <w:t>de compras.</w:t>
      </w:r>
    </w:p>
    <w:p w14:paraId="7868790D" w14:textId="77777777" w:rsidR="00BC068F" w:rsidRPr="00BC068F" w:rsidRDefault="00BC068F" w:rsidP="007518D6">
      <w:pPr>
        <w:spacing w:after="120" w:line="360" w:lineRule="auto"/>
        <w:jc w:val="both"/>
        <w:rPr>
          <w:rFonts w:ascii="Arial" w:hAnsi="Arial" w:cs="Arial"/>
          <w:sz w:val="24"/>
          <w:szCs w:val="24"/>
          <w:lang w:val="es-ES_tradnl"/>
        </w:rPr>
      </w:pPr>
      <w:r w:rsidRPr="00BC068F">
        <w:rPr>
          <w:rFonts w:ascii="Arial" w:hAnsi="Arial" w:cs="Arial"/>
          <w:sz w:val="24"/>
          <w:szCs w:val="24"/>
          <w:lang w:val="es-ES_tradnl"/>
        </w:rPr>
        <w:t xml:space="preserve">La organización debe enfocarse al proceso para lograr una mejor eficiencia y eficacia en sus actividades, los recursos se deben de gestionar de manera </w:t>
      </w:r>
      <w:r w:rsidRPr="00BC068F">
        <w:rPr>
          <w:rFonts w:ascii="Arial" w:hAnsi="Arial" w:cs="Arial"/>
          <w:sz w:val="24"/>
          <w:szCs w:val="24"/>
          <w:lang w:val="es-ES_tradnl"/>
        </w:rPr>
        <w:lastRenderedPageBreak/>
        <w:t>adecuada y en caso de contratar un servicio externo, la organización debe darle el seguimiento adecuado para que se encamine hacia el logro de los objetivos.</w:t>
      </w:r>
    </w:p>
    <w:p w14:paraId="1ABAF747" w14:textId="26B8E20A" w:rsidR="00BC068F" w:rsidRPr="00BC068F" w:rsidRDefault="00BC068F" w:rsidP="007518D6">
      <w:pPr>
        <w:pStyle w:val="Ttulo3"/>
        <w:spacing w:before="0" w:after="120" w:line="360" w:lineRule="auto"/>
        <w:rPr>
          <w:lang w:val="es-ES_tradnl"/>
        </w:rPr>
      </w:pPr>
      <w:bookmarkStart w:id="30" w:name="_Toc94379607"/>
      <w:r w:rsidRPr="00BC068F">
        <w:rPr>
          <w:lang w:val="es-ES_tradnl"/>
        </w:rPr>
        <w:t>Estructura del sistema</w:t>
      </w:r>
      <w:bookmarkEnd w:id="30"/>
    </w:p>
    <w:p w14:paraId="38E78420" w14:textId="5F2968B1" w:rsidR="00BC068F" w:rsidRPr="00BC068F" w:rsidRDefault="00BC068F" w:rsidP="007518D6">
      <w:pPr>
        <w:spacing w:after="120" w:line="360" w:lineRule="auto"/>
        <w:jc w:val="both"/>
        <w:rPr>
          <w:rFonts w:ascii="Arial" w:hAnsi="Arial" w:cs="Arial"/>
          <w:sz w:val="24"/>
          <w:szCs w:val="24"/>
          <w:lang w:val="es-ES_tradnl"/>
        </w:rPr>
      </w:pPr>
      <w:r w:rsidRPr="00BC068F">
        <w:rPr>
          <w:rFonts w:ascii="Arial" w:hAnsi="Arial" w:cs="Arial"/>
          <w:sz w:val="24"/>
          <w:szCs w:val="24"/>
          <w:lang w:val="es-ES_tradnl"/>
        </w:rPr>
        <w:t xml:space="preserve">Al integrar la estructura organizacional, los procesos, la documentación y los recursos necesarios para confirmar que los productos estén </w:t>
      </w:r>
      <w:r w:rsidR="008A483A" w:rsidRPr="00BC068F">
        <w:rPr>
          <w:rFonts w:ascii="Arial" w:hAnsi="Arial" w:cs="Arial"/>
          <w:sz w:val="24"/>
          <w:szCs w:val="24"/>
          <w:lang w:val="es-ES_tradnl"/>
        </w:rPr>
        <w:t>de acuerdo con</w:t>
      </w:r>
      <w:r w:rsidRPr="00BC068F">
        <w:rPr>
          <w:rFonts w:ascii="Arial" w:hAnsi="Arial" w:cs="Arial"/>
          <w:sz w:val="24"/>
          <w:szCs w:val="24"/>
          <w:lang w:val="es-ES_tradnl"/>
        </w:rPr>
        <w:t xml:space="preserve"> los requisitos; se puede decir que se ha establecido un sistema de administración de calidad.</w:t>
      </w:r>
    </w:p>
    <w:p w14:paraId="24C493B2" w14:textId="77777777" w:rsidR="00BC068F" w:rsidRPr="00BC068F" w:rsidRDefault="00BC068F" w:rsidP="007518D6">
      <w:pPr>
        <w:pStyle w:val="Ttulo3"/>
        <w:spacing w:before="0" w:after="120" w:line="360" w:lineRule="auto"/>
        <w:rPr>
          <w:lang w:val="es-ES_tradnl"/>
        </w:rPr>
      </w:pPr>
      <w:bookmarkStart w:id="31" w:name="_Toc94379608"/>
      <w:r w:rsidRPr="00BC068F">
        <w:rPr>
          <w:lang w:val="es-ES_tradnl"/>
        </w:rPr>
        <w:t>Documentación requerida</w:t>
      </w:r>
      <w:bookmarkEnd w:id="31"/>
    </w:p>
    <w:p w14:paraId="073157D8" w14:textId="67C358D9" w:rsidR="00BC068F" w:rsidRPr="00BC068F" w:rsidRDefault="00BC068F" w:rsidP="007518D6">
      <w:pPr>
        <w:spacing w:after="120" w:line="360" w:lineRule="auto"/>
        <w:jc w:val="both"/>
        <w:rPr>
          <w:rFonts w:ascii="Arial" w:hAnsi="Arial" w:cs="Arial"/>
          <w:sz w:val="24"/>
          <w:szCs w:val="24"/>
          <w:lang w:val="es-ES_tradnl"/>
        </w:rPr>
      </w:pPr>
      <w:r w:rsidRPr="00BC068F">
        <w:rPr>
          <w:rFonts w:ascii="Arial" w:hAnsi="Arial" w:cs="Arial"/>
          <w:sz w:val="24"/>
          <w:szCs w:val="24"/>
          <w:lang w:val="es-ES_tradnl"/>
        </w:rPr>
        <w:t>La documentación de las normas ISO 9001:2008 se divide en</w:t>
      </w:r>
      <w:r w:rsidR="008A483A">
        <w:rPr>
          <w:rFonts w:ascii="Arial" w:hAnsi="Arial" w:cs="Arial"/>
          <w:sz w:val="24"/>
          <w:szCs w:val="24"/>
          <w:lang w:val="es-ES_tradnl"/>
        </w:rPr>
        <w:t xml:space="preserve"> l</w:t>
      </w:r>
      <w:r w:rsidRPr="00BC068F">
        <w:rPr>
          <w:rFonts w:ascii="Arial" w:hAnsi="Arial" w:cs="Arial"/>
          <w:sz w:val="24"/>
          <w:szCs w:val="24"/>
          <w:lang w:val="es-ES_tradnl"/>
        </w:rPr>
        <w:t>os procedimientos documentados requeridos y la documentación necesaria para asegurarse de que la operación sea efectiva</w:t>
      </w:r>
      <w:r w:rsidR="008A483A">
        <w:rPr>
          <w:rFonts w:ascii="Arial" w:hAnsi="Arial" w:cs="Arial"/>
          <w:sz w:val="24"/>
          <w:szCs w:val="24"/>
          <w:lang w:val="es-ES_tradnl"/>
        </w:rPr>
        <w:t xml:space="preserve">. </w:t>
      </w:r>
      <w:r w:rsidRPr="00BC068F">
        <w:rPr>
          <w:rFonts w:ascii="Arial" w:hAnsi="Arial" w:cs="Arial"/>
          <w:sz w:val="24"/>
          <w:szCs w:val="24"/>
          <w:lang w:val="es-ES_tradnl"/>
        </w:rPr>
        <w:t>La documentación es útil para llegar a la calidad del producto, y para definir la documentación se debe tomar en cuenta el tamaño y la complejidad de la organización.</w:t>
      </w:r>
    </w:p>
    <w:p w14:paraId="0B03B531" w14:textId="57ACF938" w:rsidR="00BC068F" w:rsidRPr="00BC068F" w:rsidRDefault="00BC068F" w:rsidP="007518D6">
      <w:pPr>
        <w:spacing w:after="120" w:line="360" w:lineRule="auto"/>
        <w:jc w:val="both"/>
        <w:rPr>
          <w:rFonts w:ascii="Arial" w:hAnsi="Arial" w:cs="Arial"/>
          <w:sz w:val="24"/>
          <w:szCs w:val="24"/>
          <w:lang w:val="es-ES_tradnl"/>
        </w:rPr>
      </w:pPr>
      <w:r w:rsidRPr="00BC068F">
        <w:rPr>
          <w:rFonts w:ascii="Arial" w:hAnsi="Arial" w:cs="Arial"/>
          <w:sz w:val="24"/>
          <w:szCs w:val="24"/>
          <w:lang w:val="es-ES_tradnl"/>
        </w:rPr>
        <w:t xml:space="preserve">El proceso de auditoría es una evidencia de los procesos, los procedimientos que se necesitan y los registros. La dimensión de la documentación es responsabilidad de la organización y de su tamaño, </w:t>
      </w:r>
      <w:r w:rsidR="008A483A">
        <w:rPr>
          <w:rFonts w:ascii="Arial" w:hAnsi="Arial" w:cs="Arial"/>
          <w:sz w:val="24"/>
          <w:szCs w:val="24"/>
          <w:lang w:val="es-ES_tradnl"/>
        </w:rPr>
        <w:t xml:space="preserve">deben </w:t>
      </w:r>
      <w:r w:rsidRPr="00BC068F">
        <w:rPr>
          <w:rFonts w:ascii="Arial" w:hAnsi="Arial" w:cs="Arial"/>
          <w:sz w:val="24"/>
          <w:szCs w:val="24"/>
          <w:lang w:val="es-ES_tradnl"/>
        </w:rPr>
        <w:t>establecer los procesos y procedimientos que deben documentarse.</w:t>
      </w:r>
    </w:p>
    <w:p w14:paraId="284AC35D" w14:textId="77777777" w:rsidR="00BC068F" w:rsidRPr="00BC068F" w:rsidRDefault="00BC068F" w:rsidP="007518D6">
      <w:pPr>
        <w:spacing w:after="120" w:line="360" w:lineRule="auto"/>
        <w:jc w:val="both"/>
        <w:rPr>
          <w:rFonts w:ascii="Arial" w:hAnsi="Arial" w:cs="Arial"/>
          <w:sz w:val="24"/>
          <w:szCs w:val="24"/>
          <w:lang w:val="es-ES_tradnl"/>
        </w:rPr>
      </w:pPr>
      <w:r w:rsidRPr="00BC068F">
        <w:rPr>
          <w:rFonts w:ascii="Arial" w:hAnsi="Arial" w:cs="Arial"/>
          <w:sz w:val="24"/>
          <w:szCs w:val="24"/>
          <w:lang w:val="es-ES_tradnl"/>
        </w:rPr>
        <w:t>La norma ISO 9001:2008 establece que se debe documentar 6 procedimientos para las diferentes actividades:</w:t>
      </w:r>
    </w:p>
    <w:p w14:paraId="1C11F857" w14:textId="77777777" w:rsidR="008A483A" w:rsidRDefault="00BC068F" w:rsidP="00817609">
      <w:pPr>
        <w:pStyle w:val="Prrafodelista"/>
        <w:numPr>
          <w:ilvl w:val="0"/>
          <w:numId w:val="17"/>
        </w:numPr>
        <w:spacing w:after="120" w:line="360" w:lineRule="auto"/>
        <w:contextualSpacing w:val="0"/>
        <w:jc w:val="both"/>
        <w:rPr>
          <w:rFonts w:ascii="Arial" w:hAnsi="Arial" w:cs="Arial"/>
          <w:sz w:val="24"/>
          <w:szCs w:val="24"/>
          <w:lang w:val="es-ES_tradnl"/>
        </w:rPr>
      </w:pPr>
      <w:r w:rsidRPr="008A483A">
        <w:rPr>
          <w:rFonts w:ascii="Arial" w:hAnsi="Arial" w:cs="Arial"/>
          <w:sz w:val="24"/>
          <w:szCs w:val="24"/>
          <w:lang w:val="es-ES_tradnl"/>
        </w:rPr>
        <w:t xml:space="preserve">Control de documentos. </w:t>
      </w:r>
    </w:p>
    <w:p w14:paraId="1C1B7342" w14:textId="77777777" w:rsidR="008A483A" w:rsidRDefault="00BC068F" w:rsidP="00817609">
      <w:pPr>
        <w:pStyle w:val="Prrafodelista"/>
        <w:numPr>
          <w:ilvl w:val="0"/>
          <w:numId w:val="17"/>
        </w:numPr>
        <w:spacing w:after="120" w:line="360" w:lineRule="auto"/>
        <w:contextualSpacing w:val="0"/>
        <w:jc w:val="both"/>
        <w:rPr>
          <w:rFonts w:ascii="Arial" w:hAnsi="Arial" w:cs="Arial"/>
          <w:sz w:val="24"/>
          <w:szCs w:val="24"/>
          <w:lang w:val="es-ES_tradnl"/>
        </w:rPr>
      </w:pPr>
      <w:r w:rsidRPr="008A483A">
        <w:rPr>
          <w:rFonts w:ascii="Arial" w:hAnsi="Arial" w:cs="Arial"/>
          <w:sz w:val="24"/>
          <w:szCs w:val="24"/>
          <w:lang w:val="es-ES_tradnl"/>
        </w:rPr>
        <w:t xml:space="preserve">Control de registros de calidad. </w:t>
      </w:r>
    </w:p>
    <w:p w14:paraId="73CBE4C9" w14:textId="77777777" w:rsidR="008A483A" w:rsidRDefault="00BC068F" w:rsidP="00817609">
      <w:pPr>
        <w:pStyle w:val="Prrafodelista"/>
        <w:numPr>
          <w:ilvl w:val="0"/>
          <w:numId w:val="17"/>
        </w:numPr>
        <w:spacing w:after="120" w:line="360" w:lineRule="auto"/>
        <w:contextualSpacing w:val="0"/>
        <w:jc w:val="both"/>
        <w:rPr>
          <w:rFonts w:ascii="Arial" w:hAnsi="Arial" w:cs="Arial"/>
          <w:sz w:val="24"/>
          <w:szCs w:val="24"/>
          <w:lang w:val="es-ES_tradnl"/>
        </w:rPr>
      </w:pPr>
      <w:r w:rsidRPr="008A483A">
        <w:rPr>
          <w:rFonts w:ascii="Arial" w:hAnsi="Arial" w:cs="Arial"/>
          <w:sz w:val="24"/>
          <w:szCs w:val="24"/>
          <w:lang w:val="es-ES_tradnl"/>
        </w:rPr>
        <w:t xml:space="preserve">Control de no conformidades. </w:t>
      </w:r>
    </w:p>
    <w:p w14:paraId="549BA8AA" w14:textId="77777777" w:rsidR="008A483A" w:rsidRDefault="00BC068F" w:rsidP="00817609">
      <w:pPr>
        <w:pStyle w:val="Prrafodelista"/>
        <w:numPr>
          <w:ilvl w:val="0"/>
          <w:numId w:val="17"/>
        </w:numPr>
        <w:spacing w:after="120" w:line="360" w:lineRule="auto"/>
        <w:contextualSpacing w:val="0"/>
        <w:jc w:val="both"/>
        <w:rPr>
          <w:rFonts w:ascii="Arial" w:hAnsi="Arial" w:cs="Arial"/>
          <w:sz w:val="24"/>
          <w:szCs w:val="24"/>
          <w:lang w:val="es-ES_tradnl"/>
        </w:rPr>
      </w:pPr>
      <w:r w:rsidRPr="008A483A">
        <w:rPr>
          <w:rFonts w:ascii="Arial" w:hAnsi="Arial" w:cs="Arial"/>
          <w:sz w:val="24"/>
          <w:szCs w:val="24"/>
          <w:lang w:val="es-ES_tradnl"/>
        </w:rPr>
        <w:t>Auditorías internas.</w:t>
      </w:r>
    </w:p>
    <w:p w14:paraId="44ED07A6" w14:textId="77777777" w:rsidR="003C6B95" w:rsidRDefault="00BC068F" w:rsidP="00817609">
      <w:pPr>
        <w:pStyle w:val="Prrafodelista"/>
        <w:numPr>
          <w:ilvl w:val="0"/>
          <w:numId w:val="17"/>
        </w:numPr>
        <w:spacing w:after="120" w:line="360" w:lineRule="auto"/>
        <w:contextualSpacing w:val="0"/>
        <w:jc w:val="both"/>
        <w:rPr>
          <w:rFonts w:ascii="Arial" w:hAnsi="Arial" w:cs="Arial"/>
          <w:sz w:val="24"/>
          <w:szCs w:val="24"/>
          <w:lang w:val="es-ES_tradnl"/>
        </w:rPr>
      </w:pPr>
      <w:r w:rsidRPr="008A483A">
        <w:rPr>
          <w:rFonts w:ascii="Arial" w:hAnsi="Arial" w:cs="Arial"/>
          <w:sz w:val="24"/>
          <w:szCs w:val="24"/>
          <w:lang w:val="es-ES_tradnl"/>
        </w:rPr>
        <w:t xml:space="preserve">Acciones preventivas. </w:t>
      </w:r>
    </w:p>
    <w:p w14:paraId="394668DC" w14:textId="73F97AE8" w:rsidR="00BC068F" w:rsidRPr="008A483A" w:rsidRDefault="00BC068F" w:rsidP="00817609">
      <w:pPr>
        <w:pStyle w:val="Prrafodelista"/>
        <w:numPr>
          <w:ilvl w:val="0"/>
          <w:numId w:val="17"/>
        </w:numPr>
        <w:spacing w:after="120" w:line="360" w:lineRule="auto"/>
        <w:contextualSpacing w:val="0"/>
        <w:jc w:val="both"/>
        <w:rPr>
          <w:rFonts w:ascii="Arial" w:hAnsi="Arial" w:cs="Arial"/>
          <w:sz w:val="24"/>
          <w:szCs w:val="24"/>
          <w:lang w:val="es-ES_tradnl"/>
        </w:rPr>
      </w:pPr>
      <w:r w:rsidRPr="008A483A">
        <w:rPr>
          <w:rFonts w:ascii="Arial" w:hAnsi="Arial" w:cs="Arial"/>
          <w:sz w:val="24"/>
          <w:szCs w:val="24"/>
          <w:lang w:val="es-ES_tradnl"/>
        </w:rPr>
        <w:t>Acciones correctivas.</w:t>
      </w:r>
    </w:p>
    <w:p w14:paraId="50581CDE" w14:textId="77777777" w:rsidR="00BC068F" w:rsidRPr="00BC068F" w:rsidRDefault="00BC068F" w:rsidP="007518D6">
      <w:pPr>
        <w:spacing w:after="120" w:line="360" w:lineRule="auto"/>
        <w:jc w:val="both"/>
        <w:rPr>
          <w:rFonts w:ascii="Arial" w:hAnsi="Arial" w:cs="Arial"/>
          <w:sz w:val="24"/>
          <w:szCs w:val="24"/>
          <w:lang w:val="es-ES_tradnl"/>
        </w:rPr>
      </w:pPr>
      <w:r w:rsidRPr="00BC068F">
        <w:rPr>
          <w:rFonts w:ascii="Arial" w:hAnsi="Arial" w:cs="Arial"/>
          <w:sz w:val="24"/>
          <w:szCs w:val="24"/>
          <w:lang w:val="es-ES_tradnl"/>
        </w:rPr>
        <w:t>El procedimiento de control de documentos indica que documentos afectan directamente la calidad del producto.</w:t>
      </w:r>
    </w:p>
    <w:p w14:paraId="5B537661" w14:textId="544B3E66" w:rsidR="00BC068F" w:rsidRPr="00BC068F" w:rsidRDefault="00BC068F" w:rsidP="007518D6">
      <w:pPr>
        <w:spacing w:after="120" w:line="360" w:lineRule="auto"/>
        <w:jc w:val="both"/>
        <w:rPr>
          <w:rFonts w:ascii="Arial" w:hAnsi="Arial" w:cs="Arial"/>
          <w:sz w:val="24"/>
          <w:szCs w:val="24"/>
          <w:lang w:val="es-ES_tradnl"/>
        </w:rPr>
      </w:pPr>
      <w:r w:rsidRPr="00BC068F">
        <w:rPr>
          <w:rFonts w:ascii="Arial" w:hAnsi="Arial" w:cs="Arial"/>
          <w:sz w:val="24"/>
          <w:szCs w:val="24"/>
          <w:lang w:val="es-ES_tradnl"/>
        </w:rPr>
        <w:t xml:space="preserve"> El procedimiento de registro de calidad proporciona las evidencias de los resultados de los procesos.</w:t>
      </w:r>
    </w:p>
    <w:p w14:paraId="2BF15323" w14:textId="77777777" w:rsidR="00BC068F" w:rsidRPr="00BC068F" w:rsidRDefault="00BC068F" w:rsidP="007518D6">
      <w:pPr>
        <w:spacing w:after="120" w:line="360" w:lineRule="auto"/>
        <w:jc w:val="both"/>
        <w:rPr>
          <w:rFonts w:ascii="Arial" w:hAnsi="Arial" w:cs="Arial"/>
          <w:sz w:val="24"/>
          <w:szCs w:val="24"/>
          <w:lang w:val="es-ES_tradnl"/>
        </w:rPr>
      </w:pPr>
      <w:r w:rsidRPr="00BC068F">
        <w:rPr>
          <w:rFonts w:ascii="Arial" w:hAnsi="Arial" w:cs="Arial"/>
          <w:sz w:val="24"/>
          <w:szCs w:val="24"/>
          <w:lang w:val="es-ES_tradnl"/>
        </w:rPr>
        <w:lastRenderedPageBreak/>
        <w:t>Con el procedimiento de la no conformidad se puede detectar y corregir los defectos.</w:t>
      </w:r>
    </w:p>
    <w:p w14:paraId="640F2EC5" w14:textId="77777777" w:rsidR="00BC068F" w:rsidRPr="00BC068F" w:rsidRDefault="00BC068F" w:rsidP="007518D6">
      <w:pPr>
        <w:spacing w:after="120" w:line="360" w:lineRule="auto"/>
        <w:jc w:val="both"/>
        <w:rPr>
          <w:rFonts w:ascii="Arial" w:hAnsi="Arial" w:cs="Arial"/>
          <w:sz w:val="24"/>
          <w:szCs w:val="24"/>
          <w:lang w:val="es-ES_tradnl"/>
        </w:rPr>
      </w:pPr>
      <w:r w:rsidRPr="00BC068F">
        <w:rPr>
          <w:rFonts w:ascii="Arial" w:hAnsi="Arial" w:cs="Arial"/>
          <w:sz w:val="24"/>
          <w:szCs w:val="24"/>
          <w:lang w:val="es-ES_tradnl"/>
        </w:rPr>
        <w:t>Acciones correctivas evita la recurrencia de defectos y se inicia la mejora de servicios o productos.</w:t>
      </w:r>
    </w:p>
    <w:p w14:paraId="3582193A" w14:textId="77777777" w:rsidR="00BC068F" w:rsidRPr="00BC068F" w:rsidRDefault="00BC068F" w:rsidP="007518D6">
      <w:pPr>
        <w:spacing w:after="120" w:line="360" w:lineRule="auto"/>
        <w:jc w:val="both"/>
        <w:rPr>
          <w:rFonts w:ascii="Arial" w:hAnsi="Arial" w:cs="Arial"/>
          <w:sz w:val="24"/>
          <w:szCs w:val="24"/>
          <w:lang w:val="es-ES_tradnl"/>
        </w:rPr>
      </w:pPr>
      <w:r w:rsidRPr="00BC068F">
        <w:rPr>
          <w:rFonts w:ascii="Arial" w:hAnsi="Arial" w:cs="Arial"/>
          <w:sz w:val="24"/>
          <w:szCs w:val="24"/>
          <w:lang w:val="es-ES_tradnl"/>
        </w:rPr>
        <w:t>El procedimiento de acciones preventivas ayuda a detectar inconformidades.</w:t>
      </w:r>
    </w:p>
    <w:p w14:paraId="5B643BF4" w14:textId="77777777" w:rsidR="00BC068F" w:rsidRPr="00BC068F" w:rsidRDefault="00BC068F" w:rsidP="007518D6">
      <w:pPr>
        <w:pStyle w:val="Ttulo3"/>
        <w:spacing w:before="0" w:after="120" w:line="360" w:lineRule="auto"/>
        <w:rPr>
          <w:lang w:val="es-ES_tradnl"/>
        </w:rPr>
      </w:pPr>
      <w:bookmarkStart w:id="32" w:name="_Toc94379609"/>
      <w:r w:rsidRPr="00BC068F">
        <w:rPr>
          <w:lang w:val="es-ES_tradnl"/>
        </w:rPr>
        <w:t>Elaboración de procedimientos.</w:t>
      </w:r>
      <w:bookmarkEnd w:id="32"/>
    </w:p>
    <w:p w14:paraId="2F5CE0F9" w14:textId="77777777" w:rsidR="00BC068F" w:rsidRPr="00BC068F" w:rsidRDefault="00BC068F" w:rsidP="007518D6">
      <w:pPr>
        <w:spacing w:after="120" w:line="360" w:lineRule="auto"/>
        <w:jc w:val="both"/>
        <w:rPr>
          <w:rFonts w:ascii="Arial" w:hAnsi="Arial" w:cs="Arial"/>
          <w:sz w:val="24"/>
          <w:szCs w:val="24"/>
          <w:lang w:val="es-ES_tradnl"/>
        </w:rPr>
      </w:pPr>
      <w:r w:rsidRPr="00BC068F">
        <w:rPr>
          <w:rFonts w:ascii="Arial" w:hAnsi="Arial" w:cs="Arial"/>
          <w:sz w:val="24"/>
          <w:szCs w:val="24"/>
          <w:lang w:val="es-ES_tradnl"/>
        </w:rPr>
        <w:t>Los procedimientos instrumentan la política de calidad de la organización. Por lo que el manual de procedimientos es una guía sobre cómo llevar a cabo las acciones para los empleados.</w:t>
      </w:r>
    </w:p>
    <w:p w14:paraId="192F886D" w14:textId="6ADDD24D" w:rsidR="00BC068F" w:rsidRPr="00BC068F" w:rsidRDefault="00BC068F" w:rsidP="007518D6">
      <w:pPr>
        <w:spacing w:after="120" w:line="360" w:lineRule="auto"/>
        <w:jc w:val="both"/>
        <w:rPr>
          <w:rFonts w:ascii="Arial" w:hAnsi="Arial" w:cs="Arial"/>
          <w:sz w:val="24"/>
          <w:szCs w:val="24"/>
          <w:lang w:val="es-ES_tradnl"/>
        </w:rPr>
      </w:pPr>
      <w:r w:rsidRPr="00BC068F">
        <w:rPr>
          <w:rFonts w:ascii="Arial" w:hAnsi="Arial" w:cs="Arial"/>
          <w:sz w:val="24"/>
          <w:szCs w:val="24"/>
          <w:lang w:val="es-ES_tradnl"/>
        </w:rPr>
        <w:t>Según Vohel, Jackson y Ashton (1997):</w:t>
      </w:r>
    </w:p>
    <w:p w14:paraId="264A85CF" w14:textId="2A375155" w:rsidR="00BC068F" w:rsidRPr="003C6B95" w:rsidRDefault="003C6B95" w:rsidP="003C6B95">
      <w:pPr>
        <w:spacing w:after="0" w:line="240" w:lineRule="auto"/>
        <w:ind w:left="1134" w:right="1185"/>
        <w:jc w:val="both"/>
        <w:rPr>
          <w:rFonts w:ascii="Arial" w:hAnsi="Arial" w:cs="Arial"/>
          <w:i/>
          <w:iCs/>
          <w:sz w:val="24"/>
          <w:szCs w:val="24"/>
          <w:lang w:val="es-ES_tradnl"/>
        </w:rPr>
      </w:pPr>
      <w:r w:rsidRPr="003C6B95">
        <w:rPr>
          <w:rFonts w:ascii="Arial" w:hAnsi="Arial" w:cs="Arial"/>
          <w:i/>
          <w:iCs/>
          <w:sz w:val="24"/>
          <w:szCs w:val="24"/>
          <w:lang w:val="es-ES_tradnl"/>
        </w:rPr>
        <w:t>“</w:t>
      </w:r>
      <w:r w:rsidR="00BC068F" w:rsidRPr="003C6B95">
        <w:rPr>
          <w:rFonts w:ascii="Arial" w:hAnsi="Arial" w:cs="Arial"/>
          <w:i/>
          <w:iCs/>
          <w:sz w:val="24"/>
          <w:szCs w:val="24"/>
          <w:lang w:val="es-ES_tradnl"/>
        </w:rPr>
        <w:t>Los procedimientos que están dentro del sistema de calidad siempre se documentan y deben ser efectivos.</w:t>
      </w:r>
      <w:r w:rsidRPr="003C6B95">
        <w:rPr>
          <w:rFonts w:ascii="Arial" w:hAnsi="Arial" w:cs="Arial"/>
          <w:i/>
          <w:iCs/>
          <w:sz w:val="24"/>
          <w:szCs w:val="24"/>
          <w:lang w:val="es-ES_tradnl"/>
        </w:rPr>
        <w:t xml:space="preserve"> </w:t>
      </w:r>
      <w:r w:rsidR="00BC068F" w:rsidRPr="003C6B95">
        <w:rPr>
          <w:rFonts w:ascii="Arial" w:hAnsi="Arial" w:cs="Arial"/>
          <w:i/>
          <w:iCs/>
          <w:sz w:val="24"/>
          <w:szCs w:val="24"/>
          <w:lang w:val="es-ES_tradnl"/>
        </w:rPr>
        <w:t>Para ser efectivos los procedimientos deben pasar cuatro pruebas</w:t>
      </w:r>
      <w:r w:rsidRPr="003C6B95">
        <w:rPr>
          <w:rFonts w:ascii="Arial" w:hAnsi="Arial" w:cs="Arial"/>
          <w:i/>
          <w:iCs/>
          <w:sz w:val="24"/>
          <w:szCs w:val="24"/>
          <w:lang w:val="es-ES_tradnl"/>
        </w:rPr>
        <w:t>: t</w:t>
      </w:r>
      <w:r w:rsidR="00BC068F" w:rsidRPr="003C6B95">
        <w:rPr>
          <w:rFonts w:ascii="Arial" w:hAnsi="Arial" w:cs="Arial"/>
          <w:i/>
          <w:iCs/>
          <w:sz w:val="24"/>
          <w:szCs w:val="24"/>
          <w:lang w:val="es-ES_tradnl"/>
        </w:rPr>
        <w:t>ienen que ser comprensibles</w:t>
      </w:r>
      <w:r w:rsidRPr="003C6B95">
        <w:rPr>
          <w:rFonts w:ascii="Arial" w:hAnsi="Arial" w:cs="Arial"/>
          <w:i/>
          <w:iCs/>
          <w:sz w:val="24"/>
          <w:szCs w:val="24"/>
          <w:lang w:val="es-ES_tradnl"/>
        </w:rPr>
        <w:t>, p</w:t>
      </w:r>
      <w:r w:rsidR="00BC068F" w:rsidRPr="003C6B95">
        <w:rPr>
          <w:rFonts w:ascii="Arial" w:hAnsi="Arial" w:cs="Arial"/>
          <w:i/>
          <w:iCs/>
          <w:sz w:val="24"/>
          <w:szCs w:val="24"/>
          <w:lang w:val="es-ES_tradnl"/>
        </w:rPr>
        <w:t>rocesables</w:t>
      </w:r>
      <w:r w:rsidRPr="003C6B95">
        <w:rPr>
          <w:rFonts w:ascii="Arial" w:hAnsi="Arial" w:cs="Arial"/>
          <w:i/>
          <w:iCs/>
          <w:sz w:val="24"/>
          <w:szCs w:val="24"/>
          <w:lang w:val="es-ES_tradnl"/>
        </w:rPr>
        <w:t>, s</w:t>
      </w:r>
      <w:r w:rsidR="00BC068F" w:rsidRPr="003C6B95">
        <w:rPr>
          <w:rFonts w:ascii="Arial" w:hAnsi="Arial" w:cs="Arial"/>
          <w:i/>
          <w:iCs/>
          <w:sz w:val="24"/>
          <w:szCs w:val="24"/>
          <w:lang w:val="es-ES_tradnl"/>
        </w:rPr>
        <w:t>usceptibles de ser auditados</w:t>
      </w:r>
      <w:r w:rsidRPr="003C6B95">
        <w:rPr>
          <w:rFonts w:ascii="Arial" w:hAnsi="Arial" w:cs="Arial"/>
          <w:i/>
          <w:iCs/>
          <w:sz w:val="24"/>
          <w:szCs w:val="24"/>
          <w:lang w:val="es-ES_tradnl"/>
        </w:rPr>
        <w:t xml:space="preserve"> y o</w:t>
      </w:r>
      <w:r w:rsidR="00BC068F" w:rsidRPr="003C6B95">
        <w:rPr>
          <w:rFonts w:ascii="Arial" w:hAnsi="Arial" w:cs="Arial"/>
          <w:i/>
          <w:iCs/>
          <w:sz w:val="24"/>
          <w:szCs w:val="24"/>
          <w:lang w:val="es-ES_tradnl"/>
        </w:rPr>
        <w:t>bligatorios</w:t>
      </w:r>
      <w:r w:rsidRPr="003C6B95">
        <w:rPr>
          <w:rFonts w:ascii="Arial" w:hAnsi="Arial" w:cs="Arial"/>
          <w:i/>
          <w:iCs/>
          <w:sz w:val="24"/>
          <w:szCs w:val="24"/>
          <w:lang w:val="es-ES_tradnl"/>
        </w:rPr>
        <w:t>”</w:t>
      </w:r>
      <w:r w:rsidR="00BC068F" w:rsidRPr="003C6B95">
        <w:rPr>
          <w:rFonts w:ascii="Arial" w:hAnsi="Arial" w:cs="Arial"/>
          <w:i/>
          <w:iCs/>
          <w:sz w:val="24"/>
          <w:szCs w:val="24"/>
          <w:lang w:val="es-ES_tradnl"/>
        </w:rPr>
        <w:t>.</w:t>
      </w:r>
    </w:p>
    <w:p w14:paraId="13FC1691" w14:textId="77777777" w:rsidR="00BC068F" w:rsidRPr="00BC068F" w:rsidRDefault="00BC068F" w:rsidP="007518D6">
      <w:pPr>
        <w:spacing w:after="120" w:line="360" w:lineRule="auto"/>
        <w:jc w:val="both"/>
        <w:rPr>
          <w:rFonts w:ascii="Arial" w:hAnsi="Arial" w:cs="Arial"/>
          <w:sz w:val="24"/>
          <w:szCs w:val="24"/>
          <w:lang w:val="es-ES_tradnl"/>
        </w:rPr>
      </w:pPr>
    </w:p>
    <w:p w14:paraId="112D8368" w14:textId="61B8FE1E" w:rsidR="00BC068F" w:rsidRPr="00BC068F" w:rsidRDefault="00BC068F" w:rsidP="007518D6">
      <w:pPr>
        <w:spacing w:after="120" w:line="360" w:lineRule="auto"/>
        <w:jc w:val="both"/>
        <w:rPr>
          <w:rFonts w:ascii="Arial" w:hAnsi="Arial" w:cs="Arial"/>
          <w:sz w:val="24"/>
          <w:szCs w:val="24"/>
          <w:lang w:val="es-ES_tradnl"/>
        </w:rPr>
      </w:pPr>
      <w:r w:rsidRPr="00BC068F">
        <w:rPr>
          <w:rFonts w:ascii="Arial" w:hAnsi="Arial" w:cs="Arial"/>
          <w:sz w:val="24"/>
          <w:szCs w:val="24"/>
          <w:lang w:val="es-ES_tradnl"/>
        </w:rPr>
        <w:t>Es importante que los procedimientos se redacten en lenguaje simple para ser comprendidos por todos los empleados.</w:t>
      </w:r>
      <w:r w:rsidR="003C6B95">
        <w:rPr>
          <w:rFonts w:ascii="Arial" w:hAnsi="Arial" w:cs="Arial"/>
          <w:sz w:val="24"/>
          <w:szCs w:val="24"/>
          <w:lang w:val="es-ES_tradnl"/>
        </w:rPr>
        <w:t xml:space="preserve"> </w:t>
      </w:r>
      <w:r w:rsidRPr="00BC068F">
        <w:rPr>
          <w:rFonts w:ascii="Arial" w:hAnsi="Arial" w:cs="Arial"/>
          <w:sz w:val="24"/>
          <w:szCs w:val="24"/>
          <w:lang w:val="es-ES_tradnl"/>
        </w:rPr>
        <w:t>Un procedimiento debe ser obligatorio y debe poderse auditar</w:t>
      </w:r>
      <w:r w:rsidR="003C6B95">
        <w:rPr>
          <w:rFonts w:ascii="Arial" w:hAnsi="Arial" w:cs="Arial"/>
          <w:sz w:val="24"/>
          <w:szCs w:val="24"/>
          <w:lang w:val="es-ES_tradnl"/>
        </w:rPr>
        <w:t>. s</w:t>
      </w:r>
      <w:r w:rsidRPr="00BC068F">
        <w:rPr>
          <w:rFonts w:ascii="Arial" w:hAnsi="Arial" w:cs="Arial"/>
          <w:sz w:val="24"/>
          <w:szCs w:val="24"/>
          <w:lang w:val="es-ES_tradnl"/>
        </w:rPr>
        <w:t>i los empleados realizan un asunto que requiera discreción, no se puede considerar como procedimiento.</w:t>
      </w:r>
    </w:p>
    <w:p w14:paraId="7C218493" w14:textId="70C31A4B" w:rsidR="00BC068F" w:rsidRPr="00BC068F" w:rsidRDefault="003C6B95" w:rsidP="007518D6">
      <w:pPr>
        <w:spacing w:after="120" w:line="360" w:lineRule="auto"/>
        <w:jc w:val="both"/>
        <w:rPr>
          <w:rFonts w:ascii="Arial" w:hAnsi="Arial" w:cs="Arial"/>
          <w:sz w:val="24"/>
          <w:szCs w:val="24"/>
          <w:lang w:val="es-ES_tradnl"/>
        </w:rPr>
      </w:pPr>
      <w:r>
        <w:rPr>
          <w:rFonts w:ascii="Arial" w:hAnsi="Arial" w:cs="Arial"/>
          <w:sz w:val="24"/>
          <w:szCs w:val="24"/>
          <w:lang w:val="es-ES_tradnl"/>
        </w:rPr>
        <w:t>También indican</w:t>
      </w:r>
      <w:r w:rsidR="00BC068F" w:rsidRPr="00BC068F">
        <w:rPr>
          <w:rFonts w:ascii="Arial" w:hAnsi="Arial" w:cs="Arial"/>
          <w:sz w:val="24"/>
          <w:szCs w:val="24"/>
          <w:lang w:val="es-ES_tradnl"/>
        </w:rPr>
        <w:t xml:space="preserve"> (1997) </w:t>
      </w:r>
      <w:r>
        <w:rPr>
          <w:rFonts w:ascii="Arial" w:hAnsi="Arial" w:cs="Arial"/>
          <w:sz w:val="24"/>
          <w:szCs w:val="24"/>
          <w:lang w:val="es-ES_tradnl"/>
        </w:rPr>
        <w:t>que</w:t>
      </w:r>
      <w:r w:rsidR="00BC068F" w:rsidRPr="00BC068F">
        <w:rPr>
          <w:rFonts w:ascii="Arial" w:hAnsi="Arial" w:cs="Arial"/>
          <w:sz w:val="24"/>
          <w:szCs w:val="24"/>
          <w:lang w:val="es-ES_tradnl"/>
        </w:rPr>
        <w:t>:</w:t>
      </w:r>
    </w:p>
    <w:p w14:paraId="2CE7F443" w14:textId="77777777" w:rsidR="00BC068F" w:rsidRPr="00BC068F" w:rsidRDefault="00BC068F" w:rsidP="003C6B95">
      <w:pPr>
        <w:spacing w:after="0" w:line="240" w:lineRule="auto"/>
        <w:ind w:left="1134" w:right="1185"/>
        <w:jc w:val="both"/>
        <w:rPr>
          <w:rFonts w:ascii="Arial" w:hAnsi="Arial" w:cs="Arial"/>
          <w:sz w:val="24"/>
          <w:szCs w:val="24"/>
          <w:lang w:val="es-ES_tradnl"/>
        </w:rPr>
      </w:pPr>
      <w:r w:rsidRPr="003C6B95">
        <w:rPr>
          <w:rFonts w:ascii="Arial" w:hAnsi="Arial" w:cs="Arial"/>
          <w:i/>
          <w:iCs/>
          <w:sz w:val="24"/>
          <w:szCs w:val="24"/>
          <w:lang w:val="es-ES_tradnl"/>
        </w:rPr>
        <w:t>“Un manual de procedimientos no es una guía que describa la forma en la que se llevan a cabo todas las actividades de una organización. Algunas actividades pueden describirse con detalle, pero únicamente como un medio que defina como se habrá de instrumentar el sistema de calidad</w:t>
      </w:r>
      <w:r w:rsidRPr="00BC068F">
        <w:rPr>
          <w:rFonts w:ascii="Arial" w:hAnsi="Arial" w:cs="Arial"/>
          <w:sz w:val="24"/>
          <w:szCs w:val="24"/>
          <w:lang w:val="es-ES_tradnl"/>
        </w:rPr>
        <w:t>.”</w:t>
      </w:r>
    </w:p>
    <w:p w14:paraId="599287BA" w14:textId="77777777" w:rsidR="00BC068F" w:rsidRPr="00BC068F" w:rsidRDefault="00BC068F" w:rsidP="007518D6">
      <w:pPr>
        <w:spacing w:after="120" w:line="360" w:lineRule="auto"/>
        <w:jc w:val="both"/>
        <w:rPr>
          <w:rFonts w:ascii="Arial" w:hAnsi="Arial" w:cs="Arial"/>
          <w:sz w:val="24"/>
          <w:szCs w:val="24"/>
          <w:lang w:val="es-ES_tradnl"/>
        </w:rPr>
      </w:pPr>
    </w:p>
    <w:p w14:paraId="656DDF28" w14:textId="20D9FC14" w:rsidR="00BC068F" w:rsidRPr="00BC068F" w:rsidRDefault="00BC068F" w:rsidP="007518D6">
      <w:pPr>
        <w:spacing w:after="120" w:line="360" w:lineRule="auto"/>
        <w:jc w:val="both"/>
        <w:rPr>
          <w:rFonts w:ascii="Arial" w:hAnsi="Arial" w:cs="Arial"/>
          <w:sz w:val="24"/>
          <w:szCs w:val="24"/>
          <w:lang w:val="es-ES_tradnl"/>
        </w:rPr>
      </w:pPr>
      <w:r w:rsidRPr="00BC068F">
        <w:rPr>
          <w:rFonts w:ascii="Arial" w:hAnsi="Arial" w:cs="Arial"/>
          <w:sz w:val="24"/>
          <w:szCs w:val="24"/>
          <w:lang w:val="es-ES_tradnl"/>
        </w:rPr>
        <w:t>Un manual de proceso puede confundirse con un manual de capacitación</w:t>
      </w:r>
      <w:r w:rsidR="003C6B95">
        <w:rPr>
          <w:rFonts w:ascii="Arial" w:hAnsi="Arial" w:cs="Arial"/>
          <w:sz w:val="24"/>
          <w:szCs w:val="24"/>
          <w:lang w:val="es-ES_tradnl"/>
        </w:rPr>
        <w:t xml:space="preserve">, el primero </w:t>
      </w:r>
      <w:r w:rsidRPr="00BC068F">
        <w:rPr>
          <w:rFonts w:ascii="Arial" w:hAnsi="Arial" w:cs="Arial"/>
          <w:sz w:val="24"/>
          <w:szCs w:val="24"/>
          <w:lang w:val="es-ES_tradnl"/>
        </w:rPr>
        <w:t>se usa para mantener los niveles de calidad, no para aprender a realizar el proceso.</w:t>
      </w:r>
    </w:p>
    <w:p w14:paraId="7ABAF209" w14:textId="1A18729F" w:rsidR="00BC068F" w:rsidRPr="00BC068F" w:rsidRDefault="006A4FAB" w:rsidP="007518D6">
      <w:pPr>
        <w:spacing w:after="120" w:line="360" w:lineRule="auto"/>
        <w:jc w:val="both"/>
        <w:rPr>
          <w:rFonts w:ascii="Arial" w:hAnsi="Arial" w:cs="Arial"/>
          <w:sz w:val="24"/>
          <w:szCs w:val="24"/>
          <w:lang w:val="es-ES_tradnl"/>
        </w:rPr>
      </w:pPr>
      <w:r>
        <w:rPr>
          <w:rFonts w:ascii="Arial" w:hAnsi="Arial" w:cs="Arial"/>
          <w:sz w:val="24"/>
          <w:szCs w:val="24"/>
          <w:lang w:val="es-ES_tradnl"/>
        </w:rPr>
        <w:t>En cuanto al formato c</w:t>
      </w:r>
      <w:r w:rsidR="00BC068F" w:rsidRPr="00BC068F">
        <w:rPr>
          <w:rFonts w:ascii="Arial" w:hAnsi="Arial" w:cs="Arial"/>
          <w:sz w:val="24"/>
          <w:szCs w:val="24"/>
          <w:lang w:val="es-ES_tradnl"/>
        </w:rPr>
        <w:t xml:space="preserve">ada organización </w:t>
      </w:r>
      <w:r>
        <w:rPr>
          <w:rFonts w:ascii="Arial" w:hAnsi="Arial" w:cs="Arial"/>
          <w:sz w:val="24"/>
          <w:szCs w:val="24"/>
          <w:lang w:val="es-ES_tradnl"/>
        </w:rPr>
        <w:t xml:space="preserve">debe </w:t>
      </w:r>
      <w:r w:rsidR="00BC068F" w:rsidRPr="00BC068F">
        <w:rPr>
          <w:rFonts w:ascii="Arial" w:hAnsi="Arial" w:cs="Arial"/>
          <w:sz w:val="24"/>
          <w:szCs w:val="24"/>
          <w:lang w:val="es-ES_tradnl"/>
        </w:rPr>
        <w:t>elabora</w:t>
      </w:r>
      <w:r>
        <w:rPr>
          <w:rFonts w:ascii="Arial" w:hAnsi="Arial" w:cs="Arial"/>
          <w:sz w:val="24"/>
          <w:szCs w:val="24"/>
          <w:lang w:val="es-ES_tradnl"/>
        </w:rPr>
        <w:t>r</w:t>
      </w:r>
      <w:r w:rsidR="00BC068F" w:rsidRPr="00BC068F">
        <w:rPr>
          <w:rFonts w:ascii="Arial" w:hAnsi="Arial" w:cs="Arial"/>
          <w:sz w:val="24"/>
          <w:szCs w:val="24"/>
          <w:lang w:val="es-ES_tradnl"/>
        </w:rPr>
        <w:t xml:space="preserve"> su propio formato </w:t>
      </w:r>
      <w:r w:rsidRPr="00BC068F">
        <w:rPr>
          <w:rFonts w:ascii="Arial" w:hAnsi="Arial" w:cs="Arial"/>
          <w:sz w:val="24"/>
          <w:szCs w:val="24"/>
          <w:lang w:val="es-ES_tradnl"/>
        </w:rPr>
        <w:t>de acuerdo con</w:t>
      </w:r>
      <w:r w:rsidR="00BC068F" w:rsidRPr="00BC068F">
        <w:rPr>
          <w:rFonts w:ascii="Arial" w:hAnsi="Arial" w:cs="Arial"/>
          <w:sz w:val="24"/>
          <w:szCs w:val="24"/>
          <w:lang w:val="es-ES_tradnl"/>
        </w:rPr>
        <w:t xml:space="preserve"> sus necesidades, sea cual sea el formato diseñado, debe de utilizarse para todos los procedimientos que se quieran documentar en la </w:t>
      </w:r>
      <w:r w:rsidR="00BC068F" w:rsidRPr="00BC068F">
        <w:rPr>
          <w:rFonts w:ascii="Arial" w:hAnsi="Arial" w:cs="Arial"/>
          <w:sz w:val="24"/>
          <w:szCs w:val="24"/>
          <w:lang w:val="es-ES_tradnl"/>
        </w:rPr>
        <w:lastRenderedPageBreak/>
        <w:t>organización</w:t>
      </w:r>
      <w:r>
        <w:rPr>
          <w:rFonts w:ascii="Arial" w:hAnsi="Arial" w:cs="Arial"/>
          <w:sz w:val="24"/>
          <w:szCs w:val="24"/>
          <w:lang w:val="es-ES_tradnl"/>
        </w:rPr>
        <w:t>; u</w:t>
      </w:r>
      <w:r w:rsidR="00BC068F" w:rsidRPr="00BC068F">
        <w:rPr>
          <w:rFonts w:ascii="Arial" w:hAnsi="Arial" w:cs="Arial"/>
          <w:sz w:val="24"/>
          <w:szCs w:val="24"/>
          <w:lang w:val="es-ES_tradnl"/>
        </w:rPr>
        <w:t>n formato uniforme hace que los documentos tengan mejor aspecto, por lo que es más probable que el documento sea leído y se sigan los procedimientos.</w:t>
      </w:r>
    </w:p>
    <w:p w14:paraId="16BC214C" w14:textId="77777777" w:rsidR="007518D6" w:rsidRDefault="007518D6" w:rsidP="007518D6">
      <w:pPr>
        <w:pStyle w:val="Ttulo2"/>
        <w:spacing w:before="0" w:after="120" w:line="360" w:lineRule="auto"/>
        <w:rPr>
          <w:lang w:val="es-ES_tradnl"/>
        </w:rPr>
      </w:pPr>
    </w:p>
    <w:p w14:paraId="360526B2" w14:textId="1960196D" w:rsidR="00C7015D" w:rsidRPr="00625111" w:rsidRDefault="00C7015D" w:rsidP="007518D6">
      <w:pPr>
        <w:pStyle w:val="Ttulo2"/>
        <w:spacing w:before="0" w:after="120" w:line="360" w:lineRule="auto"/>
        <w:rPr>
          <w:lang w:val="es-ES_tradnl"/>
        </w:rPr>
      </w:pPr>
      <w:bookmarkStart w:id="33" w:name="_Toc94379610"/>
      <w:r w:rsidRPr="00625111">
        <w:rPr>
          <w:lang w:val="es-ES_tradnl"/>
        </w:rPr>
        <w:t>TÉCNICAS DE ORGANIZACIÓN</w:t>
      </w:r>
      <w:bookmarkEnd w:id="33"/>
    </w:p>
    <w:p w14:paraId="7EAA3854" w14:textId="77777777" w:rsidR="00C7015D" w:rsidRPr="00625111" w:rsidRDefault="00C7015D" w:rsidP="007518D6">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Las técnicas de organización según Münch, et. al (2011) son las herramientas necesarias para llevar a cabo una organización racional, y su implementación permite garantizar el proceso de organización en las empresas</w:t>
      </w:r>
    </w:p>
    <w:p w14:paraId="633FDB29" w14:textId="77777777" w:rsidR="00C7015D" w:rsidRPr="00625111" w:rsidRDefault="00C7015D" w:rsidP="007518D6">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La organización racional se refiere documentar de forma ordenada y sistemática la información sobre la organización de una empresa. Esta documentación se encuentra contenida en los manuales de las empresas, los cuales de acuerdo a su contenido pueden ser de organización, políticas, departamentales, bienvenida, procedimientos, contenido múltiple, técnicas y puesto (Münch, et. al., 2011).</w:t>
      </w:r>
    </w:p>
    <w:p w14:paraId="23C79C6C" w14:textId="3B41BA7B" w:rsidR="00C7015D" w:rsidRPr="00625111" w:rsidRDefault="00C7015D" w:rsidP="007518D6">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 xml:space="preserve">El uso de los manuales por parte de las organizaciones se traduce en ciertos beneficios como pueden ser el delimitar las actividades, </w:t>
      </w:r>
      <w:r w:rsidR="006B70C3" w:rsidRPr="00625111">
        <w:rPr>
          <w:rFonts w:ascii="Arial" w:hAnsi="Arial" w:cs="Arial"/>
          <w:sz w:val="24"/>
          <w:szCs w:val="24"/>
          <w:lang w:val="es-ES_tradnl"/>
        </w:rPr>
        <w:t>las responsabilidades</w:t>
      </w:r>
      <w:r w:rsidRPr="00625111">
        <w:rPr>
          <w:rFonts w:ascii="Arial" w:hAnsi="Arial" w:cs="Arial"/>
          <w:sz w:val="24"/>
          <w:szCs w:val="24"/>
          <w:lang w:val="es-ES_tradnl"/>
        </w:rPr>
        <w:t xml:space="preserve"> y las funciones de cada individuo; también su autoridad y responsabilidad, al evitar la duplicidad y las fugas de responsabilidad y autoridad; representan las funciones de la empresa y, son una base para el mejoramiento e implementación de sistemas (Münch, et. al., 2011).</w:t>
      </w:r>
    </w:p>
    <w:p w14:paraId="3BC89D9F" w14:textId="77777777" w:rsidR="00C7015D" w:rsidRPr="00625111" w:rsidRDefault="00C7015D" w:rsidP="007518D6">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Otras herramientas utilizadas para la organización de una empresa son diagramas de procedimientos o de flujo que es la representación gráfica de un proceso a partir de la utilización de símbolos; las cartas de distribución de actividades, que es el análisis de las actividades y funciones de cada puesto en un departamento; el análisis de puesto, por mencionar algunos (Münch, et. al., 2011).</w:t>
      </w:r>
    </w:p>
    <w:p w14:paraId="5712B6A7" w14:textId="77777777" w:rsidR="00C7015D" w:rsidRPr="00625111" w:rsidRDefault="00C7015D" w:rsidP="007518D6">
      <w:pPr>
        <w:spacing w:after="120" w:line="360" w:lineRule="auto"/>
        <w:jc w:val="both"/>
        <w:rPr>
          <w:rFonts w:ascii="Arial" w:hAnsi="Arial" w:cs="Arial"/>
          <w:sz w:val="24"/>
          <w:szCs w:val="24"/>
          <w:lang w:val="es-ES_tradnl"/>
        </w:rPr>
      </w:pPr>
    </w:p>
    <w:p w14:paraId="03F6064E" w14:textId="77777777" w:rsidR="00C7015D" w:rsidRPr="00625111" w:rsidRDefault="00C7015D" w:rsidP="007518D6">
      <w:pPr>
        <w:pStyle w:val="Ttulo2"/>
        <w:spacing w:before="0" w:after="120" w:line="360" w:lineRule="auto"/>
        <w:rPr>
          <w:lang w:val="es-ES_tradnl"/>
        </w:rPr>
      </w:pPr>
      <w:bookmarkStart w:id="34" w:name="_Toc94379611"/>
      <w:r w:rsidRPr="00625111">
        <w:rPr>
          <w:lang w:val="es-ES_tradnl"/>
        </w:rPr>
        <w:t>MANUALES</w:t>
      </w:r>
      <w:bookmarkEnd w:id="34"/>
    </w:p>
    <w:p w14:paraId="105C8574" w14:textId="77777777" w:rsidR="00C7015D" w:rsidRPr="00625111" w:rsidRDefault="00C7015D" w:rsidP="007518D6">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 xml:space="preserve">Los manuales son una herramienta básica de la administración en un mundo globalizado, que son indispensables para certificar los procesos de calidad bajo la Norma ISO 9001 Los manuales son técnicas administrativas que sirven como </w:t>
      </w:r>
      <w:r w:rsidRPr="00625111">
        <w:rPr>
          <w:rFonts w:ascii="Arial" w:hAnsi="Arial" w:cs="Arial"/>
          <w:sz w:val="24"/>
          <w:szCs w:val="24"/>
          <w:lang w:val="es-ES_tradnl"/>
        </w:rPr>
        <w:lastRenderedPageBreak/>
        <w:t>medio de comunicación en la organización y para señalar en forma ordenada y sistemática la arquitectura organizacional existente con respecto a las funciones, procesos y actividades de las organizaciones con el fin de incrementar la calidad de la ejecución y simplificar el trabajo (Münch, et. al., 2011).</w:t>
      </w:r>
    </w:p>
    <w:p w14:paraId="48785F93" w14:textId="77777777" w:rsidR="00C7015D" w:rsidRPr="00625111" w:rsidRDefault="00C7015D" w:rsidP="007518D6">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Existen diversas definiciones de lo que es un manual, que puede ser un documento que contiene instrucciones, bases o procedimientos de forma ordena y sistemática (Rodríguez, 2012), o si es un documento necesario para una mejor ejecución del trabajo (Duhalt), o un documento orientador de los esfuerzos de los colaboradores (Terry); coinciden en que es un documento que facilitará la comprensión de lo que la organización hace y de cómo los colaboradores deben de ejecutar sus actividades.</w:t>
      </w:r>
    </w:p>
    <w:p w14:paraId="4CF7593A" w14:textId="7B69A229" w:rsidR="00C7015D" w:rsidRPr="00625111" w:rsidRDefault="00C7015D" w:rsidP="007518D6">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 xml:space="preserve">Algunas de las </w:t>
      </w:r>
      <w:r w:rsidR="006B70C3" w:rsidRPr="00625111">
        <w:rPr>
          <w:rFonts w:ascii="Arial" w:hAnsi="Arial" w:cs="Arial"/>
          <w:sz w:val="24"/>
          <w:szCs w:val="24"/>
          <w:lang w:val="es-ES_tradnl"/>
        </w:rPr>
        <w:t>finalidades básicas</w:t>
      </w:r>
      <w:r w:rsidRPr="00625111">
        <w:rPr>
          <w:rFonts w:ascii="Arial" w:hAnsi="Arial" w:cs="Arial"/>
          <w:sz w:val="24"/>
          <w:szCs w:val="24"/>
          <w:lang w:val="es-ES_tradnl"/>
        </w:rPr>
        <w:t xml:space="preserve"> de los manuales es que presentan un esquema integral de la organización, promueven el ahorro de tiempos y recursos en la ejecución del trabajo, es un medio integración y orientación al personal de nuevo ingreso a las distintas unidades funcionales de la organización, y permite certificar y simplificar los procesos; por mencionar algunos.</w:t>
      </w:r>
    </w:p>
    <w:p w14:paraId="4826E335" w14:textId="087D7A4C" w:rsidR="00C7015D" w:rsidRPr="00625111" w:rsidRDefault="00C7015D" w:rsidP="007518D6">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 xml:space="preserve">Los criterios paras clasificarlos atienden al contenido (bienvenida e inducción, políticas, organización o proceso, procedimientos o calidad); a la función o área de actividad (ventas, producción, finanzas, personal, sistemas, otros); o al ámbito de aplicación (generales o </w:t>
      </w:r>
      <w:r w:rsidR="006B70C3" w:rsidRPr="00625111">
        <w:rPr>
          <w:rFonts w:ascii="Arial" w:hAnsi="Arial" w:cs="Arial"/>
          <w:sz w:val="24"/>
          <w:szCs w:val="24"/>
          <w:lang w:val="es-ES_tradnl"/>
        </w:rPr>
        <w:t>específicos) y</w:t>
      </w:r>
      <w:r w:rsidRPr="00625111">
        <w:rPr>
          <w:rFonts w:ascii="Arial" w:hAnsi="Arial" w:cs="Arial"/>
          <w:sz w:val="24"/>
          <w:szCs w:val="24"/>
          <w:lang w:val="es-ES_tradnl"/>
        </w:rPr>
        <w:t xml:space="preserve"> dentro de los generales se encuentra el manual general de la organización y el manual general de procedimientos, por citar algunos (Rodríguez, 2012).</w:t>
      </w:r>
    </w:p>
    <w:p w14:paraId="16E739A1" w14:textId="77777777" w:rsidR="00C7015D" w:rsidRPr="00625111" w:rsidRDefault="00C7015D" w:rsidP="007518D6">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 xml:space="preserve">Para la elaboración de los manuales (Münch, et. al., 2011) se requiere primero el compromiso y aprobación de la dirección, para contar con el apoyo y colaboración necesaria para recopilar la información; se requiere la integración del equipo de trabajo que colaborará en su diseño y/o elaboración; se debe determinar el programa de trabajo que sirva de referencia durante el proceso de elaboración; se requiere sensibilizar al personal involucrado, de cómo participarán y, sobre todo, de la importancia de la veracidad de la información proporcionada; posteriormente se procede  a recopilar la información ya sea de fuentes secundarias o de fuentes primarias a través de la observación directa, entrevistas, cuestionarios y/o encuestas; se requiere clasificar y registrar la información recabada, para </w:t>
      </w:r>
      <w:r w:rsidRPr="00625111">
        <w:rPr>
          <w:rFonts w:ascii="Arial" w:hAnsi="Arial" w:cs="Arial"/>
          <w:sz w:val="24"/>
          <w:szCs w:val="24"/>
          <w:lang w:val="es-ES_tradnl"/>
        </w:rPr>
        <w:lastRenderedPageBreak/>
        <w:t>posteriormente proceder al análisis de la misma; diseñar el manual; y presentarlo para su retroalimentación, aprobación y validación; y finalmente, proceder a la difusión del mismo entre el personal de la organización.</w:t>
      </w:r>
    </w:p>
    <w:p w14:paraId="3F9A9301" w14:textId="5CED7ED7" w:rsidR="00C7015D" w:rsidRPr="00625111" w:rsidRDefault="00C7015D" w:rsidP="007518D6">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En la etapa de programación de actividades se puede hacer uso de la gráfica de Técnica de evaluación y revisión del Programa (</w:t>
      </w:r>
      <w:r w:rsidRPr="00625111">
        <w:rPr>
          <w:rFonts w:ascii="Arial" w:hAnsi="Arial" w:cs="Arial"/>
          <w:i/>
          <w:sz w:val="24"/>
          <w:szCs w:val="24"/>
          <w:lang w:val="es-ES_tradnl"/>
        </w:rPr>
        <w:t>PERT, Program Evaluation and Review Technique</w:t>
      </w:r>
      <w:r w:rsidR="006B70C3" w:rsidRPr="00625111">
        <w:rPr>
          <w:rFonts w:ascii="Arial" w:hAnsi="Arial" w:cs="Arial"/>
          <w:sz w:val="24"/>
          <w:szCs w:val="24"/>
          <w:lang w:val="es-ES_tradnl"/>
        </w:rPr>
        <w:t>), el</w:t>
      </w:r>
      <w:r w:rsidRPr="00625111">
        <w:rPr>
          <w:rFonts w:ascii="Arial" w:hAnsi="Arial" w:cs="Arial"/>
          <w:sz w:val="24"/>
          <w:szCs w:val="24"/>
          <w:lang w:val="es-ES_tradnl"/>
        </w:rPr>
        <w:t xml:space="preserve"> método de la ruta crítica (</w:t>
      </w:r>
      <w:r w:rsidRPr="00625111">
        <w:rPr>
          <w:rFonts w:ascii="Arial" w:hAnsi="Arial" w:cs="Arial"/>
          <w:i/>
          <w:sz w:val="24"/>
          <w:szCs w:val="24"/>
          <w:lang w:val="es-ES_tradnl"/>
        </w:rPr>
        <w:t>CPM, Critical Path Method</w:t>
      </w:r>
      <w:r w:rsidRPr="00625111">
        <w:rPr>
          <w:rFonts w:ascii="Arial" w:hAnsi="Arial" w:cs="Arial"/>
          <w:sz w:val="24"/>
          <w:szCs w:val="24"/>
          <w:lang w:val="es-ES_tradnl"/>
        </w:rPr>
        <w:t>) y las gráficas de Gantt (Münch, et. al., 2011).</w:t>
      </w:r>
    </w:p>
    <w:p w14:paraId="28066C13" w14:textId="77777777" w:rsidR="00C7015D" w:rsidRPr="00625111" w:rsidRDefault="00C7015D" w:rsidP="007518D6">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Se requiere definir también aspectos (Rodríguez, 2012) como la redacción, es decir, a quién van dirigidos para utilizar un lenguaje claro y sencillo que facilite su comprensión, la elaboración de gráficas o figuras que permitan un mejor entendimiento de las actividades que deben de llevarse a cabo, y en general, considerar el formato y la composición del manual, aspectos como las secciones que lo componen, la numeración de las páginas, los encabezados, que permitan una consulta rápida de la información.</w:t>
      </w:r>
    </w:p>
    <w:p w14:paraId="196CDF29" w14:textId="77777777" w:rsidR="00C7015D" w:rsidRPr="00625111" w:rsidRDefault="00C7015D" w:rsidP="007518D6">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 xml:space="preserve">El objetivo del manual de procedimientos es expresar de forma analítica los procedimientos administrativos a través de los cuales se canalizan los esfuerzos de los colaboradores (Rodríguez, 2012), instruye al personal sobre qué y cómo desarrollar sus actividades y orienta al personal de nuevo ingreso sobre sus responsabilidades y funciones. </w:t>
      </w:r>
    </w:p>
    <w:p w14:paraId="00B9DB99" w14:textId="77777777" w:rsidR="00C7015D" w:rsidRPr="00625111" w:rsidRDefault="00C7015D" w:rsidP="007518D6">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 xml:space="preserve">Las organizaciones que requieren certificarse en ISO están obligadas a documentar los criterios de calidad en sus manuales. Esto les genera la ventaja de que además de certificarse y competir a nivel internacional, pueden lograr un mayor orden y control de las actividades y responsabilidades, de tal forma que el manual de calidad contiene el funcionamiento del sistema de calidad. </w:t>
      </w:r>
    </w:p>
    <w:p w14:paraId="752A3CCB" w14:textId="77777777" w:rsidR="00C7015D" w:rsidRPr="00625111" w:rsidRDefault="00C7015D" w:rsidP="007518D6">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El contenido del Manual de calidad se circunscribe a lo establecido por la Norma ISO 9001 (2008) en su apartado 4.2.4 en el que señala:</w:t>
      </w:r>
    </w:p>
    <w:p w14:paraId="706B2B22" w14:textId="77777777" w:rsidR="00C7015D" w:rsidRPr="00625111" w:rsidRDefault="00C7015D" w:rsidP="00625111">
      <w:pPr>
        <w:tabs>
          <w:tab w:val="left" w:pos="8222"/>
        </w:tabs>
        <w:spacing w:after="120" w:line="360" w:lineRule="auto"/>
        <w:ind w:left="851" w:right="616"/>
        <w:jc w:val="both"/>
        <w:rPr>
          <w:rFonts w:ascii="Arial" w:hAnsi="Arial" w:cs="Arial"/>
          <w:i/>
          <w:sz w:val="24"/>
          <w:szCs w:val="24"/>
          <w:lang w:val="es-ES_tradnl"/>
        </w:rPr>
      </w:pPr>
      <w:r w:rsidRPr="00625111">
        <w:rPr>
          <w:rFonts w:ascii="Arial" w:hAnsi="Arial" w:cs="Arial"/>
          <w:i/>
          <w:sz w:val="24"/>
          <w:szCs w:val="24"/>
          <w:lang w:val="es-ES_tradnl"/>
        </w:rPr>
        <w:t>“La organización debe establecer y mantener un manual de la calidad que incluya:</w:t>
      </w:r>
    </w:p>
    <w:p w14:paraId="5A62B89A" w14:textId="77777777" w:rsidR="00C7015D" w:rsidRPr="00625111" w:rsidRDefault="00C7015D" w:rsidP="00625111">
      <w:pPr>
        <w:tabs>
          <w:tab w:val="left" w:pos="8222"/>
        </w:tabs>
        <w:spacing w:after="120" w:line="360" w:lineRule="auto"/>
        <w:ind w:left="851" w:right="616"/>
        <w:jc w:val="both"/>
        <w:rPr>
          <w:rFonts w:ascii="Arial" w:hAnsi="Arial" w:cs="Arial"/>
          <w:i/>
          <w:sz w:val="24"/>
          <w:szCs w:val="24"/>
          <w:lang w:val="es-ES_tradnl"/>
        </w:rPr>
      </w:pPr>
      <w:r w:rsidRPr="00625111">
        <w:rPr>
          <w:rFonts w:ascii="Arial" w:hAnsi="Arial" w:cs="Arial"/>
          <w:i/>
          <w:sz w:val="24"/>
          <w:szCs w:val="24"/>
          <w:lang w:val="es-ES_tradnl"/>
        </w:rPr>
        <w:t>a)    el alcance del sistema de gestión de la calidad, incluyendo los detalles y la justificación de cualquier exclusión (véase 1.2), 1.2   Aplicación</w:t>
      </w:r>
    </w:p>
    <w:p w14:paraId="1850D286" w14:textId="77777777" w:rsidR="00C7015D" w:rsidRPr="00625111" w:rsidRDefault="00C7015D" w:rsidP="00625111">
      <w:pPr>
        <w:tabs>
          <w:tab w:val="left" w:pos="8222"/>
        </w:tabs>
        <w:spacing w:after="120" w:line="360" w:lineRule="auto"/>
        <w:ind w:left="851" w:right="616"/>
        <w:jc w:val="both"/>
        <w:rPr>
          <w:rFonts w:ascii="Arial" w:hAnsi="Arial" w:cs="Arial"/>
          <w:i/>
          <w:sz w:val="24"/>
          <w:szCs w:val="24"/>
          <w:lang w:val="es-ES_tradnl"/>
        </w:rPr>
      </w:pPr>
      <w:r w:rsidRPr="00625111">
        <w:rPr>
          <w:rFonts w:ascii="Arial" w:hAnsi="Arial" w:cs="Arial"/>
          <w:i/>
          <w:sz w:val="24"/>
          <w:szCs w:val="24"/>
          <w:lang w:val="es-ES_tradnl"/>
        </w:rPr>
        <w:lastRenderedPageBreak/>
        <w:t>b)  los procedimientos documentados establecidos para el sistema de gestión de la calidad, o referencia a los mismos, y</w:t>
      </w:r>
    </w:p>
    <w:p w14:paraId="6FA92BB4" w14:textId="77777777" w:rsidR="00C7015D" w:rsidRPr="00625111" w:rsidRDefault="00C7015D" w:rsidP="00625111">
      <w:pPr>
        <w:tabs>
          <w:tab w:val="left" w:pos="8222"/>
        </w:tabs>
        <w:spacing w:after="120" w:line="360" w:lineRule="auto"/>
        <w:ind w:left="851" w:right="616"/>
        <w:jc w:val="both"/>
        <w:rPr>
          <w:rFonts w:ascii="Arial" w:hAnsi="Arial" w:cs="Arial"/>
          <w:i/>
          <w:sz w:val="24"/>
          <w:szCs w:val="24"/>
          <w:lang w:val="es-ES_tradnl"/>
        </w:rPr>
      </w:pPr>
      <w:r w:rsidRPr="00625111">
        <w:rPr>
          <w:rFonts w:ascii="Arial" w:hAnsi="Arial" w:cs="Arial"/>
          <w:i/>
          <w:sz w:val="24"/>
          <w:szCs w:val="24"/>
          <w:lang w:val="es-ES_tradnl"/>
        </w:rPr>
        <w:t>c)    una descripción de la interacción entre los procesos del sistema de gestión de la calidad”.</w:t>
      </w:r>
    </w:p>
    <w:p w14:paraId="47FE8E1A" w14:textId="77777777" w:rsidR="00C7015D" w:rsidRPr="00625111" w:rsidRDefault="00C7015D" w:rsidP="007518D6">
      <w:pPr>
        <w:spacing w:after="120" w:line="360" w:lineRule="auto"/>
        <w:jc w:val="both"/>
        <w:rPr>
          <w:rFonts w:ascii="Arial" w:hAnsi="Arial" w:cs="Arial"/>
          <w:sz w:val="24"/>
          <w:szCs w:val="24"/>
          <w:lang w:val="es-ES_tradnl"/>
        </w:rPr>
      </w:pPr>
      <w:r w:rsidRPr="00625111">
        <w:rPr>
          <w:rFonts w:ascii="Arial" w:hAnsi="Arial" w:cs="Arial"/>
          <w:sz w:val="24"/>
          <w:szCs w:val="24"/>
          <w:lang w:val="es-ES_tradnl"/>
        </w:rPr>
        <w:t>La cantidad y naturaleza de los procedimientos a incluir en cada manual es variable, depende de los recursos, productos, estrategias y tamaño de la organización, por lo que es conveniente utilizar la referencia de la Norma ISO 9001.</w:t>
      </w:r>
    </w:p>
    <w:p w14:paraId="0B9E6313" w14:textId="77777777" w:rsidR="00C7015D" w:rsidRPr="00625111" w:rsidRDefault="00C7015D" w:rsidP="007518D6">
      <w:pPr>
        <w:spacing w:after="120" w:line="360" w:lineRule="auto"/>
        <w:jc w:val="both"/>
        <w:rPr>
          <w:rFonts w:ascii="Arial" w:hAnsi="Arial" w:cs="Arial"/>
          <w:sz w:val="24"/>
          <w:szCs w:val="24"/>
        </w:rPr>
      </w:pPr>
      <w:r w:rsidRPr="00625111">
        <w:rPr>
          <w:rFonts w:ascii="Arial" w:hAnsi="Arial" w:cs="Arial"/>
          <w:sz w:val="24"/>
          <w:szCs w:val="24"/>
          <w:lang w:val="es-ES_tradnl"/>
        </w:rPr>
        <w:t>Algunas de las características de una organización de clase mundial (Münch, et. al., 2011) que cuenta con un manual de calidad son que trabajan con objetivos e indicadores, la calidad la definen como una estrategia de negocio, implantan planes y programas de mejora continua, así mismo, algunas ventajas de contar con este manual es que se normalizan al interior de la organización los procesos, se eliminan los desperdicios y los costos de no calidad, se difunde y se comparte la cultura organizacional entre todos los colaboradores, además se refleja un incremento de la calidad, eficiencia y eficacia de los procesos, en los casos en los que la organización lo decida, pueden incursionar en procesos de certificación.</w:t>
      </w:r>
    </w:p>
    <w:p w14:paraId="564B8B65" w14:textId="77777777" w:rsidR="00EE57FF" w:rsidRPr="00625111" w:rsidRDefault="00EE57FF" w:rsidP="007518D6">
      <w:pPr>
        <w:spacing w:after="120" w:line="360" w:lineRule="auto"/>
        <w:rPr>
          <w:sz w:val="24"/>
          <w:szCs w:val="24"/>
        </w:rPr>
      </w:pPr>
    </w:p>
    <w:p w14:paraId="2B2F8413" w14:textId="77777777" w:rsidR="00EE57FF" w:rsidRPr="002F334F" w:rsidRDefault="00EE57FF" w:rsidP="007518D6">
      <w:pPr>
        <w:spacing w:after="120" w:line="360" w:lineRule="auto"/>
      </w:pPr>
      <w:r w:rsidRPr="002F334F">
        <w:br w:type="page"/>
      </w:r>
    </w:p>
    <w:p w14:paraId="58EA9355" w14:textId="14C62D22" w:rsidR="00EE57FF" w:rsidRPr="00957A1F" w:rsidRDefault="00EE57FF" w:rsidP="007518D6">
      <w:pPr>
        <w:pStyle w:val="Ttulo1"/>
        <w:spacing w:before="0" w:after="120" w:line="360" w:lineRule="auto"/>
        <w:jc w:val="both"/>
        <w:rPr>
          <w:sz w:val="28"/>
          <w:szCs w:val="28"/>
        </w:rPr>
      </w:pPr>
      <w:bookmarkStart w:id="35" w:name="_Toc94379612"/>
      <w:r w:rsidRPr="00957A1F">
        <w:rPr>
          <w:sz w:val="28"/>
          <w:szCs w:val="28"/>
        </w:rPr>
        <w:lastRenderedPageBreak/>
        <w:t>PROCEDIMIENTO Y DESCRIPCI</w:t>
      </w:r>
      <w:r w:rsidR="00291BA0" w:rsidRPr="00957A1F">
        <w:rPr>
          <w:sz w:val="28"/>
          <w:szCs w:val="28"/>
        </w:rPr>
        <w:t>Ó</w:t>
      </w:r>
      <w:r w:rsidRPr="00957A1F">
        <w:rPr>
          <w:sz w:val="28"/>
          <w:szCs w:val="28"/>
        </w:rPr>
        <w:t>N DE LAS ACTIVIDADES REALIZADAS</w:t>
      </w:r>
      <w:bookmarkEnd w:id="35"/>
    </w:p>
    <w:p w14:paraId="2F119BEF" w14:textId="5503F3C0" w:rsidR="0022200E" w:rsidRDefault="003F78B2" w:rsidP="003F78B2">
      <w:pPr>
        <w:spacing w:after="120" w:line="360" w:lineRule="auto"/>
        <w:jc w:val="both"/>
        <w:rPr>
          <w:rFonts w:ascii="Arial" w:hAnsi="Arial" w:cs="Arial"/>
          <w:sz w:val="24"/>
          <w:lang w:val="es-ES_tradnl"/>
        </w:rPr>
      </w:pPr>
      <w:r>
        <w:rPr>
          <w:rFonts w:ascii="Arial" w:hAnsi="Arial" w:cs="Arial"/>
          <w:sz w:val="24"/>
          <w:lang w:val="es-ES_tradnl"/>
        </w:rPr>
        <w:t>De acuerdo con el</w:t>
      </w:r>
      <w:r w:rsidR="00BE494C">
        <w:rPr>
          <w:rFonts w:ascii="Arial" w:hAnsi="Arial" w:cs="Arial"/>
          <w:sz w:val="24"/>
          <w:lang w:val="es-ES_tradnl"/>
        </w:rPr>
        <w:t xml:space="preserve"> marco teórico presentado, se consideraron las etapas de un sistema de gestión para desarrollar las actividades durante la estadía y la posterior</w:t>
      </w:r>
      <w:r w:rsidR="0022200E">
        <w:rPr>
          <w:rFonts w:ascii="Arial" w:hAnsi="Arial" w:cs="Arial"/>
          <w:sz w:val="24"/>
          <w:lang w:val="es-ES_tradnl"/>
        </w:rPr>
        <w:t xml:space="preserve"> elaboración del </w:t>
      </w:r>
      <w:r w:rsidR="00E67034">
        <w:rPr>
          <w:rFonts w:ascii="Arial" w:hAnsi="Arial" w:cs="Arial"/>
          <w:sz w:val="24"/>
          <w:lang w:val="es-ES_tradnl"/>
        </w:rPr>
        <w:t>presente</w:t>
      </w:r>
      <w:r w:rsidR="0022200E">
        <w:rPr>
          <w:rFonts w:ascii="Arial" w:hAnsi="Arial" w:cs="Arial"/>
          <w:sz w:val="24"/>
          <w:lang w:val="es-ES_tradnl"/>
        </w:rPr>
        <w:t>.</w:t>
      </w:r>
    </w:p>
    <w:p w14:paraId="7D46CA40" w14:textId="011B6AD2" w:rsidR="00800F29" w:rsidRPr="00E67034" w:rsidRDefault="00E67034" w:rsidP="00E67034">
      <w:pPr>
        <w:spacing w:after="120" w:line="360" w:lineRule="auto"/>
        <w:jc w:val="both"/>
        <w:rPr>
          <w:rFonts w:ascii="Arial" w:hAnsi="Arial" w:cs="Arial"/>
          <w:sz w:val="24"/>
          <w:lang w:val="es-ES_tradnl"/>
        </w:rPr>
      </w:pPr>
      <w:r w:rsidRPr="00E67034">
        <w:rPr>
          <w:rFonts w:ascii="Arial" w:hAnsi="Arial" w:cs="Arial"/>
          <w:sz w:val="24"/>
          <w:lang w:val="es-ES_tradnl"/>
        </w:rPr>
        <w:t>Las 2 primeras etapas del surgimiento de la idea y de planeación se desarrollaron en el periodo de agosto a diciembre 2015</w:t>
      </w:r>
      <w:r>
        <w:rPr>
          <w:rFonts w:ascii="Arial" w:hAnsi="Arial" w:cs="Arial"/>
          <w:sz w:val="24"/>
          <w:lang w:val="es-ES_tradnl"/>
        </w:rPr>
        <w:t>, y las últimas 2 etapas de implementación y control de enero a julo 2016</w:t>
      </w:r>
      <w:r w:rsidR="008F2484">
        <w:rPr>
          <w:rFonts w:ascii="Arial" w:hAnsi="Arial" w:cs="Arial"/>
          <w:sz w:val="24"/>
          <w:lang w:val="es-ES_tradnl"/>
        </w:rPr>
        <w:t>.</w:t>
      </w:r>
    </w:p>
    <w:p w14:paraId="29CFE4D2" w14:textId="2A1B8840" w:rsidR="0022200E" w:rsidRDefault="0022200E" w:rsidP="003F78B2">
      <w:pPr>
        <w:pStyle w:val="Ttulo2"/>
        <w:spacing w:before="0" w:after="120" w:line="360" w:lineRule="auto"/>
        <w:rPr>
          <w:lang w:val="es-ES_tradnl"/>
        </w:rPr>
      </w:pPr>
      <w:bookmarkStart w:id="36" w:name="_Toc94379613"/>
      <w:r>
        <w:rPr>
          <w:lang w:val="es-ES_tradnl"/>
        </w:rPr>
        <w:t>Etapa de Ideación</w:t>
      </w:r>
      <w:bookmarkEnd w:id="36"/>
    </w:p>
    <w:p w14:paraId="772A05E7" w14:textId="1DC65D8F" w:rsidR="008F036B" w:rsidRPr="00385CB9" w:rsidRDefault="008F036B" w:rsidP="003F78B2">
      <w:pPr>
        <w:spacing w:after="120" w:line="360" w:lineRule="auto"/>
        <w:jc w:val="both"/>
        <w:rPr>
          <w:rFonts w:ascii="Arial" w:hAnsi="Arial" w:cs="Arial"/>
          <w:sz w:val="24"/>
          <w:lang w:val="es-ES_tradnl"/>
        </w:rPr>
      </w:pPr>
      <w:r>
        <w:rPr>
          <w:rFonts w:ascii="Arial" w:hAnsi="Arial" w:cs="Arial"/>
          <w:sz w:val="24"/>
          <w:lang w:val="es-ES_tradnl"/>
        </w:rPr>
        <w:t xml:space="preserve">Responde a las preguntas </w:t>
      </w:r>
      <w:r w:rsidRPr="00385CB9">
        <w:rPr>
          <w:rFonts w:ascii="Arial" w:hAnsi="Arial" w:cs="Arial"/>
          <w:sz w:val="24"/>
          <w:lang w:val="es-ES_tradnl"/>
        </w:rPr>
        <w:t>¿Qué se quiere lograr?</w:t>
      </w:r>
      <w:r>
        <w:rPr>
          <w:rFonts w:ascii="Arial" w:hAnsi="Arial" w:cs="Arial"/>
          <w:sz w:val="24"/>
          <w:lang w:val="es-ES_tradnl"/>
        </w:rPr>
        <w:t>, ¿</w:t>
      </w:r>
      <w:r w:rsidRPr="00385CB9">
        <w:rPr>
          <w:rFonts w:ascii="Arial" w:hAnsi="Arial" w:cs="Arial"/>
          <w:sz w:val="24"/>
          <w:lang w:val="es-ES_tradnl"/>
        </w:rPr>
        <w:t>Cómo lograrlo?</w:t>
      </w:r>
    </w:p>
    <w:p w14:paraId="22317963" w14:textId="3258CFA6" w:rsidR="008F036B" w:rsidRPr="00385CB9" w:rsidRDefault="008F036B" w:rsidP="003F78B2">
      <w:pPr>
        <w:spacing w:after="120" w:line="360" w:lineRule="auto"/>
        <w:jc w:val="both"/>
        <w:rPr>
          <w:rFonts w:ascii="Arial" w:hAnsi="Arial" w:cs="Arial"/>
          <w:sz w:val="24"/>
          <w:lang w:val="es-ES_tradnl"/>
        </w:rPr>
      </w:pPr>
      <w:r>
        <w:rPr>
          <w:rFonts w:ascii="Arial" w:hAnsi="Arial" w:cs="Arial"/>
          <w:sz w:val="24"/>
          <w:lang w:val="es-ES_tradnl"/>
        </w:rPr>
        <w:t>Ante la pregunta de q</w:t>
      </w:r>
      <w:r w:rsidRPr="00385CB9">
        <w:rPr>
          <w:rFonts w:ascii="Arial" w:hAnsi="Arial" w:cs="Arial"/>
          <w:sz w:val="24"/>
          <w:lang w:val="es-ES_tradnl"/>
        </w:rPr>
        <w:t>ué qu</w:t>
      </w:r>
      <w:r>
        <w:rPr>
          <w:rFonts w:ascii="Arial" w:hAnsi="Arial" w:cs="Arial"/>
          <w:sz w:val="24"/>
          <w:lang w:val="es-ES_tradnl"/>
        </w:rPr>
        <w:t xml:space="preserve">iere lograr se identificaron </w:t>
      </w:r>
      <w:r w:rsidRPr="00385CB9">
        <w:rPr>
          <w:rFonts w:ascii="Arial" w:hAnsi="Arial" w:cs="Arial"/>
          <w:sz w:val="24"/>
          <w:lang w:val="es-ES_tradnl"/>
        </w:rPr>
        <w:t>los objetivos principales del proyecto a realizar</w:t>
      </w:r>
      <w:r w:rsidR="001E68E9">
        <w:rPr>
          <w:rFonts w:ascii="Arial" w:hAnsi="Arial" w:cs="Arial"/>
          <w:sz w:val="24"/>
          <w:lang w:val="es-ES_tradnl"/>
        </w:rPr>
        <w:t xml:space="preserve"> en reuniones de trabajo con el Consejo, con el </w:t>
      </w:r>
      <w:r w:rsidR="007A76DA">
        <w:rPr>
          <w:rFonts w:ascii="Arial" w:hAnsi="Arial" w:cs="Arial"/>
          <w:sz w:val="24"/>
          <w:lang w:val="es-ES_tradnl"/>
        </w:rPr>
        <w:t>Presidente</w:t>
      </w:r>
      <w:r w:rsidR="001E68E9">
        <w:rPr>
          <w:rFonts w:ascii="Arial" w:hAnsi="Arial" w:cs="Arial"/>
          <w:sz w:val="24"/>
          <w:lang w:val="es-ES_tradnl"/>
        </w:rPr>
        <w:t xml:space="preserve"> Fundador de Tijuana Innovadora,</w:t>
      </w:r>
      <w:r w:rsidR="007A76DA">
        <w:rPr>
          <w:rFonts w:ascii="Arial" w:hAnsi="Arial" w:cs="Arial"/>
          <w:sz w:val="24"/>
          <w:lang w:val="es-ES_tradnl"/>
        </w:rPr>
        <w:t xml:space="preserve"> </w:t>
      </w:r>
      <w:r w:rsidR="001E68E9">
        <w:rPr>
          <w:rFonts w:ascii="Arial" w:hAnsi="Arial" w:cs="Arial"/>
          <w:sz w:val="24"/>
          <w:lang w:val="es-ES_tradnl"/>
        </w:rPr>
        <w:t xml:space="preserve">la </w:t>
      </w:r>
      <w:r w:rsidR="007A76DA">
        <w:rPr>
          <w:rFonts w:ascii="Arial" w:hAnsi="Arial" w:cs="Arial"/>
          <w:sz w:val="24"/>
          <w:lang w:val="es-ES_tradnl"/>
        </w:rPr>
        <w:t>Directora</w:t>
      </w:r>
      <w:r w:rsidR="001E68E9">
        <w:rPr>
          <w:rFonts w:ascii="Arial" w:hAnsi="Arial" w:cs="Arial"/>
          <w:sz w:val="24"/>
          <w:lang w:val="es-ES_tradnl"/>
        </w:rPr>
        <w:t xml:space="preserve"> de </w:t>
      </w:r>
      <w:r w:rsidR="007A76DA">
        <w:rPr>
          <w:rFonts w:ascii="Arial" w:hAnsi="Arial" w:cs="Arial"/>
          <w:sz w:val="24"/>
          <w:lang w:val="es-ES_tradnl"/>
        </w:rPr>
        <w:t xml:space="preserve">Comunicación y Marketing </w:t>
      </w:r>
      <w:r w:rsidR="001E68E9">
        <w:rPr>
          <w:rFonts w:ascii="Arial" w:hAnsi="Arial" w:cs="Arial"/>
          <w:sz w:val="24"/>
          <w:lang w:val="es-ES_tradnl"/>
        </w:rPr>
        <w:t xml:space="preserve">y personal </w:t>
      </w:r>
      <w:r w:rsidR="007A76DA">
        <w:rPr>
          <w:rFonts w:ascii="Arial" w:hAnsi="Arial" w:cs="Arial"/>
          <w:sz w:val="24"/>
          <w:lang w:val="es-ES_tradnl"/>
        </w:rPr>
        <w:t xml:space="preserve">clave </w:t>
      </w:r>
      <w:r w:rsidR="001E68E9">
        <w:rPr>
          <w:rFonts w:ascii="Arial" w:hAnsi="Arial" w:cs="Arial"/>
          <w:sz w:val="24"/>
          <w:lang w:val="es-ES_tradnl"/>
        </w:rPr>
        <w:t>del Núcleo de Tijuana Innovadora</w:t>
      </w:r>
      <w:r w:rsidR="007A76DA">
        <w:rPr>
          <w:rFonts w:ascii="Arial" w:hAnsi="Arial" w:cs="Arial"/>
          <w:sz w:val="24"/>
          <w:lang w:val="es-ES_tradnl"/>
        </w:rPr>
        <w:t>.</w:t>
      </w:r>
    </w:p>
    <w:p w14:paraId="347E5A3C" w14:textId="1040EF46" w:rsidR="008F036B" w:rsidRDefault="007A76DA" w:rsidP="00060234">
      <w:pPr>
        <w:spacing w:after="120" w:line="360" w:lineRule="auto"/>
        <w:jc w:val="both"/>
        <w:rPr>
          <w:rFonts w:ascii="Arial" w:hAnsi="Arial" w:cs="Arial"/>
          <w:sz w:val="24"/>
          <w:lang w:val="es-ES_tradnl"/>
        </w:rPr>
      </w:pPr>
      <w:r>
        <w:rPr>
          <w:rFonts w:ascii="Arial" w:hAnsi="Arial" w:cs="Arial"/>
          <w:sz w:val="24"/>
          <w:lang w:val="es-ES_tradnl"/>
        </w:rPr>
        <w:t xml:space="preserve">Para responder al </w:t>
      </w:r>
      <w:r w:rsidR="008F036B">
        <w:rPr>
          <w:rFonts w:ascii="Arial" w:hAnsi="Arial" w:cs="Arial"/>
          <w:sz w:val="24"/>
          <w:lang w:val="es-ES_tradnl"/>
        </w:rPr>
        <w:t>c</w:t>
      </w:r>
      <w:r w:rsidR="008F036B" w:rsidRPr="00385CB9">
        <w:rPr>
          <w:rFonts w:ascii="Arial" w:hAnsi="Arial" w:cs="Arial"/>
          <w:sz w:val="24"/>
          <w:lang w:val="es-ES_tradnl"/>
        </w:rPr>
        <w:t>ómo lograrlo</w:t>
      </w:r>
      <w:r w:rsidR="008F036B">
        <w:rPr>
          <w:rFonts w:ascii="Arial" w:hAnsi="Arial" w:cs="Arial"/>
          <w:sz w:val="24"/>
          <w:lang w:val="es-ES_tradnl"/>
        </w:rPr>
        <w:t xml:space="preserve"> </w:t>
      </w:r>
      <w:r w:rsidR="008F2484">
        <w:rPr>
          <w:rFonts w:ascii="Arial" w:hAnsi="Arial" w:cs="Arial"/>
          <w:sz w:val="24"/>
          <w:lang w:val="es-ES_tradnl"/>
        </w:rPr>
        <w:t xml:space="preserve">se proporcionó un curso de inducción a la Norma ISO 9001:2008 (Anexo 1) </w:t>
      </w:r>
      <w:r w:rsidR="003E556B">
        <w:rPr>
          <w:rFonts w:ascii="Arial" w:hAnsi="Arial" w:cs="Arial"/>
          <w:sz w:val="24"/>
          <w:lang w:val="es-ES_tradnl"/>
        </w:rPr>
        <w:t xml:space="preserve">y se </w:t>
      </w:r>
      <w:r>
        <w:rPr>
          <w:rFonts w:ascii="Arial" w:hAnsi="Arial" w:cs="Arial"/>
          <w:sz w:val="24"/>
          <w:lang w:val="es-ES_tradnl"/>
        </w:rPr>
        <w:t>desarroll</w:t>
      </w:r>
      <w:r w:rsidR="008F2484">
        <w:rPr>
          <w:rFonts w:ascii="Arial" w:hAnsi="Arial" w:cs="Arial"/>
          <w:sz w:val="24"/>
          <w:lang w:val="es-ES_tradnl"/>
        </w:rPr>
        <w:t>ó</w:t>
      </w:r>
      <w:r>
        <w:rPr>
          <w:rFonts w:ascii="Arial" w:hAnsi="Arial" w:cs="Arial"/>
          <w:sz w:val="24"/>
          <w:lang w:val="es-ES_tradnl"/>
        </w:rPr>
        <w:t xml:space="preserve"> un plan identificando todos los actividades y documentos requeridos previos al diseño y doc</w:t>
      </w:r>
      <w:r w:rsidR="00060234">
        <w:rPr>
          <w:rFonts w:ascii="Arial" w:hAnsi="Arial" w:cs="Arial"/>
          <w:sz w:val="24"/>
          <w:lang w:val="es-ES_tradnl"/>
        </w:rPr>
        <w:t>umentación del sistema de gestión de calidad (SGC) en Tijuana Innovadora (TI)</w:t>
      </w:r>
      <w:r w:rsidR="00A32230">
        <w:rPr>
          <w:rFonts w:ascii="Arial" w:hAnsi="Arial" w:cs="Arial"/>
          <w:sz w:val="24"/>
          <w:lang w:val="es-ES_tradnl"/>
        </w:rPr>
        <w:t xml:space="preserve"> en las que se agruparon en 2 bloques, una que correspondía al diseño del sistema y la segunda a la documentación como consecuencia de lo </w:t>
      </w:r>
      <w:r w:rsidR="008F2484">
        <w:rPr>
          <w:rFonts w:ascii="Arial" w:hAnsi="Arial" w:cs="Arial"/>
          <w:sz w:val="24"/>
          <w:lang w:val="es-ES_tradnl"/>
        </w:rPr>
        <w:t>anterior</w:t>
      </w:r>
      <w:r w:rsidR="00B94554">
        <w:rPr>
          <w:rFonts w:ascii="Arial" w:hAnsi="Arial" w:cs="Arial"/>
          <w:sz w:val="24"/>
          <w:lang w:val="es-ES_tradnl"/>
        </w:rPr>
        <w:t>.</w:t>
      </w:r>
    </w:p>
    <w:p w14:paraId="2628160A" w14:textId="77777777" w:rsidR="003E556B" w:rsidRPr="00385CB9" w:rsidRDefault="003E556B" w:rsidP="00060234">
      <w:pPr>
        <w:spacing w:after="120" w:line="360" w:lineRule="auto"/>
        <w:jc w:val="both"/>
        <w:rPr>
          <w:rFonts w:ascii="Arial" w:hAnsi="Arial" w:cs="Arial"/>
          <w:sz w:val="24"/>
          <w:lang w:val="es-ES_tradnl"/>
        </w:rPr>
      </w:pPr>
    </w:p>
    <w:p w14:paraId="671A02FE" w14:textId="1FC9F2A3" w:rsidR="0022200E" w:rsidRDefault="0022200E" w:rsidP="003F78B2">
      <w:pPr>
        <w:pStyle w:val="Ttulo2"/>
        <w:spacing w:before="0" w:after="120" w:line="360" w:lineRule="auto"/>
        <w:rPr>
          <w:lang w:val="es-ES_tradnl"/>
        </w:rPr>
      </w:pPr>
      <w:bookmarkStart w:id="37" w:name="_Toc94379614"/>
      <w:r>
        <w:rPr>
          <w:lang w:val="es-ES_tradnl"/>
        </w:rPr>
        <w:t>Etapa de Planeación</w:t>
      </w:r>
      <w:bookmarkEnd w:id="37"/>
    </w:p>
    <w:p w14:paraId="361BC314" w14:textId="77777777" w:rsidR="00057CCC" w:rsidRDefault="00057CCC" w:rsidP="003F78B2">
      <w:pPr>
        <w:spacing w:after="120" w:line="360" w:lineRule="auto"/>
        <w:jc w:val="both"/>
        <w:rPr>
          <w:rFonts w:ascii="Arial" w:hAnsi="Arial" w:cs="Arial"/>
          <w:sz w:val="24"/>
          <w:lang w:val="es-ES_tradnl"/>
        </w:rPr>
      </w:pPr>
      <w:r>
        <w:rPr>
          <w:rFonts w:ascii="Arial" w:hAnsi="Arial" w:cs="Arial"/>
          <w:sz w:val="24"/>
          <w:lang w:val="es-ES_tradnl"/>
        </w:rPr>
        <w:t>En esta etapa se realizó lo siguiente:</w:t>
      </w:r>
    </w:p>
    <w:p w14:paraId="638DB25E" w14:textId="77777777" w:rsidR="00A32230" w:rsidRDefault="008F036B" w:rsidP="00817609">
      <w:pPr>
        <w:pStyle w:val="Prrafodelista"/>
        <w:numPr>
          <w:ilvl w:val="0"/>
          <w:numId w:val="18"/>
        </w:numPr>
        <w:spacing w:after="120" w:line="360" w:lineRule="auto"/>
        <w:contextualSpacing w:val="0"/>
        <w:jc w:val="both"/>
        <w:rPr>
          <w:rFonts w:ascii="Arial" w:hAnsi="Arial" w:cs="Arial"/>
          <w:sz w:val="24"/>
          <w:lang w:val="es-ES_tradnl"/>
        </w:rPr>
      </w:pPr>
      <w:r w:rsidRPr="003F78B2">
        <w:rPr>
          <w:rFonts w:ascii="Arial" w:hAnsi="Arial" w:cs="Arial"/>
          <w:sz w:val="24"/>
          <w:lang w:val="es-ES_tradnl"/>
        </w:rPr>
        <w:t>Identificación de la estructura organizacional</w:t>
      </w:r>
      <w:r w:rsidR="00A32230">
        <w:rPr>
          <w:rFonts w:ascii="Arial" w:hAnsi="Arial" w:cs="Arial"/>
          <w:sz w:val="24"/>
          <w:lang w:val="es-ES_tradnl"/>
        </w:rPr>
        <w:t>.</w:t>
      </w:r>
    </w:p>
    <w:p w14:paraId="67B8066F" w14:textId="1EB6F9F2" w:rsidR="00014937" w:rsidRDefault="00A32230" w:rsidP="00A32230">
      <w:pPr>
        <w:pStyle w:val="Prrafodelista"/>
        <w:spacing w:after="120" w:line="360" w:lineRule="auto"/>
        <w:contextualSpacing w:val="0"/>
        <w:jc w:val="both"/>
        <w:rPr>
          <w:rFonts w:ascii="Arial" w:hAnsi="Arial" w:cs="Arial"/>
          <w:sz w:val="24"/>
          <w:lang w:val="es-ES_tradnl"/>
        </w:rPr>
      </w:pPr>
      <w:r>
        <w:rPr>
          <w:rFonts w:ascii="Arial" w:hAnsi="Arial" w:cs="Arial"/>
          <w:sz w:val="24"/>
          <w:lang w:val="es-ES_tradnl"/>
        </w:rPr>
        <w:t xml:space="preserve">Para ello se realizó una serie de reuniones de sensibilización con el personal que estaba en el Núcleo y con algunos de los Coordinadores de Esfera, en ellas se revisarán las contribuciones que han realizado a la organización, a la organización de los Eventos anteriores de TI y sobre su participación actual, se les aplicó un cuestionario (Anexo </w:t>
      </w:r>
      <w:r w:rsidR="003E556B">
        <w:rPr>
          <w:rFonts w:ascii="Arial" w:hAnsi="Arial" w:cs="Arial"/>
          <w:sz w:val="24"/>
          <w:lang w:val="es-ES_tradnl"/>
        </w:rPr>
        <w:t>2</w:t>
      </w:r>
      <w:r>
        <w:rPr>
          <w:rFonts w:ascii="Arial" w:hAnsi="Arial" w:cs="Arial"/>
          <w:sz w:val="24"/>
          <w:lang w:val="es-ES_tradnl"/>
        </w:rPr>
        <w:t xml:space="preserve">) para identificar sus funciones y responsabilidades actuales y definir con ello la estructura </w:t>
      </w:r>
      <w:r>
        <w:rPr>
          <w:rFonts w:ascii="Arial" w:hAnsi="Arial" w:cs="Arial"/>
          <w:sz w:val="24"/>
          <w:lang w:val="es-ES_tradnl"/>
        </w:rPr>
        <w:lastRenderedPageBreak/>
        <w:t>existente</w:t>
      </w:r>
      <w:r w:rsidR="00F610B7">
        <w:rPr>
          <w:rFonts w:ascii="Arial" w:hAnsi="Arial" w:cs="Arial"/>
          <w:sz w:val="24"/>
          <w:lang w:val="es-ES_tradnl"/>
        </w:rPr>
        <w:t xml:space="preserve">; </w:t>
      </w:r>
      <w:r w:rsidR="00014937">
        <w:rPr>
          <w:rFonts w:ascii="Arial" w:hAnsi="Arial" w:cs="Arial"/>
          <w:sz w:val="24"/>
          <w:lang w:val="es-ES_tradnl"/>
        </w:rPr>
        <w:t xml:space="preserve">también se revisó la asignación de personal, </w:t>
      </w:r>
      <w:r w:rsidR="00014937" w:rsidRPr="003F78B2">
        <w:rPr>
          <w:rFonts w:ascii="Arial" w:hAnsi="Arial" w:cs="Arial"/>
          <w:sz w:val="24"/>
          <w:lang w:val="es-ES_tradnl"/>
        </w:rPr>
        <w:t xml:space="preserve">el tipo de tecnología </w:t>
      </w:r>
      <w:r w:rsidR="00F610B7">
        <w:rPr>
          <w:rFonts w:ascii="Arial" w:hAnsi="Arial" w:cs="Arial"/>
          <w:sz w:val="24"/>
          <w:lang w:val="es-ES_tradnl"/>
        </w:rPr>
        <w:t>requerido y el que utilizaban</w:t>
      </w:r>
      <w:r w:rsidR="00014937" w:rsidRPr="003F78B2">
        <w:rPr>
          <w:rFonts w:ascii="Arial" w:hAnsi="Arial" w:cs="Arial"/>
          <w:sz w:val="24"/>
          <w:lang w:val="es-ES_tradnl"/>
        </w:rPr>
        <w:t xml:space="preserve">, el tipo de recursos que </w:t>
      </w:r>
      <w:r w:rsidR="00F610B7">
        <w:rPr>
          <w:rFonts w:ascii="Arial" w:hAnsi="Arial" w:cs="Arial"/>
          <w:sz w:val="24"/>
          <w:lang w:val="es-ES_tradnl"/>
        </w:rPr>
        <w:t>utilizaban</w:t>
      </w:r>
      <w:r w:rsidR="00014937" w:rsidRPr="003F78B2">
        <w:rPr>
          <w:rFonts w:ascii="Arial" w:hAnsi="Arial" w:cs="Arial"/>
          <w:sz w:val="24"/>
          <w:lang w:val="es-ES_tradnl"/>
        </w:rPr>
        <w:t xml:space="preserve"> y la clase de controles que </w:t>
      </w:r>
      <w:r w:rsidR="003E556B">
        <w:rPr>
          <w:rFonts w:ascii="Arial" w:hAnsi="Arial" w:cs="Arial"/>
          <w:sz w:val="24"/>
          <w:lang w:val="es-ES_tradnl"/>
        </w:rPr>
        <w:t>a</w:t>
      </w:r>
      <w:r w:rsidR="00014937" w:rsidRPr="003F78B2">
        <w:rPr>
          <w:rFonts w:ascii="Arial" w:hAnsi="Arial" w:cs="Arial"/>
          <w:sz w:val="24"/>
          <w:lang w:val="es-ES_tradnl"/>
        </w:rPr>
        <w:t>plica</w:t>
      </w:r>
      <w:r w:rsidR="00014937">
        <w:rPr>
          <w:rFonts w:ascii="Arial" w:hAnsi="Arial" w:cs="Arial"/>
          <w:sz w:val="24"/>
          <w:lang w:val="es-ES_tradnl"/>
        </w:rPr>
        <w:t>ban en sus actividades.</w:t>
      </w:r>
    </w:p>
    <w:p w14:paraId="62774287" w14:textId="48F7ED64" w:rsidR="00F610B7" w:rsidRDefault="00014937" w:rsidP="00A32230">
      <w:pPr>
        <w:pStyle w:val="Prrafodelista"/>
        <w:spacing w:after="120" w:line="360" w:lineRule="auto"/>
        <w:contextualSpacing w:val="0"/>
        <w:jc w:val="both"/>
        <w:rPr>
          <w:rFonts w:ascii="Arial" w:hAnsi="Arial" w:cs="Arial"/>
          <w:sz w:val="24"/>
          <w:lang w:val="es-ES_tradnl"/>
        </w:rPr>
      </w:pPr>
      <w:r>
        <w:rPr>
          <w:rFonts w:ascii="Arial" w:hAnsi="Arial" w:cs="Arial"/>
          <w:sz w:val="24"/>
          <w:lang w:val="es-ES_tradnl"/>
        </w:rPr>
        <w:t>A la par se tuvieron reuniones con miembros claves de TI propuestos por el Presidente Fundador para la revisión y definición de la misión y visión, se definieron los valores de TI y su propuesta de valor de acuerdo a lo requerido por el Premio Nacional de Calidad (2015</w:t>
      </w:r>
      <w:r w:rsidR="009A7DCE">
        <w:rPr>
          <w:rFonts w:ascii="Arial" w:hAnsi="Arial" w:cs="Arial"/>
          <w:sz w:val="24"/>
          <w:lang w:val="es-ES_tradnl"/>
        </w:rPr>
        <w:t xml:space="preserve">); </w:t>
      </w:r>
      <w:r>
        <w:rPr>
          <w:rFonts w:ascii="Arial" w:hAnsi="Arial" w:cs="Arial"/>
          <w:sz w:val="24"/>
          <w:lang w:val="es-ES_tradnl"/>
        </w:rPr>
        <w:t xml:space="preserve">en este ejercicio se elaboró la propuesta </w:t>
      </w:r>
      <w:r w:rsidR="009A7DCE">
        <w:rPr>
          <w:rFonts w:ascii="Arial" w:hAnsi="Arial" w:cs="Arial"/>
          <w:sz w:val="24"/>
          <w:lang w:val="es-ES_tradnl"/>
        </w:rPr>
        <w:t xml:space="preserve">borrador </w:t>
      </w:r>
      <w:r>
        <w:rPr>
          <w:rFonts w:ascii="Arial" w:hAnsi="Arial" w:cs="Arial"/>
          <w:sz w:val="24"/>
          <w:lang w:val="es-ES_tradnl"/>
        </w:rPr>
        <w:t>de la política de calidad que solicita la Norma ISO 9001</w:t>
      </w:r>
      <w:r w:rsidR="009A7DCE">
        <w:rPr>
          <w:rFonts w:ascii="Arial" w:hAnsi="Arial" w:cs="Arial"/>
          <w:sz w:val="24"/>
          <w:lang w:val="es-ES_tradnl"/>
        </w:rPr>
        <w:t>,</w:t>
      </w:r>
      <w:r w:rsidR="00B94554">
        <w:rPr>
          <w:rFonts w:ascii="Arial" w:hAnsi="Arial" w:cs="Arial"/>
          <w:sz w:val="24"/>
          <w:lang w:val="es-ES_tradnl"/>
        </w:rPr>
        <w:t xml:space="preserve"> </w:t>
      </w:r>
      <w:r w:rsidR="009A7DCE">
        <w:rPr>
          <w:rFonts w:ascii="Arial" w:hAnsi="Arial" w:cs="Arial"/>
          <w:sz w:val="24"/>
          <w:lang w:val="es-ES_tradnl"/>
        </w:rPr>
        <w:t xml:space="preserve">validada </w:t>
      </w:r>
      <w:r w:rsidR="00B94554">
        <w:rPr>
          <w:rFonts w:ascii="Arial" w:hAnsi="Arial" w:cs="Arial"/>
          <w:sz w:val="24"/>
          <w:lang w:val="es-ES_tradnl"/>
        </w:rPr>
        <w:t xml:space="preserve">posteriormente por la Alta </w:t>
      </w:r>
      <w:r w:rsidR="00F610B7">
        <w:rPr>
          <w:rFonts w:ascii="Arial" w:hAnsi="Arial" w:cs="Arial"/>
          <w:sz w:val="24"/>
          <w:lang w:val="es-ES_tradnl"/>
        </w:rPr>
        <w:t>Dirección.</w:t>
      </w:r>
    </w:p>
    <w:p w14:paraId="19FC33F3" w14:textId="77777777" w:rsidR="0025030B" w:rsidRDefault="008F036B" w:rsidP="00817609">
      <w:pPr>
        <w:pStyle w:val="Prrafodelista"/>
        <w:numPr>
          <w:ilvl w:val="0"/>
          <w:numId w:val="18"/>
        </w:numPr>
        <w:spacing w:after="120" w:line="360" w:lineRule="auto"/>
        <w:contextualSpacing w:val="0"/>
        <w:jc w:val="both"/>
        <w:rPr>
          <w:rFonts w:ascii="Arial" w:hAnsi="Arial" w:cs="Arial"/>
          <w:sz w:val="24"/>
          <w:lang w:val="es-ES_tradnl"/>
        </w:rPr>
      </w:pPr>
      <w:r w:rsidRPr="003F78B2">
        <w:rPr>
          <w:rFonts w:ascii="Arial" w:hAnsi="Arial" w:cs="Arial"/>
          <w:sz w:val="24"/>
          <w:lang w:val="es-ES_tradnl"/>
        </w:rPr>
        <w:t>Identificación de objetivos estratégicos</w:t>
      </w:r>
      <w:r w:rsidR="0025030B">
        <w:rPr>
          <w:rFonts w:ascii="Arial" w:hAnsi="Arial" w:cs="Arial"/>
          <w:sz w:val="24"/>
          <w:lang w:val="es-ES_tradnl"/>
        </w:rPr>
        <w:t>.</w:t>
      </w:r>
    </w:p>
    <w:p w14:paraId="1EA8C4E9" w14:textId="1FC2903C" w:rsidR="003F78B2" w:rsidRDefault="0025030B" w:rsidP="0025030B">
      <w:pPr>
        <w:pStyle w:val="Prrafodelista"/>
        <w:spacing w:after="120" w:line="360" w:lineRule="auto"/>
        <w:contextualSpacing w:val="0"/>
        <w:jc w:val="both"/>
        <w:rPr>
          <w:rFonts w:ascii="Arial" w:hAnsi="Arial" w:cs="Arial"/>
          <w:sz w:val="24"/>
          <w:lang w:val="es-ES_tradnl"/>
        </w:rPr>
      </w:pPr>
      <w:r>
        <w:rPr>
          <w:rFonts w:ascii="Arial" w:hAnsi="Arial" w:cs="Arial"/>
          <w:sz w:val="24"/>
          <w:lang w:val="es-ES_tradnl"/>
        </w:rPr>
        <w:t xml:space="preserve">Los objetivos estratégicos se identificaron en reuniones con el Consejo de TI y con los Coordinadores de las Esferas, las reuniones se llevaron a cabo </w:t>
      </w:r>
      <w:r w:rsidR="003E556B">
        <w:rPr>
          <w:rFonts w:ascii="Arial" w:hAnsi="Arial" w:cs="Arial"/>
          <w:sz w:val="24"/>
          <w:lang w:val="es-ES_tradnl"/>
        </w:rPr>
        <w:t>en la sala de juntas de TI</w:t>
      </w:r>
      <w:r>
        <w:rPr>
          <w:rFonts w:ascii="Arial" w:hAnsi="Arial" w:cs="Arial"/>
          <w:sz w:val="24"/>
          <w:lang w:val="es-ES_tradnl"/>
        </w:rPr>
        <w:t>.</w:t>
      </w:r>
    </w:p>
    <w:p w14:paraId="7D5B620C" w14:textId="77777777" w:rsidR="0025030B" w:rsidRDefault="008F036B" w:rsidP="00817609">
      <w:pPr>
        <w:pStyle w:val="Prrafodelista"/>
        <w:numPr>
          <w:ilvl w:val="0"/>
          <w:numId w:val="18"/>
        </w:numPr>
        <w:spacing w:after="120" w:line="360" w:lineRule="auto"/>
        <w:contextualSpacing w:val="0"/>
        <w:jc w:val="both"/>
        <w:rPr>
          <w:rFonts w:ascii="Arial" w:hAnsi="Arial" w:cs="Arial"/>
          <w:sz w:val="24"/>
          <w:lang w:val="es-ES_tradnl"/>
        </w:rPr>
      </w:pPr>
      <w:r w:rsidRPr="003F78B2">
        <w:rPr>
          <w:rFonts w:ascii="Arial" w:hAnsi="Arial" w:cs="Arial"/>
          <w:sz w:val="24"/>
          <w:lang w:val="es-ES_tradnl"/>
        </w:rPr>
        <w:t>Análisis FODA</w:t>
      </w:r>
      <w:r w:rsidR="0025030B">
        <w:rPr>
          <w:rFonts w:ascii="Arial" w:hAnsi="Arial" w:cs="Arial"/>
          <w:sz w:val="24"/>
          <w:lang w:val="es-ES_tradnl"/>
        </w:rPr>
        <w:t>.</w:t>
      </w:r>
    </w:p>
    <w:p w14:paraId="6482ACC9" w14:textId="4C68BD05" w:rsidR="003F78B2" w:rsidRDefault="0025030B" w:rsidP="0025030B">
      <w:pPr>
        <w:pStyle w:val="Prrafodelista"/>
        <w:spacing w:after="120" w:line="360" w:lineRule="auto"/>
        <w:contextualSpacing w:val="0"/>
        <w:jc w:val="both"/>
        <w:rPr>
          <w:rFonts w:ascii="Arial" w:hAnsi="Arial" w:cs="Arial"/>
          <w:sz w:val="24"/>
          <w:lang w:val="es-ES_tradnl"/>
        </w:rPr>
      </w:pPr>
      <w:r>
        <w:rPr>
          <w:rFonts w:ascii="Arial" w:hAnsi="Arial" w:cs="Arial"/>
          <w:sz w:val="24"/>
          <w:lang w:val="es-ES_tradnl"/>
        </w:rPr>
        <w:t xml:space="preserve">Se realizó la identificación de la situación de TI (2015) considerando el análisis interno y externo en reuniones con la Alta Dirección de TI. Se identificaron 5 fortalezas y </w:t>
      </w:r>
      <w:r w:rsidR="003E556B">
        <w:rPr>
          <w:rFonts w:ascii="Arial" w:hAnsi="Arial" w:cs="Arial"/>
          <w:sz w:val="24"/>
          <w:lang w:val="es-ES_tradnl"/>
        </w:rPr>
        <w:t>8</w:t>
      </w:r>
      <w:r>
        <w:rPr>
          <w:rFonts w:ascii="Arial" w:hAnsi="Arial" w:cs="Arial"/>
          <w:sz w:val="24"/>
          <w:lang w:val="es-ES_tradnl"/>
        </w:rPr>
        <w:t xml:space="preserve"> debilidades al interior</w:t>
      </w:r>
      <w:r w:rsidR="0017168B">
        <w:rPr>
          <w:rFonts w:ascii="Arial" w:hAnsi="Arial" w:cs="Arial"/>
          <w:sz w:val="24"/>
          <w:lang w:val="es-ES_tradnl"/>
        </w:rPr>
        <w:t xml:space="preserve">; </w:t>
      </w:r>
      <w:r>
        <w:rPr>
          <w:rFonts w:ascii="Arial" w:hAnsi="Arial" w:cs="Arial"/>
          <w:sz w:val="24"/>
          <w:lang w:val="es-ES_tradnl"/>
        </w:rPr>
        <w:t xml:space="preserve">y </w:t>
      </w:r>
      <w:r w:rsidR="003E556B">
        <w:rPr>
          <w:rFonts w:ascii="Arial" w:hAnsi="Arial" w:cs="Arial"/>
          <w:sz w:val="24"/>
          <w:lang w:val="es-ES_tradnl"/>
        </w:rPr>
        <w:t>2</w:t>
      </w:r>
      <w:r>
        <w:rPr>
          <w:rFonts w:ascii="Arial" w:hAnsi="Arial" w:cs="Arial"/>
          <w:sz w:val="24"/>
          <w:lang w:val="es-ES_tradnl"/>
        </w:rPr>
        <w:t xml:space="preserve"> oportunidad</w:t>
      </w:r>
      <w:r w:rsidR="003E556B">
        <w:rPr>
          <w:rFonts w:ascii="Arial" w:hAnsi="Arial" w:cs="Arial"/>
          <w:sz w:val="24"/>
          <w:lang w:val="es-ES_tradnl"/>
        </w:rPr>
        <w:t>es</w:t>
      </w:r>
      <w:r>
        <w:rPr>
          <w:rFonts w:ascii="Arial" w:hAnsi="Arial" w:cs="Arial"/>
          <w:sz w:val="24"/>
          <w:lang w:val="es-ES_tradnl"/>
        </w:rPr>
        <w:t xml:space="preserve"> y </w:t>
      </w:r>
      <w:r w:rsidR="003E556B">
        <w:rPr>
          <w:rFonts w:ascii="Arial" w:hAnsi="Arial" w:cs="Arial"/>
          <w:sz w:val="24"/>
          <w:lang w:val="es-ES_tradnl"/>
        </w:rPr>
        <w:t>una</w:t>
      </w:r>
      <w:r>
        <w:rPr>
          <w:rFonts w:ascii="Arial" w:hAnsi="Arial" w:cs="Arial"/>
          <w:sz w:val="24"/>
          <w:lang w:val="es-ES_tradnl"/>
        </w:rPr>
        <w:t xml:space="preserve"> amenaza al exterior</w:t>
      </w:r>
      <w:r w:rsidR="0017168B">
        <w:rPr>
          <w:rFonts w:ascii="Arial" w:hAnsi="Arial" w:cs="Arial"/>
          <w:sz w:val="24"/>
          <w:lang w:val="es-ES_tradnl"/>
        </w:rPr>
        <w:t xml:space="preserve"> de TI</w:t>
      </w:r>
      <w:r w:rsidR="008F036B" w:rsidRPr="003F78B2">
        <w:rPr>
          <w:rFonts w:ascii="Arial" w:hAnsi="Arial" w:cs="Arial"/>
          <w:sz w:val="24"/>
          <w:lang w:val="es-ES_tradnl"/>
        </w:rPr>
        <w:t>.</w:t>
      </w:r>
    </w:p>
    <w:p w14:paraId="576DB4C5" w14:textId="77777777" w:rsidR="0017168B" w:rsidRDefault="008F036B" w:rsidP="00817609">
      <w:pPr>
        <w:pStyle w:val="Prrafodelista"/>
        <w:numPr>
          <w:ilvl w:val="0"/>
          <w:numId w:val="18"/>
        </w:numPr>
        <w:spacing w:after="120" w:line="360" w:lineRule="auto"/>
        <w:contextualSpacing w:val="0"/>
        <w:jc w:val="both"/>
        <w:rPr>
          <w:rFonts w:ascii="Arial" w:hAnsi="Arial" w:cs="Arial"/>
          <w:sz w:val="24"/>
          <w:lang w:val="es-ES_tradnl"/>
        </w:rPr>
      </w:pPr>
      <w:r w:rsidRPr="003F78B2">
        <w:rPr>
          <w:rFonts w:ascii="Arial" w:hAnsi="Arial" w:cs="Arial"/>
          <w:sz w:val="24"/>
          <w:lang w:val="es-ES_tradnl"/>
        </w:rPr>
        <w:t>Funciones y responsabilidades</w:t>
      </w:r>
    </w:p>
    <w:p w14:paraId="2F965F22" w14:textId="4DED3848" w:rsidR="00522E86" w:rsidRDefault="0017168B" w:rsidP="00522E86">
      <w:pPr>
        <w:pStyle w:val="Prrafodelista"/>
        <w:spacing w:after="120" w:line="360" w:lineRule="auto"/>
        <w:contextualSpacing w:val="0"/>
        <w:jc w:val="both"/>
        <w:rPr>
          <w:rFonts w:ascii="Arial" w:hAnsi="Arial" w:cs="Arial"/>
          <w:sz w:val="24"/>
          <w:lang w:val="es-ES_tradnl"/>
        </w:rPr>
      </w:pPr>
      <w:r>
        <w:rPr>
          <w:rFonts w:ascii="Arial" w:hAnsi="Arial" w:cs="Arial"/>
          <w:sz w:val="24"/>
          <w:lang w:val="es-ES_tradnl"/>
        </w:rPr>
        <w:t xml:space="preserve">Con los procedimientos por áreas realizados anteriormente </w:t>
      </w:r>
      <w:r w:rsidR="0035100F">
        <w:rPr>
          <w:rFonts w:ascii="Arial" w:hAnsi="Arial" w:cs="Arial"/>
          <w:sz w:val="24"/>
          <w:lang w:val="es-ES_tradnl"/>
        </w:rPr>
        <w:t xml:space="preserve">(Anexo </w:t>
      </w:r>
      <w:r w:rsidR="003E556B">
        <w:rPr>
          <w:rFonts w:ascii="Arial" w:hAnsi="Arial" w:cs="Arial"/>
          <w:sz w:val="24"/>
          <w:lang w:val="es-ES_tradnl"/>
        </w:rPr>
        <w:t>3</w:t>
      </w:r>
      <w:r w:rsidR="0035100F">
        <w:rPr>
          <w:rFonts w:ascii="Arial" w:hAnsi="Arial" w:cs="Arial"/>
          <w:sz w:val="24"/>
          <w:lang w:val="es-ES_tradnl"/>
        </w:rPr>
        <w:t xml:space="preserve">) y el nuevo organigrama definido para el Núcleo de TI (Figura No. 6) </w:t>
      </w:r>
      <w:r>
        <w:rPr>
          <w:rFonts w:ascii="Arial" w:hAnsi="Arial" w:cs="Arial"/>
          <w:sz w:val="24"/>
          <w:lang w:val="es-ES_tradnl"/>
        </w:rPr>
        <w:t xml:space="preserve">se </w:t>
      </w:r>
      <w:r w:rsidR="008F036B" w:rsidRPr="003F78B2">
        <w:rPr>
          <w:rFonts w:ascii="Arial" w:hAnsi="Arial" w:cs="Arial"/>
          <w:sz w:val="24"/>
          <w:lang w:val="es-ES_tradnl"/>
        </w:rPr>
        <w:t>Identificar</w:t>
      </w:r>
      <w:r>
        <w:rPr>
          <w:rFonts w:ascii="Arial" w:hAnsi="Arial" w:cs="Arial"/>
          <w:sz w:val="24"/>
          <w:lang w:val="es-ES_tradnl"/>
        </w:rPr>
        <w:t>on</w:t>
      </w:r>
      <w:r w:rsidR="008F036B" w:rsidRPr="003F78B2">
        <w:rPr>
          <w:rFonts w:ascii="Arial" w:hAnsi="Arial" w:cs="Arial"/>
          <w:sz w:val="24"/>
          <w:lang w:val="es-ES_tradnl"/>
        </w:rPr>
        <w:t xml:space="preserve"> cuáles </w:t>
      </w:r>
      <w:r>
        <w:rPr>
          <w:rFonts w:ascii="Arial" w:hAnsi="Arial" w:cs="Arial"/>
          <w:sz w:val="24"/>
          <w:lang w:val="es-ES_tradnl"/>
        </w:rPr>
        <w:t>eran las</w:t>
      </w:r>
      <w:r w:rsidR="008F036B" w:rsidRPr="003F78B2">
        <w:rPr>
          <w:rFonts w:ascii="Arial" w:hAnsi="Arial" w:cs="Arial"/>
          <w:sz w:val="24"/>
          <w:lang w:val="es-ES_tradnl"/>
        </w:rPr>
        <w:t xml:space="preserve"> principales funciones y responsabilidades por área</w:t>
      </w:r>
      <w:r w:rsidR="0020666D">
        <w:rPr>
          <w:rFonts w:ascii="Arial" w:hAnsi="Arial" w:cs="Arial"/>
          <w:sz w:val="24"/>
          <w:lang w:val="es-ES_tradnl"/>
        </w:rPr>
        <w:t>, posteriormente se validaron en 3 momentos, con el responsable del área, después con cada uno de los colaboradores del Núcleo y el resultado, en algunos casos requería revisarse con el responsable del área otra vez</w:t>
      </w:r>
      <w:r w:rsidR="003C3ACD">
        <w:rPr>
          <w:rFonts w:ascii="Arial" w:hAnsi="Arial" w:cs="Arial"/>
          <w:sz w:val="24"/>
          <w:lang w:val="es-ES_tradnl"/>
        </w:rPr>
        <w:t xml:space="preserve">, finalmente todo </w:t>
      </w:r>
      <w:r w:rsidR="00522E86">
        <w:rPr>
          <w:rFonts w:ascii="Arial" w:hAnsi="Arial" w:cs="Arial"/>
          <w:sz w:val="24"/>
          <w:lang w:val="es-ES_tradnl"/>
        </w:rPr>
        <w:t>se</w:t>
      </w:r>
      <w:r w:rsidR="003C3ACD">
        <w:rPr>
          <w:rFonts w:ascii="Arial" w:hAnsi="Arial" w:cs="Arial"/>
          <w:sz w:val="24"/>
          <w:lang w:val="es-ES_tradnl"/>
        </w:rPr>
        <w:t xml:space="preserve"> present</w:t>
      </w:r>
      <w:r w:rsidR="00522E86">
        <w:rPr>
          <w:rFonts w:ascii="Arial" w:hAnsi="Arial" w:cs="Arial"/>
          <w:sz w:val="24"/>
          <w:lang w:val="es-ES_tradnl"/>
        </w:rPr>
        <w:t>ó</w:t>
      </w:r>
      <w:r w:rsidR="003C3ACD">
        <w:rPr>
          <w:rFonts w:ascii="Arial" w:hAnsi="Arial" w:cs="Arial"/>
          <w:sz w:val="24"/>
          <w:lang w:val="es-ES_tradnl"/>
        </w:rPr>
        <w:t xml:space="preserve"> al Director Fundador de TI</w:t>
      </w:r>
      <w:r w:rsidR="00522E86">
        <w:rPr>
          <w:rFonts w:ascii="Arial" w:hAnsi="Arial" w:cs="Arial"/>
          <w:sz w:val="24"/>
          <w:lang w:val="es-ES_tradnl"/>
        </w:rPr>
        <w:t xml:space="preserve"> para su validación</w:t>
      </w:r>
      <w:r w:rsidR="0020666D">
        <w:rPr>
          <w:rFonts w:ascii="Arial" w:hAnsi="Arial" w:cs="Arial"/>
          <w:sz w:val="24"/>
          <w:lang w:val="es-ES_tradnl"/>
        </w:rPr>
        <w:t>.</w:t>
      </w:r>
      <w:r w:rsidR="00522E86">
        <w:rPr>
          <w:rFonts w:ascii="Arial" w:hAnsi="Arial" w:cs="Arial"/>
          <w:sz w:val="24"/>
          <w:lang w:val="es-ES_tradnl"/>
        </w:rPr>
        <w:t xml:space="preserve"> Durante esta actividad se identificó también el inventario de capital humano, cuáles eran los propósitos de los puestos existentes y qué procesos estaban teniendo una intervención de proveedores externos para su realización dentro de la organización.</w:t>
      </w:r>
    </w:p>
    <w:p w14:paraId="585A8585" w14:textId="77777777" w:rsidR="003C3ACD" w:rsidRDefault="008F036B" w:rsidP="00817609">
      <w:pPr>
        <w:pStyle w:val="Prrafodelista"/>
        <w:numPr>
          <w:ilvl w:val="0"/>
          <w:numId w:val="18"/>
        </w:numPr>
        <w:spacing w:after="120" w:line="360" w:lineRule="auto"/>
        <w:contextualSpacing w:val="0"/>
        <w:jc w:val="both"/>
        <w:rPr>
          <w:rFonts w:ascii="Arial" w:hAnsi="Arial" w:cs="Arial"/>
          <w:sz w:val="24"/>
          <w:lang w:val="es-ES_tradnl"/>
        </w:rPr>
      </w:pPr>
      <w:r w:rsidRPr="003F78B2">
        <w:rPr>
          <w:rFonts w:ascii="Arial" w:hAnsi="Arial" w:cs="Arial"/>
          <w:sz w:val="24"/>
          <w:lang w:val="es-ES_tradnl"/>
        </w:rPr>
        <w:t>Procesos por áreas</w:t>
      </w:r>
      <w:r w:rsidRPr="003F78B2">
        <w:rPr>
          <w:rFonts w:ascii="Arial" w:hAnsi="Arial" w:cs="Arial"/>
          <w:sz w:val="24"/>
          <w:lang w:val="es-ES_tradnl"/>
        </w:rPr>
        <w:tab/>
      </w:r>
    </w:p>
    <w:p w14:paraId="4BD6F2D6" w14:textId="7143EDDE" w:rsidR="00AA1643" w:rsidRDefault="003C3ACD" w:rsidP="003C3ACD">
      <w:pPr>
        <w:pStyle w:val="Prrafodelista"/>
        <w:spacing w:after="120" w:line="360" w:lineRule="auto"/>
        <w:contextualSpacing w:val="0"/>
        <w:jc w:val="both"/>
        <w:rPr>
          <w:rFonts w:ascii="Arial" w:hAnsi="Arial" w:cs="Arial"/>
          <w:sz w:val="24"/>
          <w:lang w:val="es-ES_tradnl"/>
        </w:rPr>
      </w:pPr>
      <w:r>
        <w:rPr>
          <w:rFonts w:ascii="Arial" w:hAnsi="Arial" w:cs="Arial"/>
          <w:sz w:val="24"/>
          <w:lang w:val="es-ES_tradnl"/>
        </w:rPr>
        <w:lastRenderedPageBreak/>
        <w:t xml:space="preserve">Con la información obtenida se procedió a conformar el modelo de gestión basado en procesos de TI, </w:t>
      </w:r>
      <w:r w:rsidR="00AA1643">
        <w:rPr>
          <w:rFonts w:ascii="Arial" w:hAnsi="Arial" w:cs="Arial"/>
          <w:sz w:val="24"/>
          <w:lang w:val="es-ES_tradnl"/>
        </w:rPr>
        <w:t>a partir de la identificación de 6 áreas del Núcleo, 7 funciones principales con las que se elaboró el Organ</w:t>
      </w:r>
      <w:r w:rsidR="004B76E7">
        <w:rPr>
          <w:rFonts w:ascii="Arial" w:hAnsi="Arial" w:cs="Arial"/>
          <w:sz w:val="24"/>
          <w:lang w:val="es-ES_tradnl"/>
        </w:rPr>
        <w:t>i</w:t>
      </w:r>
      <w:r w:rsidR="00AA1643">
        <w:rPr>
          <w:rFonts w:ascii="Arial" w:hAnsi="Arial" w:cs="Arial"/>
          <w:sz w:val="24"/>
          <w:lang w:val="es-ES_tradnl"/>
        </w:rPr>
        <w:t>grama de TI</w:t>
      </w:r>
      <w:r w:rsidR="004B76E7">
        <w:rPr>
          <w:rFonts w:ascii="Arial" w:hAnsi="Arial" w:cs="Arial"/>
          <w:sz w:val="24"/>
          <w:lang w:val="es-ES_tradnl"/>
        </w:rPr>
        <w:t xml:space="preserve"> (ver Figura No. 6)</w:t>
      </w:r>
      <w:r w:rsidR="00AA1643">
        <w:rPr>
          <w:rFonts w:ascii="Arial" w:hAnsi="Arial" w:cs="Arial"/>
          <w:sz w:val="24"/>
          <w:lang w:val="es-ES_tradnl"/>
        </w:rPr>
        <w:t>, una de ellas se subdivide en 2; y se identificaron en total 10 procesos</w:t>
      </w:r>
      <w:r w:rsidR="004B76E7">
        <w:rPr>
          <w:rFonts w:ascii="Arial" w:hAnsi="Arial" w:cs="Arial"/>
          <w:sz w:val="24"/>
          <w:lang w:val="es-ES_tradnl"/>
        </w:rPr>
        <w:t>, los cuales se articularon considerando los requisitos de la Norma ISO 9001:2008.</w:t>
      </w:r>
    </w:p>
    <w:p w14:paraId="3ACBED72" w14:textId="3492B04E" w:rsidR="0075388D" w:rsidRDefault="004E4E53" w:rsidP="004E4E53">
      <w:pPr>
        <w:pStyle w:val="Prrafodelista"/>
        <w:spacing w:after="120" w:line="360" w:lineRule="auto"/>
        <w:contextualSpacing w:val="0"/>
        <w:jc w:val="both"/>
        <w:rPr>
          <w:rFonts w:ascii="Arial" w:hAnsi="Arial" w:cs="Arial"/>
          <w:sz w:val="24"/>
          <w:lang w:val="es-ES_tradnl"/>
        </w:rPr>
      </w:pPr>
      <w:r>
        <w:rPr>
          <w:rFonts w:ascii="Arial" w:hAnsi="Arial" w:cs="Arial"/>
          <w:sz w:val="24"/>
          <w:lang w:val="es-ES_tradnl"/>
        </w:rPr>
        <w:t xml:space="preserve">Posteriormente se trabajó en identificar los procedimientos que las áreas requerían </w:t>
      </w:r>
      <w:r w:rsidR="003C3ACD">
        <w:rPr>
          <w:rFonts w:ascii="Arial" w:hAnsi="Arial" w:cs="Arial"/>
          <w:sz w:val="24"/>
          <w:lang w:val="es-ES_tradnl"/>
        </w:rPr>
        <w:t>de acuerdo con</w:t>
      </w:r>
      <w:r>
        <w:rPr>
          <w:rFonts w:ascii="Arial" w:hAnsi="Arial" w:cs="Arial"/>
          <w:sz w:val="24"/>
          <w:lang w:val="es-ES_tradnl"/>
        </w:rPr>
        <w:t xml:space="preserve"> las actividades que realizaban y a </w:t>
      </w:r>
      <w:r w:rsidR="003C3ACD">
        <w:rPr>
          <w:rFonts w:ascii="Arial" w:hAnsi="Arial" w:cs="Arial"/>
          <w:sz w:val="24"/>
          <w:lang w:val="es-ES_tradnl"/>
        </w:rPr>
        <w:t>las responsabilidades</w:t>
      </w:r>
      <w:r>
        <w:rPr>
          <w:rFonts w:ascii="Arial" w:hAnsi="Arial" w:cs="Arial"/>
          <w:sz w:val="24"/>
          <w:lang w:val="es-ES_tradnl"/>
        </w:rPr>
        <w:t xml:space="preserve"> que asumían, y se empezó a trabajar con una estructura de procedimiento </w:t>
      </w:r>
      <w:r w:rsidR="00E74A9F">
        <w:rPr>
          <w:rFonts w:ascii="Arial" w:hAnsi="Arial" w:cs="Arial"/>
          <w:sz w:val="24"/>
          <w:lang w:val="es-ES_tradnl"/>
        </w:rPr>
        <w:t xml:space="preserve">(ver Anexo </w:t>
      </w:r>
      <w:r w:rsidR="00522E86">
        <w:rPr>
          <w:rFonts w:ascii="Arial" w:hAnsi="Arial" w:cs="Arial"/>
          <w:sz w:val="24"/>
          <w:lang w:val="es-ES_tradnl"/>
        </w:rPr>
        <w:t>4</w:t>
      </w:r>
      <w:r w:rsidR="00E74A9F">
        <w:rPr>
          <w:rFonts w:ascii="Arial" w:hAnsi="Arial" w:cs="Arial"/>
          <w:sz w:val="24"/>
          <w:lang w:val="es-ES_tradnl"/>
        </w:rPr>
        <w:t xml:space="preserve">) </w:t>
      </w:r>
      <w:r>
        <w:rPr>
          <w:rFonts w:ascii="Arial" w:hAnsi="Arial" w:cs="Arial"/>
          <w:sz w:val="24"/>
          <w:lang w:val="es-ES_tradnl"/>
        </w:rPr>
        <w:t xml:space="preserve">acorde con la Norma ISO 9001 </w:t>
      </w:r>
      <w:r w:rsidR="00E74A9F">
        <w:rPr>
          <w:rFonts w:ascii="Arial" w:hAnsi="Arial" w:cs="Arial"/>
          <w:sz w:val="24"/>
          <w:lang w:val="es-ES_tradnl"/>
        </w:rPr>
        <w:t xml:space="preserve">y que contiene entre otros elementos </w:t>
      </w:r>
      <w:r w:rsidR="00E74A9F" w:rsidRPr="003F78B2">
        <w:rPr>
          <w:rFonts w:ascii="Arial" w:hAnsi="Arial" w:cs="Arial"/>
          <w:sz w:val="24"/>
          <w:lang w:val="es-ES_tradnl"/>
        </w:rPr>
        <w:t xml:space="preserve">el propósito, objetivo, alcance, </w:t>
      </w:r>
      <w:r w:rsidR="0075388D">
        <w:rPr>
          <w:rFonts w:ascii="Arial" w:hAnsi="Arial" w:cs="Arial"/>
          <w:sz w:val="24"/>
          <w:lang w:val="es-ES_tradnl"/>
        </w:rPr>
        <w:t xml:space="preserve">las </w:t>
      </w:r>
      <w:r w:rsidR="0075388D" w:rsidRPr="003F78B2">
        <w:rPr>
          <w:rFonts w:ascii="Arial" w:hAnsi="Arial" w:cs="Arial"/>
          <w:sz w:val="24"/>
          <w:lang w:val="es-ES_tradnl"/>
        </w:rPr>
        <w:t>responsabilidades</w:t>
      </w:r>
      <w:r w:rsidR="00E74A9F" w:rsidRPr="003F78B2">
        <w:rPr>
          <w:rFonts w:ascii="Arial" w:hAnsi="Arial" w:cs="Arial"/>
          <w:sz w:val="24"/>
          <w:lang w:val="es-ES_tradnl"/>
        </w:rPr>
        <w:t xml:space="preserve">, </w:t>
      </w:r>
      <w:r w:rsidR="00E74A9F">
        <w:rPr>
          <w:rFonts w:ascii="Arial" w:hAnsi="Arial" w:cs="Arial"/>
          <w:sz w:val="24"/>
          <w:lang w:val="es-ES_tradnl"/>
        </w:rPr>
        <w:t xml:space="preserve">la descripción del </w:t>
      </w:r>
      <w:r w:rsidR="00E74A9F" w:rsidRPr="003F78B2">
        <w:rPr>
          <w:rFonts w:ascii="Arial" w:hAnsi="Arial" w:cs="Arial"/>
          <w:sz w:val="24"/>
          <w:lang w:val="es-ES_tradnl"/>
        </w:rPr>
        <w:t>proceso</w:t>
      </w:r>
      <w:r w:rsidR="00E74A9F">
        <w:rPr>
          <w:rFonts w:ascii="Arial" w:hAnsi="Arial" w:cs="Arial"/>
          <w:sz w:val="24"/>
          <w:lang w:val="es-ES_tradnl"/>
        </w:rPr>
        <w:t xml:space="preserve"> </w:t>
      </w:r>
      <w:r w:rsidR="002F0B4E">
        <w:rPr>
          <w:rFonts w:ascii="Arial" w:hAnsi="Arial" w:cs="Arial"/>
          <w:sz w:val="24"/>
          <w:lang w:val="es-ES_tradnl"/>
        </w:rPr>
        <w:t xml:space="preserve">que </w:t>
      </w:r>
      <w:r w:rsidR="00E74A9F">
        <w:rPr>
          <w:rFonts w:ascii="Arial" w:hAnsi="Arial" w:cs="Arial"/>
          <w:sz w:val="24"/>
          <w:lang w:val="es-ES_tradnl"/>
        </w:rPr>
        <w:t>documenta y l</w:t>
      </w:r>
      <w:r w:rsidR="002F0B4E">
        <w:rPr>
          <w:rFonts w:ascii="Arial" w:hAnsi="Arial" w:cs="Arial"/>
          <w:sz w:val="24"/>
          <w:lang w:val="es-ES_tradnl"/>
        </w:rPr>
        <w:t xml:space="preserve">os registros </w:t>
      </w:r>
      <w:r w:rsidR="00E74A9F">
        <w:rPr>
          <w:rFonts w:ascii="Arial" w:hAnsi="Arial" w:cs="Arial"/>
          <w:sz w:val="24"/>
          <w:lang w:val="es-ES_tradnl"/>
        </w:rPr>
        <w:t>requerid</w:t>
      </w:r>
      <w:r w:rsidR="002F0B4E">
        <w:rPr>
          <w:rFonts w:ascii="Arial" w:hAnsi="Arial" w:cs="Arial"/>
          <w:sz w:val="24"/>
          <w:lang w:val="es-ES_tradnl"/>
        </w:rPr>
        <w:t>os</w:t>
      </w:r>
      <w:r w:rsidR="00E74A9F">
        <w:rPr>
          <w:rFonts w:ascii="Arial" w:hAnsi="Arial" w:cs="Arial"/>
          <w:sz w:val="24"/>
          <w:lang w:val="es-ES_tradnl"/>
        </w:rPr>
        <w:t xml:space="preserve"> y/o generad</w:t>
      </w:r>
      <w:r w:rsidR="002F0B4E">
        <w:rPr>
          <w:rFonts w:ascii="Arial" w:hAnsi="Arial" w:cs="Arial"/>
          <w:sz w:val="24"/>
          <w:lang w:val="es-ES_tradnl"/>
        </w:rPr>
        <w:t>os</w:t>
      </w:r>
      <w:r w:rsidR="0075388D">
        <w:rPr>
          <w:rFonts w:ascii="Arial" w:hAnsi="Arial" w:cs="Arial"/>
          <w:sz w:val="24"/>
          <w:lang w:val="es-ES_tradnl"/>
        </w:rPr>
        <w:t>.</w:t>
      </w:r>
    </w:p>
    <w:p w14:paraId="34F64BA0" w14:textId="0084403F" w:rsidR="0075388D" w:rsidRDefault="0075388D" w:rsidP="004E4E53">
      <w:pPr>
        <w:pStyle w:val="Prrafodelista"/>
        <w:spacing w:after="120" w:line="360" w:lineRule="auto"/>
        <w:contextualSpacing w:val="0"/>
        <w:jc w:val="both"/>
        <w:rPr>
          <w:rFonts w:ascii="Arial" w:hAnsi="Arial" w:cs="Arial"/>
          <w:sz w:val="24"/>
          <w:lang w:val="es-ES_tradnl"/>
        </w:rPr>
      </w:pPr>
      <w:r>
        <w:rPr>
          <w:rFonts w:ascii="Arial" w:hAnsi="Arial" w:cs="Arial"/>
          <w:sz w:val="24"/>
          <w:lang w:val="es-ES_tradnl"/>
        </w:rPr>
        <w:t xml:space="preserve">La documentación elaborada </w:t>
      </w:r>
      <w:r w:rsidR="002F0B4E">
        <w:rPr>
          <w:rFonts w:ascii="Arial" w:hAnsi="Arial" w:cs="Arial"/>
          <w:sz w:val="24"/>
          <w:lang w:val="es-ES_tradnl"/>
        </w:rPr>
        <w:t>para el sistema de gestión de la calidad en TI considera el manual de calidad, los procedimientos, registros, y el plan de calidad (indicadores de gestión) (</w:t>
      </w:r>
      <w:r w:rsidR="002F0B4E" w:rsidRPr="002F0B4E">
        <w:rPr>
          <w:rFonts w:ascii="Arial" w:hAnsi="Arial" w:cs="Arial"/>
          <w:sz w:val="24"/>
          <w:lang w:val="es-ES_tradnl"/>
        </w:rPr>
        <w:t>Documento: ISO/TC 176/SC 2/N 525R2</w:t>
      </w:r>
      <w:r w:rsidR="002F0B4E">
        <w:rPr>
          <w:rFonts w:ascii="Arial" w:hAnsi="Arial" w:cs="Arial"/>
          <w:sz w:val="24"/>
          <w:lang w:val="es-ES_tradnl"/>
        </w:rPr>
        <w:t xml:space="preserve">) y </w:t>
      </w:r>
      <w:r>
        <w:rPr>
          <w:rFonts w:ascii="Arial" w:hAnsi="Arial" w:cs="Arial"/>
          <w:sz w:val="24"/>
          <w:lang w:val="es-ES_tradnl"/>
        </w:rPr>
        <w:t>se fue identificando en una lista de documentos atendiendo a los siguientes aspectos:</w:t>
      </w:r>
    </w:p>
    <w:p w14:paraId="1B1BD1CE" w14:textId="325E1601" w:rsidR="0075388D" w:rsidRDefault="0075388D" w:rsidP="004E4E53">
      <w:pPr>
        <w:pStyle w:val="Prrafodelista"/>
        <w:spacing w:after="120" w:line="360" w:lineRule="auto"/>
        <w:contextualSpacing w:val="0"/>
        <w:jc w:val="both"/>
        <w:rPr>
          <w:rFonts w:ascii="Arial" w:hAnsi="Arial" w:cs="Arial"/>
          <w:sz w:val="24"/>
          <w:lang w:val="es-ES_tradnl"/>
        </w:rPr>
      </w:pPr>
      <w:r>
        <w:rPr>
          <w:rFonts w:ascii="Arial" w:hAnsi="Arial" w:cs="Arial"/>
          <w:sz w:val="24"/>
          <w:lang w:val="es-ES_tradnl"/>
        </w:rPr>
        <w:t>Código: Nombre único del documento que lo relaciona con el proceso en el que se requiere, ya sea un procedimiento o un formato (registro) que se utiliza en la ejecución de este.</w:t>
      </w:r>
    </w:p>
    <w:p w14:paraId="260EB911" w14:textId="77777777" w:rsidR="00307E75" w:rsidRDefault="0075388D" w:rsidP="004E4E53">
      <w:pPr>
        <w:pStyle w:val="Prrafodelista"/>
        <w:spacing w:after="120" w:line="360" w:lineRule="auto"/>
        <w:contextualSpacing w:val="0"/>
        <w:jc w:val="both"/>
        <w:rPr>
          <w:rFonts w:ascii="Arial" w:hAnsi="Arial" w:cs="Arial"/>
          <w:sz w:val="24"/>
          <w:lang w:val="es-ES_tradnl"/>
        </w:rPr>
      </w:pPr>
      <w:r>
        <w:rPr>
          <w:rFonts w:ascii="Arial" w:hAnsi="Arial" w:cs="Arial"/>
          <w:sz w:val="24"/>
          <w:lang w:val="es-ES_tradnl"/>
        </w:rPr>
        <w:t xml:space="preserve">El código está compuesto por varios </w:t>
      </w:r>
      <w:r w:rsidR="00307E75">
        <w:rPr>
          <w:rFonts w:ascii="Arial" w:hAnsi="Arial" w:cs="Arial"/>
          <w:sz w:val="24"/>
          <w:lang w:val="es-ES_tradnl"/>
        </w:rPr>
        <w:t>campos,</w:t>
      </w:r>
      <w:r>
        <w:rPr>
          <w:rFonts w:ascii="Arial" w:hAnsi="Arial" w:cs="Arial"/>
          <w:sz w:val="24"/>
          <w:lang w:val="es-ES_tradnl"/>
        </w:rPr>
        <w:t xml:space="preserve"> por ejemplo: TI</w:t>
      </w:r>
      <w:r w:rsidR="00307E75">
        <w:rPr>
          <w:rFonts w:ascii="Arial" w:hAnsi="Arial" w:cs="Arial"/>
          <w:sz w:val="24"/>
          <w:lang w:val="es-ES_tradnl"/>
        </w:rPr>
        <w:t>-CA-PA-001.</w:t>
      </w:r>
    </w:p>
    <w:p w14:paraId="7A8D19D2" w14:textId="77777777" w:rsidR="00307E75" w:rsidRDefault="00307E75" w:rsidP="004E4E53">
      <w:pPr>
        <w:pStyle w:val="Prrafodelista"/>
        <w:spacing w:after="120" w:line="360" w:lineRule="auto"/>
        <w:contextualSpacing w:val="0"/>
        <w:jc w:val="both"/>
        <w:rPr>
          <w:rFonts w:ascii="Arial" w:hAnsi="Arial" w:cs="Arial"/>
          <w:sz w:val="24"/>
          <w:lang w:val="es-ES_tradnl"/>
        </w:rPr>
      </w:pPr>
      <w:r>
        <w:rPr>
          <w:rFonts w:ascii="Arial" w:hAnsi="Arial" w:cs="Arial"/>
          <w:sz w:val="24"/>
          <w:lang w:val="es-ES_tradnl"/>
        </w:rPr>
        <w:t>TI: Identifica al nombre de la organización Tijuana Innovadora.</w:t>
      </w:r>
    </w:p>
    <w:p w14:paraId="2A5408CB" w14:textId="77777777" w:rsidR="00307E75" w:rsidRDefault="00307E75" w:rsidP="004E4E53">
      <w:pPr>
        <w:pStyle w:val="Prrafodelista"/>
        <w:spacing w:after="120" w:line="360" w:lineRule="auto"/>
        <w:contextualSpacing w:val="0"/>
        <w:jc w:val="both"/>
        <w:rPr>
          <w:rFonts w:ascii="Arial" w:hAnsi="Arial" w:cs="Arial"/>
          <w:sz w:val="24"/>
          <w:lang w:val="es-ES_tradnl"/>
        </w:rPr>
      </w:pPr>
      <w:r>
        <w:rPr>
          <w:rFonts w:ascii="Arial" w:hAnsi="Arial" w:cs="Arial"/>
          <w:sz w:val="24"/>
          <w:lang w:val="es-ES_tradnl"/>
        </w:rPr>
        <w:t>CA: Identifica al proceso que documenta, es este caso Calidad.</w:t>
      </w:r>
    </w:p>
    <w:p w14:paraId="1571DBC9" w14:textId="77777777" w:rsidR="00307E75" w:rsidRDefault="00307E75" w:rsidP="004E4E53">
      <w:pPr>
        <w:pStyle w:val="Prrafodelista"/>
        <w:spacing w:after="120" w:line="360" w:lineRule="auto"/>
        <w:contextualSpacing w:val="0"/>
        <w:jc w:val="both"/>
        <w:rPr>
          <w:rFonts w:ascii="Arial" w:hAnsi="Arial" w:cs="Arial"/>
          <w:sz w:val="24"/>
          <w:lang w:val="es-ES_tradnl"/>
        </w:rPr>
      </w:pPr>
      <w:r>
        <w:rPr>
          <w:rFonts w:ascii="Arial" w:hAnsi="Arial" w:cs="Arial"/>
          <w:sz w:val="24"/>
          <w:lang w:val="es-ES_tradnl"/>
        </w:rPr>
        <w:t>MC: Es la naturaleza del documento en cuestión, el ejemplo es del Manual de Calidad.</w:t>
      </w:r>
    </w:p>
    <w:p w14:paraId="3FF93C75" w14:textId="77777777" w:rsidR="00307E75" w:rsidRDefault="00307E75" w:rsidP="004E4E53">
      <w:pPr>
        <w:pStyle w:val="Prrafodelista"/>
        <w:spacing w:after="120" w:line="360" w:lineRule="auto"/>
        <w:contextualSpacing w:val="0"/>
        <w:jc w:val="both"/>
        <w:rPr>
          <w:rFonts w:ascii="Arial" w:hAnsi="Arial" w:cs="Arial"/>
          <w:sz w:val="24"/>
          <w:lang w:val="es-ES_tradnl"/>
        </w:rPr>
      </w:pPr>
      <w:r>
        <w:rPr>
          <w:rFonts w:ascii="Arial" w:hAnsi="Arial" w:cs="Arial"/>
          <w:sz w:val="24"/>
          <w:lang w:val="es-ES_tradnl"/>
        </w:rPr>
        <w:t>001: Son los dígitos que corresponden al documento en el proceso.</w:t>
      </w:r>
    </w:p>
    <w:p w14:paraId="29ED1A2A" w14:textId="29A4E226" w:rsidR="00307E75" w:rsidRDefault="00307E75" w:rsidP="004E4E53">
      <w:pPr>
        <w:pStyle w:val="Prrafodelista"/>
        <w:spacing w:after="120" w:line="360" w:lineRule="auto"/>
        <w:contextualSpacing w:val="0"/>
        <w:jc w:val="both"/>
        <w:rPr>
          <w:rFonts w:ascii="Arial" w:hAnsi="Arial" w:cs="Arial"/>
          <w:sz w:val="24"/>
          <w:lang w:val="es-ES_tradnl"/>
        </w:rPr>
      </w:pPr>
      <w:r>
        <w:rPr>
          <w:rFonts w:ascii="Arial" w:hAnsi="Arial" w:cs="Arial"/>
          <w:sz w:val="24"/>
          <w:lang w:val="es-ES_tradnl"/>
        </w:rPr>
        <w:t xml:space="preserve">En la medida que los documentos </w:t>
      </w:r>
      <w:r w:rsidR="002F0B4E">
        <w:rPr>
          <w:rFonts w:ascii="Arial" w:hAnsi="Arial" w:cs="Arial"/>
          <w:sz w:val="24"/>
          <w:lang w:val="es-ES_tradnl"/>
        </w:rPr>
        <w:t>se crean dentro del SGC</w:t>
      </w:r>
      <w:r>
        <w:rPr>
          <w:rFonts w:ascii="Arial" w:hAnsi="Arial" w:cs="Arial"/>
          <w:sz w:val="24"/>
          <w:lang w:val="es-ES_tradnl"/>
        </w:rPr>
        <w:t xml:space="preserve">, se identifica la cláusula </w:t>
      </w:r>
      <w:r w:rsidR="0025396A">
        <w:rPr>
          <w:rFonts w:ascii="Arial" w:hAnsi="Arial" w:cs="Arial"/>
          <w:sz w:val="24"/>
          <w:lang w:val="es-ES_tradnl"/>
        </w:rPr>
        <w:t xml:space="preserve">a la </w:t>
      </w:r>
      <w:r>
        <w:rPr>
          <w:rFonts w:ascii="Arial" w:hAnsi="Arial" w:cs="Arial"/>
          <w:sz w:val="24"/>
          <w:lang w:val="es-ES_tradnl"/>
        </w:rPr>
        <w:t>que at</w:t>
      </w:r>
      <w:r w:rsidR="0025396A">
        <w:rPr>
          <w:rFonts w:ascii="Arial" w:hAnsi="Arial" w:cs="Arial"/>
          <w:sz w:val="24"/>
          <w:lang w:val="es-ES_tradnl"/>
        </w:rPr>
        <w:t xml:space="preserve">ienden </w:t>
      </w:r>
      <w:r>
        <w:rPr>
          <w:rFonts w:ascii="Arial" w:hAnsi="Arial" w:cs="Arial"/>
          <w:sz w:val="24"/>
          <w:lang w:val="es-ES_tradnl"/>
        </w:rPr>
        <w:t>para que el sistema de Tijuana Innovadora fuera conforme a la Norma ISO 9001</w:t>
      </w:r>
      <w:r w:rsidR="0025396A">
        <w:rPr>
          <w:rFonts w:ascii="Arial" w:hAnsi="Arial" w:cs="Arial"/>
          <w:sz w:val="24"/>
          <w:lang w:val="es-ES_tradnl"/>
        </w:rPr>
        <w:t>:2008</w:t>
      </w:r>
      <w:r>
        <w:rPr>
          <w:rFonts w:ascii="Arial" w:hAnsi="Arial" w:cs="Arial"/>
          <w:sz w:val="24"/>
          <w:lang w:val="es-ES_tradnl"/>
        </w:rPr>
        <w:t>.</w:t>
      </w:r>
    </w:p>
    <w:p w14:paraId="7950C902" w14:textId="61C18478" w:rsidR="00764E48" w:rsidRDefault="00307E75" w:rsidP="004E4E53">
      <w:pPr>
        <w:pStyle w:val="Prrafodelista"/>
        <w:spacing w:after="120" w:line="360" w:lineRule="auto"/>
        <w:contextualSpacing w:val="0"/>
        <w:jc w:val="both"/>
        <w:rPr>
          <w:rFonts w:ascii="Arial" w:hAnsi="Arial" w:cs="Arial"/>
          <w:sz w:val="24"/>
          <w:lang w:val="es-ES_tradnl"/>
        </w:rPr>
      </w:pPr>
      <w:r>
        <w:rPr>
          <w:rFonts w:ascii="Arial" w:hAnsi="Arial" w:cs="Arial"/>
          <w:sz w:val="24"/>
          <w:lang w:val="es-ES_tradnl"/>
        </w:rPr>
        <w:lastRenderedPageBreak/>
        <w:t>Se identi</w:t>
      </w:r>
      <w:r w:rsidR="00764E48">
        <w:rPr>
          <w:rFonts w:ascii="Arial" w:hAnsi="Arial" w:cs="Arial"/>
          <w:sz w:val="24"/>
          <w:lang w:val="es-ES_tradnl"/>
        </w:rPr>
        <w:t>fica</w:t>
      </w:r>
      <w:r>
        <w:rPr>
          <w:rFonts w:ascii="Arial" w:hAnsi="Arial" w:cs="Arial"/>
          <w:sz w:val="24"/>
          <w:lang w:val="es-ES_tradnl"/>
        </w:rPr>
        <w:t xml:space="preserve">ba en </w:t>
      </w:r>
      <w:r w:rsidR="0025396A">
        <w:rPr>
          <w:rFonts w:ascii="Arial" w:hAnsi="Arial" w:cs="Arial"/>
          <w:sz w:val="24"/>
          <w:lang w:val="es-ES_tradnl"/>
        </w:rPr>
        <w:t>dicha</w:t>
      </w:r>
      <w:r>
        <w:rPr>
          <w:rFonts w:ascii="Arial" w:hAnsi="Arial" w:cs="Arial"/>
          <w:sz w:val="24"/>
          <w:lang w:val="es-ES_tradnl"/>
        </w:rPr>
        <w:t xml:space="preserve"> lista su naturaleza dentro del sistema, es decir, si era un procedimiento/formato requerido por la Norma</w:t>
      </w:r>
      <w:r w:rsidR="00764E48">
        <w:rPr>
          <w:rFonts w:ascii="Arial" w:hAnsi="Arial" w:cs="Arial"/>
          <w:sz w:val="24"/>
          <w:lang w:val="es-ES_tradnl"/>
        </w:rPr>
        <w:t xml:space="preserve"> para asegurar el funcionamiento del sistema conforme a ella (A) o uno requerido por la organización para operar (O).</w:t>
      </w:r>
    </w:p>
    <w:p w14:paraId="444A9544" w14:textId="77777777" w:rsidR="0017168B" w:rsidRDefault="008F036B" w:rsidP="00817609">
      <w:pPr>
        <w:pStyle w:val="Prrafodelista"/>
        <w:numPr>
          <w:ilvl w:val="0"/>
          <w:numId w:val="18"/>
        </w:numPr>
        <w:spacing w:after="120" w:line="360" w:lineRule="auto"/>
        <w:contextualSpacing w:val="0"/>
        <w:jc w:val="both"/>
        <w:rPr>
          <w:rFonts w:ascii="Arial" w:hAnsi="Arial" w:cs="Arial"/>
          <w:sz w:val="24"/>
          <w:lang w:val="es-ES_tradnl"/>
        </w:rPr>
      </w:pPr>
      <w:r w:rsidRPr="003F78B2">
        <w:rPr>
          <w:rFonts w:ascii="Arial" w:hAnsi="Arial" w:cs="Arial"/>
          <w:sz w:val="24"/>
          <w:lang w:val="es-ES_tradnl"/>
        </w:rPr>
        <w:t>Identificación de indicadores y métricos</w:t>
      </w:r>
      <w:r w:rsidRPr="003F78B2">
        <w:rPr>
          <w:rFonts w:ascii="Arial" w:hAnsi="Arial" w:cs="Arial"/>
          <w:sz w:val="24"/>
          <w:lang w:val="es-ES_tradnl"/>
        </w:rPr>
        <w:tab/>
      </w:r>
    </w:p>
    <w:p w14:paraId="4B212EEE" w14:textId="261ACB1A" w:rsidR="003F78B2" w:rsidRDefault="0025396A" w:rsidP="0017168B">
      <w:pPr>
        <w:pStyle w:val="Prrafodelista"/>
        <w:spacing w:after="120" w:line="360" w:lineRule="auto"/>
        <w:contextualSpacing w:val="0"/>
        <w:jc w:val="both"/>
        <w:rPr>
          <w:rFonts w:ascii="Arial" w:hAnsi="Arial" w:cs="Arial"/>
          <w:sz w:val="24"/>
          <w:lang w:val="es-ES_tradnl"/>
        </w:rPr>
      </w:pPr>
      <w:r>
        <w:rPr>
          <w:rFonts w:ascii="Arial" w:hAnsi="Arial" w:cs="Arial"/>
          <w:sz w:val="24"/>
          <w:lang w:val="es-ES_tradnl"/>
        </w:rPr>
        <w:t xml:space="preserve">Durante las entrevistas realizadas en esta etapa de planeación se fueron identificando por procesos, por áreas y por puesto los indicadores de desempeño; cuáles eran, </w:t>
      </w:r>
      <w:r w:rsidRPr="003F78B2">
        <w:rPr>
          <w:rFonts w:ascii="Arial" w:hAnsi="Arial" w:cs="Arial"/>
          <w:sz w:val="24"/>
          <w:lang w:val="es-ES_tradnl"/>
        </w:rPr>
        <w:t>qu</w:t>
      </w:r>
      <w:r>
        <w:rPr>
          <w:rFonts w:ascii="Arial" w:hAnsi="Arial" w:cs="Arial"/>
          <w:sz w:val="24"/>
          <w:lang w:val="es-ES_tradnl"/>
        </w:rPr>
        <w:t>é</w:t>
      </w:r>
      <w:r w:rsidRPr="003F78B2">
        <w:rPr>
          <w:rFonts w:ascii="Arial" w:hAnsi="Arial" w:cs="Arial"/>
          <w:sz w:val="24"/>
          <w:lang w:val="es-ES_tradnl"/>
        </w:rPr>
        <w:t xml:space="preserve"> m</w:t>
      </w:r>
      <w:r>
        <w:rPr>
          <w:rFonts w:ascii="Arial" w:hAnsi="Arial" w:cs="Arial"/>
          <w:sz w:val="24"/>
          <w:lang w:val="es-ES_tradnl"/>
        </w:rPr>
        <w:t>edían y cómo se media, algunos para las reuniones de seguimiento con el Consejo de TI, algunos otros porque se reportaban en algunos procesos de procuración de fondos con dependencias gubernamentales y se identificaba la factibilidad de iniciar con algunos otros indicadores relevantes</w:t>
      </w:r>
      <w:r w:rsidR="00DF0E32">
        <w:rPr>
          <w:rFonts w:ascii="Arial" w:hAnsi="Arial" w:cs="Arial"/>
          <w:sz w:val="24"/>
          <w:lang w:val="es-ES_tradnl"/>
        </w:rPr>
        <w:t>, lo anterior se obtuvo a través de entrevistas con el personal del Núcleo y en las reuniones con los Coordinadores de Esferas</w:t>
      </w:r>
      <w:r w:rsidR="008F036B" w:rsidRPr="003F78B2">
        <w:rPr>
          <w:rFonts w:ascii="Arial" w:hAnsi="Arial" w:cs="Arial"/>
          <w:sz w:val="24"/>
          <w:lang w:val="es-ES_tradnl"/>
        </w:rPr>
        <w:t>.</w:t>
      </w:r>
    </w:p>
    <w:p w14:paraId="3BCFF5A0" w14:textId="77777777" w:rsidR="007C5699" w:rsidRPr="00385CB9" w:rsidRDefault="007C5699" w:rsidP="007C5699">
      <w:pPr>
        <w:spacing w:after="120" w:line="360" w:lineRule="auto"/>
        <w:jc w:val="both"/>
        <w:rPr>
          <w:rFonts w:ascii="Arial" w:hAnsi="Arial" w:cs="Arial"/>
          <w:sz w:val="24"/>
          <w:lang w:val="es-ES_tradnl"/>
        </w:rPr>
      </w:pPr>
    </w:p>
    <w:p w14:paraId="54BD0A01" w14:textId="6651CDD8" w:rsidR="00EE57FF" w:rsidRPr="002F334F" w:rsidRDefault="001679DE" w:rsidP="007518D6">
      <w:pPr>
        <w:spacing w:after="120" w:line="360" w:lineRule="auto"/>
        <w:jc w:val="both"/>
      </w:pPr>
      <w:r>
        <w:t xml:space="preserve"> </w:t>
      </w:r>
      <w:r w:rsidR="00EE57FF" w:rsidRPr="002F334F">
        <w:br w:type="page"/>
      </w:r>
    </w:p>
    <w:p w14:paraId="7335B2AF" w14:textId="77777777" w:rsidR="00EE57FF" w:rsidRPr="00957A1F" w:rsidRDefault="00EE57FF" w:rsidP="007518D6">
      <w:pPr>
        <w:pStyle w:val="Ttulo1"/>
        <w:spacing w:before="0" w:after="120" w:line="360" w:lineRule="auto"/>
        <w:jc w:val="both"/>
        <w:rPr>
          <w:sz w:val="28"/>
          <w:szCs w:val="28"/>
        </w:rPr>
      </w:pPr>
      <w:bookmarkStart w:id="38" w:name="_Toc94379615"/>
      <w:r w:rsidRPr="00957A1F">
        <w:rPr>
          <w:sz w:val="28"/>
          <w:szCs w:val="28"/>
        </w:rPr>
        <w:lastRenderedPageBreak/>
        <w:t>RESULTADOS OBTENIDOS</w:t>
      </w:r>
      <w:bookmarkEnd w:id="38"/>
    </w:p>
    <w:p w14:paraId="4DC6BFD5" w14:textId="77777777" w:rsidR="008711EC" w:rsidRDefault="008711EC" w:rsidP="008711EC">
      <w:pPr>
        <w:rPr>
          <w:lang w:val="es-ES_tradnl"/>
        </w:rPr>
      </w:pPr>
    </w:p>
    <w:p w14:paraId="5F064190" w14:textId="4EA5E81F" w:rsidR="008711EC" w:rsidRDefault="008711EC" w:rsidP="008711EC">
      <w:pPr>
        <w:pStyle w:val="Ttulo2"/>
        <w:spacing w:before="0" w:after="120" w:line="360" w:lineRule="auto"/>
        <w:rPr>
          <w:lang w:val="es-ES_tradnl"/>
        </w:rPr>
      </w:pPr>
      <w:bookmarkStart w:id="39" w:name="_Toc94379616"/>
      <w:r>
        <w:rPr>
          <w:lang w:val="es-ES_tradnl"/>
        </w:rPr>
        <w:t>Etapa de Planeación</w:t>
      </w:r>
      <w:bookmarkEnd w:id="39"/>
    </w:p>
    <w:p w14:paraId="5A73C196" w14:textId="139DFD38" w:rsidR="003F78B2" w:rsidRDefault="008711EC" w:rsidP="007518D6">
      <w:pPr>
        <w:spacing w:after="120" w:line="360" w:lineRule="auto"/>
        <w:jc w:val="both"/>
        <w:rPr>
          <w:rFonts w:ascii="Arial" w:hAnsi="Arial" w:cs="Arial"/>
          <w:sz w:val="24"/>
          <w:lang w:val="es-ES_tradnl"/>
        </w:rPr>
      </w:pPr>
      <w:r>
        <w:rPr>
          <w:rFonts w:ascii="Arial" w:hAnsi="Arial" w:cs="Arial"/>
          <w:sz w:val="24"/>
          <w:lang w:val="es-ES_tradnl"/>
        </w:rPr>
        <w:t>En esta etapa de identificaron las necesidades para la etapa del diseño y las requeridas para la documentación, y cuyos resultados se presentan en las etapas siguientes.</w:t>
      </w:r>
    </w:p>
    <w:p w14:paraId="2F07FE93" w14:textId="77777777" w:rsidR="008711EC" w:rsidRDefault="008711EC" w:rsidP="007518D6">
      <w:pPr>
        <w:spacing w:after="120" w:line="360" w:lineRule="auto"/>
        <w:jc w:val="both"/>
        <w:rPr>
          <w:rFonts w:ascii="Arial" w:hAnsi="Arial" w:cs="Arial"/>
          <w:sz w:val="24"/>
        </w:rPr>
      </w:pPr>
    </w:p>
    <w:p w14:paraId="448851AE" w14:textId="77777777" w:rsidR="00B94554" w:rsidRDefault="00B94554" w:rsidP="00B94554">
      <w:pPr>
        <w:pStyle w:val="Ttulo2"/>
        <w:spacing w:before="0" w:after="120" w:line="360" w:lineRule="auto"/>
        <w:rPr>
          <w:lang w:val="es-ES_tradnl"/>
        </w:rPr>
      </w:pPr>
      <w:bookmarkStart w:id="40" w:name="_Toc94379617"/>
      <w:r>
        <w:rPr>
          <w:lang w:val="es-ES_tradnl"/>
        </w:rPr>
        <w:t>Etapa de Planeación</w:t>
      </w:r>
      <w:bookmarkEnd w:id="40"/>
    </w:p>
    <w:p w14:paraId="0F5FB504" w14:textId="77777777" w:rsidR="00B94554" w:rsidRDefault="00B94554" w:rsidP="00B94554">
      <w:pPr>
        <w:spacing w:after="120" w:line="360" w:lineRule="auto"/>
        <w:jc w:val="both"/>
        <w:rPr>
          <w:rFonts w:ascii="Arial" w:hAnsi="Arial" w:cs="Arial"/>
          <w:sz w:val="24"/>
          <w:lang w:val="es-ES_tradnl"/>
        </w:rPr>
      </w:pPr>
      <w:r>
        <w:rPr>
          <w:rFonts w:ascii="Arial" w:hAnsi="Arial" w:cs="Arial"/>
          <w:sz w:val="24"/>
          <w:lang w:val="es-ES_tradnl"/>
        </w:rPr>
        <w:t>En esta etapa los resultados obtenidos fueron:</w:t>
      </w:r>
    </w:p>
    <w:p w14:paraId="007E632A" w14:textId="36BA3D7F" w:rsidR="00766CEA" w:rsidRDefault="009E352F" w:rsidP="00B94554">
      <w:pPr>
        <w:spacing w:after="120" w:line="360" w:lineRule="auto"/>
        <w:jc w:val="both"/>
        <w:rPr>
          <w:rFonts w:ascii="Arial" w:hAnsi="Arial" w:cs="Arial"/>
          <w:sz w:val="24"/>
          <w:lang w:val="es-ES_tradnl"/>
        </w:rPr>
      </w:pPr>
      <w:r w:rsidRPr="00B94554">
        <w:rPr>
          <w:rFonts w:ascii="Arial" w:hAnsi="Arial" w:cs="Arial"/>
          <w:sz w:val="24"/>
          <w:lang w:val="es-ES_tradnl"/>
        </w:rPr>
        <w:t>Identificación de la estructura organizacional</w:t>
      </w:r>
      <w:r w:rsidR="008711EC">
        <w:rPr>
          <w:rFonts w:ascii="Arial" w:hAnsi="Arial" w:cs="Arial"/>
          <w:sz w:val="24"/>
          <w:lang w:val="es-ES_tradnl"/>
        </w:rPr>
        <w:t xml:space="preserve">: Como resultados de los </w:t>
      </w:r>
      <w:r w:rsidR="00B6279E">
        <w:rPr>
          <w:rFonts w:ascii="Arial" w:hAnsi="Arial" w:cs="Arial"/>
          <w:sz w:val="24"/>
          <w:lang w:val="es-ES_tradnl"/>
        </w:rPr>
        <w:t>cuestionarios aplicados</w:t>
      </w:r>
      <w:r w:rsidR="008711EC">
        <w:rPr>
          <w:rFonts w:ascii="Arial" w:hAnsi="Arial" w:cs="Arial"/>
          <w:sz w:val="24"/>
          <w:lang w:val="es-ES_tradnl"/>
        </w:rPr>
        <w:t xml:space="preserve"> (Anexo 2) se </w:t>
      </w:r>
      <w:r>
        <w:rPr>
          <w:rFonts w:ascii="Arial" w:hAnsi="Arial" w:cs="Arial"/>
          <w:sz w:val="24"/>
          <w:lang w:val="es-ES_tradnl"/>
        </w:rPr>
        <w:t>elabor</w:t>
      </w:r>
      <w:r w:rsidR="008711EC">
        <w:rPr>
          <w:rFonts w:ascii="Arial" w:hAnsi="Arial" w:cs="Arial"/>
          <w:sz w:val="24"/>
          <w:lang w:val="es-ES_tradnl"/>
        </w:rPr>
        <w:t xml:space="preserve">ó </w:t>
      </w:r>
      <w:r w:rsidR="00B94554">
        <w:rPr>
          <w:rFonts w:ascii="Arial" w:hAnsi="Arial" w:cs="Arial"/>
          <w:sz w:val="24"/>
          <w:lang w:val="es-ES_tradnl"/>
        </w:rPr>
        <w:t xml:space="preserve">el organigrama </w:t>
      </w:r>
      <w:r>
        <w:rPr>
          <w:rFonts w:ascii="Arial" w:hAnsi="Arial" w:cs="Arial"/>
          <w:sz w:val="24"/>
          <w:lang w:val="es-ES_tradnl"/>
        </w:rPr>
        <w:t xml:space="preserve">de Tijuana Innovadora (ver figura No. 6) </w:t>
      </w:r>
      <w:r w:rsidR="00766CEA">
        <w:rPr>
          <w:rFonts w:ascii="Arial" w:hAnsi="Arial" w:cs="Arial"/>
          <w:sz w:val="24"/>
          <w:lang w:val="es-ES_tradnl"/>
        </w:rPr>
        <w:t>y del Núcleo de TI (ver figura No 7).</w:t>
      </w:r>
    </w:p>
    <w:p w14:paraId="21D5FE64" w14:textId="77777777" w:rsidR="00CE0A6C" w:rsidRDefault="00CE0A6C" w:rsidP="00B94554">
      <w:pPr>
        <w:spacing w:after="120" w:line="360" w:lineRule="auto"/>
        <w:jc w:val="both"/>
        <w:rPr>
          <w:rFonts w:ascii="Arial" w:hAnsi="Arial" w:cs="Arial"/>
          <w:sz w:val="24"/>
          <w:lang w:val="es-ES_tradnl"/>
        </w:rPr>
      </w:pPr>
    </w:p>
    <w:p w14:paraId="30F8C640" w14:textId="7D3E1FAD" w:rsidR="009E352F" w:rsidRPr="009E352F" w:rsidRDefault="009E352F" w:rsidP="009E352F">
      <w:pPr>
        <w:spacing w:after="120" w:line="360" w:lineRule="auto"/>
        <w:jc w:val="center"/>
        <w:rPr>
          <w:rFonts w:ascii="Arial" w:hAnsi="Arial" w:cs="Arial"/>
          <w:b/>
          <w:bCs/>
          <w:sz w:val="24"/>
          <w:lang w:val="es-ES_tradnl"/>
        </w:rPr>
      </w:pPr>
      <w:r w:rsidRPr="009E352F">
        <w:rPr>
          <w:rFonts w:ascii="Arial" w:hAnsi="Arial" w:cs="Arial"/>
          <w:b/>
          <w:bCs/>
          <w:sz w:val="24"/>
          <w:lang w:val="es-ES_tradnl"/>
        </w:rPr>
        <w:t>Figura No. 6 Organigrama de TI</w:t>
      </w:r>
    </w:p>
    <w:p w14:paraId="6322B1D5" w14:textId="450D264C" w:rsidR="009E352F" w:rsidRDefault="009E352F" w:rsidP="00B94554">
      <w:pPr>
        <w:spacing w:after="120" w:line="360" w:lineRule="auto"/>
        <w:jc w:val="both"/>
        <w:rPr>
          <w:rFonts w:ascii="Arial" w:hAnsi="Arial" w:cs="Arial"/>
          <w:sz w:val="24"/>
          <w:lang w:val="es-ES_tradnl"/>
        </w:rPr>
      </w:pPr>
      <w:r>
        <w:rPr>
          <w:rFonts w:ascii="Arial" w:hAnsi="Arial" w:cs="Arial"/>
          <w:b/>
          <w:noProof/>
          <w:sz w:val="24"/>
          <w:szCs w:val="24"/>
          <w:lang w:val="es-ES" w:eastAsia="es-ES"/>
        </w:rPr>
        <w:drawing>
          <wp:inline distT="0" distB="0" distL="0" distR="0" wp14:anchorId="24831D5C" wp14:editId="197BA010">
            <wp:extent cx="5988050" cy="3671248"/>
            <wp:effectExtent l="0" t="0" r="0" b="0"/>
            <wp:docPr id="6" name="5 Imagen" descr="Image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1.png"/>
                    <pic:cNvPicPr/>
                  </pic:nvPicPr>
                  <pic:blipFill>
                    <a:blip r:embed="rId13"/>
                    <a:srcRect t="16384" b="11864"/>
                    <a:stretch>
                      <a:fillRect/>
                    </a:stretch>
                  </pic:blipFill>
                  <pic:spPr>
                    <a:xfrm>
                      <a:off x="0" y="0"/>
                      <a:ext cx="5997072" cy="3676779"/>
                    </a:xfrm>
                    <a:prstGeom prst="rect">
                      <a:avLst/>
                    </a:prstGeom>
                  </pic:spPr>
                </pic:pic>
              </a:graphicData>
            </a:graphic>
          </wp:inline>
        </w:drawing>
      </w:r>
    </w:p>
    <w:p w14:paraId="1118EAEC" w14:textId="49F59DEE" w:rsidR="009E352F" w:rsidRPr="009E352F" w:rsidRDefault="009E352F" w:rsidP="009E352F">
      <w:pPr>
        <w:spacing w:after="120" w:line="360" w:lineRule="auto"/>
        <w:jc w:val="both"/>
        <w:rPr>
          <w:rFonts w:ascii="Arial" w:hAnsi="Arial" w:cs="Arial"/>
          <w:sz w:val="20"/>
          <w:szCs w:val="18"/>
          <w:lang w:val="es-ES_tradnl"/>
        </w:rPr>
      </w:pPr>
      <w:r w:rsidRPr="009E352F">
        <w:rPr>
          <w:rFonts w:ascii="Arial" w:hAnsi="Arial" w:cs="Arial"/>
          <w:sz w:val="20"/>
          <w:szCs w:val="18"/>
          <w:lang w:val="es-ES_tradnl"/>
        </w:rPr>
        <w:t>Fuente: Elaboración propia con información de Tijuana Innovadora (2015).</w:t>
      </w:r>
    </w:p>
    <w:p w14:paraId="34647E91" w14:textId="4CF92B29" w:rsidR="009E352F" w:rsidRDefault="009E352F" w:rsidP="009E352F">
      <w:pPr>
        <w:spacing w:after="120" w:line="360" w:lineRule="auto"/>
        <w:jc w:val="both"/>
        <w:rPr>
          <w:rFonts w:ascii="Arial" w:hAnsi="Arial" w:cs="Arial"/>
          <w:sz w:val="24"/>
          <w:lang w:val="es-ES_tradnl"/>
        </w:rPr>
      </w:pPr>
    </w:p>
    <w:p w14:paraId="4A7ECEF4" w14:textId="7C7AFD6A" w:rsidR="00766CEA" w:rsidRPr="00766CEA" w:rsidRDefault="00766CEA" w:rsidP="00766CEA">
      <w:pPr>
        <w:spacing w:after="120" w:line="360" w:lineRule="auto"/>
        <w:jc w:val="center"/>
        <w:rPr>
          <w:rFonts w:ascii="Arial" w:hAnsi="Arial" w:cs="Arial"/>
          <w:sz w:val="24"/>
          <w:szCs w:val="24"/>
          <w:lang w:val="es-ES_tradnl"/>
        </w:rPr>
      </w:pPr>
      <w:r w:rsidRPr="00766CEA">
        <w:rPr>
          <w:rFonts w:ascii="Arial" w:hAnsi="Arial" w:cs="Arial"/>
          <w:b/>
          <w:bCs/>
          <w:sz w:val="24"/>
          <w:szCs w:val="24"/>
          <w:lang w:val="es-ES_tradnl"/>
        </w:rPr>
        <w:t xml:space="preserve">Figura No. 7 </w:t>
      </w:r>
      <w:r w:rsidRPr="00766CEA">
        <w:rPr>
          <w:rFonts w:ascii="Arial" w:hAnsi="Arial" w:cs="Arial"/>
          <w:b/>
          <w:sz w:val="24"/>
          <w:szCs w:val="24"/>
        </w:rPr>
        <w:t>Organigrama funcional de Tijuana Innovadora (Núcleo)</w:t>
      </w:r>
    </w:p>
    <w:p w14:paraId="609EE252" w14:textId="75E92B3F" w:rsidR="00766CEA" w:rsidRDefault="00766CEA" w:rsidP="00766CEA">
      <w:pPr>
        <w:spacing w:after="120" w:line="360" w:lineRule="auto"/>
        <w:jc w:val="both"/>
        <w:rPr>
          <w:rFonts w:ascii="Arial" w:hAnsi="Arial" w:cs="Arial"/>
          <w:sz w:val="20"/>
          <w:szCs w:val="18"/>
          <w:lang w:val="es-ES_tradnl"/>
        </w:rPr>
      </w:pPr>
      <w:r>
        <w:rPr>
          <w:rFonts w:ascii="Arial" w:hAnsi="Arial" w:cs="Arial"/>
          <w:noProof/>
          <w:sz w:val="20"/>
          <w:szCs w:val="18"/>
          <w:lang w:val="es-ES_tradnl"/>
        </w:rPr>
        <w:drawing>
          <wp:inline distT="0" distB="0" distL="0" distR="0" wp14:anchorId="23AE75EA" wp14:editId="2BB29791">
            <wp:extent cx="5567680" cy="2456597"/>
            <wp:effectExtent l="0" t="0" r="0" b="127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t="5484" b="15017"/>
                    <a:stretch/>
                  </pic:blipFill>
                  <pic:spPr bwMode="auto">
                    <a:xfrm>
                      <a:off x="0" y="0"/>
                      <a:ext cx="5583584" cy="2463614"/>
                    </a:xfrm>
                    <a:prstGeom prst="rect">
                      <a:avLst/>
                    </a:prstGeom>
                    <a:noFill/>
                    <a:ln>
                      <a:noFill/>
                    </a:ln>
                    <a:extLst>
                      <a:ext uri="{53640926-AAD7-44D8-BBD7-CCE9431645EC}">
                        <a14:shadowObscured xmlns:a14="http://schemas.microsoft.com/office/drawing/2010/main"/>
                      </a:ext>
                    </a:extLst>
                  </pic:spPr>
                </pic:pic>
              </a:graphicData>
            </a:graphic>
          </wp:inline>
        </w:drawing>
      </w:r>
    </w:p>
    <w:p w14:paraId="12176D86" w14:textId="76D83CBC" w:rsidR="00766CEA" w:rsidRPr="009E352F" w:rsidRDefault="00766CEA" w:rsidP="00F610B7">
      <w:pPr>
        <w:spacing w:after="240" w:line="360" w:lineRule="auto"/>
        <w:jc w:val="both"/>
        <w:rPr>
          <w:rFonts w:ascii="Arial" w:hAnsi="Arial" w:cs="Arial"/>
          <w:sz w:val="20"/>
          <w:szCs w:val="18"/>
          <w:lang w:val="es-ES_tradnl"/>
        </w:rPr>
      </w:pPr>
      <w:r w:rsidRPr="00766CEA">
        <w:rPr>
          <w:rFonts w:ascii="Arial" w:hAnsi="Arial" w:cs="Arial"/>
          <w:sz w:val="20"/>
          <w:szCs w:val="18"/>
          <w:lang w:val="es-ES_tradnl"/>
        </w:rPr>
        <w:t xml:space="preserve"> </w:t>
      </w:r>
      <w:r w:rsidRPr="009E352F">
        <w:rPr>
          <w:rFonts w:ascii="Arial" w:hAnsi="Arial" w:cs="Arial"/>
          <w:sz w:val="20"/>
          <w:szCs w:val="18"/>
          <w:lang w:val="es-ES_tradnl"/>
        </w:rPr>
        <w:t>Fuente: Elaboración propia con información de Tijuana Innovadora (2015).</w:t>
      </w:r>
    </w:p>
    <w:p w14:paraId="40C79D18" w14:textId="67461FDA" w:rsidR="008F59EF" w:rsidRDefault="008F59EF" w:rsidP="008F59EF">
      <w:pPr>
        <w:spacing w:after="120" w:line="360" w:lineRule="auto"/>
        <w:jc w:val="both"/>
        <w:rPr>
          <w:rFonts w:ascii="Arial" w:hAnsi="Arial" w:cs="Arial"/>
          <w:sz w:val="24"/>
          <w:lang w:val="es-ES_tradnl"/>
        </w:rPr>
      </w:pPr>
      <w:r>
        <w:rPr>
          <w:rFonts w:ascii="Arial" w:hAnsi="Arial" w:cs="Arial"/>
          <w:sz w:val="24"/>
          <w:lang w:val="es-ES_tradnl"/>
        </w:rPr>
        <w:t>En el cuadro No. 1 se presenta el inventario de recursos humanos, se observa el nombre del puesto, en algunos casos éstos fueron modificados de acuerdo con la información recabada en los cuestionarios y validado con el responsable del área y autorizado por el Presidente Fundador de TI, la siguiente columna es el nombre de la personal que los ocupa, que por cuestiones de confidencialidad se utilizaron siglas en sus nombres y su segundo apellido, y el propósito del puesto, sobre esta base se elaboraron las descripciones de puestos para el SGC y documentar la cláusula 6.2 de la Norma ISO 9001:2008.</w:t>
      </w:r>
    </w:p>
    <w:p w14:paraId="4D63CE2B" w14:textId="44E26B99" w:rsidR="00CE0A6C" w:rsidRDefault="00CE0A6C" w:rsidP="00CE0A6C">
      <w:pPr>
        <w:spacing w:after="120" w:line="360" w:lineRule="auto"/>
        <w:jc w:val="both"/>
        <w:rPr>
          <w:rFonts w:ascii="Arial" w:hAnsi="Arial" w:cs="Arial"/>
          <w:sz w:val="24"/>
          <w:lang w:val="es-ES_tradnl"/>
        </w:rPr>
      </w:pPr>
    </w:p>
    <w:p w14:paraId="7298BED4" w14:textId="77777777" w:rsidR="00CE0A6C" w:rsidRDefault="00CE0A6C">
      <w:pPr>
        <w:rPr>
          <w:rFonts w:ascii="Arial" w:hAnsi="Arial" w:cs="Arial"/>
          <w:b/>
          <w:bCs/>
          <w:sz w:val="24"/>
          <w:lang w:val="es-ES_tradnl"/>
        </w:rPr>
      </w:pPr>
      <w:r>
        <w:rPr>
          <w:rFonts w:ascii="Arial" w:hAnsi="Arial" w:cs="Arial"/>
          <w:b/>
          <w:bCs/>
          <w:sz w:val="24"/>
          <w:lang w:val="es-ES_tradnl"/>
        </w:rPr>
        <w:br w:type="page"/>
      </w:r>
    </w:p>
    <w:p w14:paraId="60D2310F" w14:textId="648F7A2C" w:rsidR="00B6279E" w:rsidRPr="00CE0A6C" w:rsidRDefault="00CE0A6C" w:rsidP="00CE0A6C">
      <w:pPr>
        <w:spacing w:after="120" w:line="360" w:lineRule="auto"/>
        <w:jc w:val="center"/>
        <w:rPr>
          <w:rFonts w:ascii="Arial" w:hAnsi="Arial" w:cs="Arial"/>
          <w:b/>
          <w:bCs/>
          <w:sz w:val="24"/>
          <w:lang w:val="es-ES_tradnl"/>
        </w:rPr>
      </w:pPr>
      <w:r>
        <w:rPr>
          <w:rFonts w:ascii="Arial" w:hAnsi="Arial" w:cs="Arial"/>
          <w:b/>
          <w:bCs/>
          <w:sz w:val="24"/>
          <w:lang w:val="es-ES_tradnl"/>
        </w:rPr>
        <w:lastRenderedPageBreak/>
        <w:t>Cuadro</w:t>
      </w:r>
      <w:r w:rsidRPr="009E352F">
        <w:rPr>
          <w:rFonts w:ascii="Arial" w:hAnsi="Arial" w:cs="Arial"/>
          <w:b/>
          <w:bCs/>
          <w:sz w:val="24"/>
          <w:lang w:val="es-ES_tradnl"/>
        </w:rPr>
        <w:t xml:space="preserve"> No. </w:t>
      </w:r>
      <w:r w:rsidR="00442ED2">
        <w:rPr>
          <w:rFonts w:ascii="Arial" w:hAnsi="Arial" w:cs="Arial"/>
          <w:b/>
          <w:bCs/>
          <w:sz w:val="24"/>
          <w:lang w:val="es-ES_tradnl"/>
        </w:rPr>
        <w:t>1</w:t>
      </w:r>
      <w:r w:rsidRPr="009E352F">
        <w:rPr>
          <w:rFonts w:ascii="Arial" w:hAnsi="Arial" w:cs="Arial"/>
          <w:b/>
          <w:bCs/>
          <w:sz w:val="24"/>
          <w:lang w:val="es-ES_tradnl"/>
        </w:rPr>
        <w:t xml:space="preserve"> </w:t>
      </w:r>
      <w:r w:rsidR="00442ED2">
        <w:rPr>
          <w:rFonts w:ascii="Arial" w:hAnsi="Arial" w:cs="Arial"/>
          <w:b/>
          <w:bCs/>
          <w:sz w:val="24"/>
          <w:lang w:val="es-ES_tradnl"/>
        </w:rPr>
        <w:t xml:space="preserve">Inventario de capital humano en </w:t>
      </w:r>
      <w:r w:rsidRPr="009E352F">
        <w:rPr>
          <w:rFonts w:ascii="Arial" w:hAnsi="Arial" w:cs="Arial"/>
          <w:b/>
          <w:bCs/>
          <w:sz w:val="24"/>
          <w:lang w:val="es-ES_tradnl"/>
        </w:rPr>
        <w:t>TI</w:t>
      </w:r>
    </w:p>
    <w:tbl>
      <w:tblPr>
        <w:tblStyle w:val="Tablaconcuadrcula"/>
        <w:tblW w:w="8897" w:type="dxa"/>
        <w:tblLook w:val="04A0" w:firstRow="1" w:lastRow="0" w:firstColumn="1" w:lastColumn="0" w:noHBand="0" w:noVBand="1"/>
      </w:tblPr>
      <w:tblGrid>
        <w:gridCol w:w="539"/>
        <w:gridCol w:w="2096"/>
        <w:gridCol w:w="1261"/>
        <w:gridCol w:w="5001"/>
      </w:tblGrid>
      <w:tr w:rsidR="00FA1AA5" w14:paraId="1968CC45" w14:textId="77777777" w:rsidTr="00CE0A6C">
        <w:tc>
          <w:tcPr>
            <w:tcW w:w="539" w:type="dxa"/>
            <w:shd w:val="clear" w:color="auto" w:fill="auto"/>
            <w:vAlign w:val="center"/>
          </w:tcPr>
          <w:p w14:paraId="65A0BF52" w14:textId="14DB090B" w:rsidR="00FA1AA5" w:rsidRPr="00CE0A6C" w:rsidRDefault="00CE0A6C" w:rsidP="00CE0A6C">
            <w:pPr>
              <w:rPr>
                <w:rFonts w:ascii="Arial" w:hAnsi="Arial" w:cs="Arial"/>
                <w:b/>
                <w:bCs/>
                <w:sz w:val="20"/>
                <w:szCs w:val="20"/>
              </w:rPr>
            </w:pPr>
            <w:r w:rsidRPr="00CE0A6C">
              <w:rPr>
                <w:rFonts w:ascii="Arial" w:hAnsi="Arial" w:cs="Arial"/>
                <w:b/>
                <w:bCs/>
                <w:sz w:val="20"/>
                <w:szCs w:val="20"/>
              </w:rPr>
              <w:t>No.</w:t>
            </w:r>
          </w:p>
        </w:tc>
        <w:tc>
          <w:tcPr>
            <w:tcW w:w="2096" w:type="dxa"/>
            <w:shd w:val="clear" w:color="auto" w:fill="auto"/>
            <w:vAlign w:val="center"/>
          </w:tcPr>
          <w:p w14:paraId="62D8AC04" w14:textId="77777777" w:rsidR="00FA1AA5" w:rsidRPr="00CE0A6C" w:rsidRDefault="00FA1AA5" w:rsidP="00CE0A6C">
            <w:pPr>
              <w:jc w:val="center"/>
              <w:rPr>
                <w:rFonts w:ascii="Arial" w:hAnsi="Arial" w:cs="Arial"/>
                <w:b/>
                <w:bCs/>
                <w:sz w:val="20"/>
                <w:szCs w:val="20"/>
              </w:rPr>
            </w:pPr>
            <w:r w:rsidRPr="00CE0A6C">
              <w:rPr>
                <w:rFonts w:ascii="Arial" w:hAnsi="Arial" w:cs="Arial"/>
                <w:b/>
                <w:bCs/>
                <w:sz w:val="20"/>
                <w:szCs w:val="20"/>
              </w:rPr>
              <w:t>Nombre del puesto</w:t>
            </w:r>
          </w:p>
        </w:tc>
        <w:tc>
          <w:tcPr>
            <w:tcW w:w="1261" w:type="dxa"/>
            <w:shd w:val="clear" w:color="auto" w:fill="auto"/>
            <w:vAlign w:val="center"/>
          </w:tcPr>
          <w:p w14:paraId="2D4BFFA1" w14:textId="0D7CB718" w:rsidR="00FA1AA5" w:rsidRPr="00CE0A6C" w:rsidRDefault="00FA1AA5" w:rsidP="00CE0A6C">
            <w:pPr>
              <w:jc w:val="center"/>
              <w:rPr>
                <w:rFonts w:ascii="Arial" w:hAnsi="Arial" w:cs="Arial"/>
                <w:b/>
                <w:bCs/>
                <w:sz w:val="20"/>
                <w:szCs w:val="20"/>
              </w:rPr>
            </w:pPr>
            <w:r w:rsidRPr="00CE0A6C">
              <w:rPr>
                <w:rFonts w:ascii="Arial" w:hAnsi="Arial" w:cs="Arial"/>
                <w:b/>
                <w:bCs/>
                <w:sz w:val="20"/>
                <w:szCs w:val="20"/>
              </w:rPr>
              <w:t xml:space="preserve">Nombre </w:t>
            </w:r>
          </w:p>
        </w:tc>
        <w:tc>
          <w:tcPr>
            <w:tcW w:w="5001" w:type="dxa"/>
            <w:shd w:val="clear" w:color="auto" w:fill="auto"/>
            <w:vAlign w:val="center"/>
          </w:tcPr>
          <w:p w14:paraId="579A85B9" w14:textId="77777777" w:rsidR="00FA1AA5" w:rsidRPr="00CE0A6C" w:rsidRDefault="00FA1AA5" w:rsidP="00CE0A6C">
            <w:pPr>
              <w:jc w:val="center"/>
              <w:rPr>
                <w:rFonts w:ascii="Arial" w:hAnsi="Arial" w:cs="Arial"/>
                <w:b/>
                <w:bCs/>
                <w:sz w:val="20"/>
                <w:szCs w:val="20"/>
              </w:rPr>
            </w:pPr>
            <w:r w:rsidRPr="00CE0A6C">
              <w:rPr>
                <w:rFonts w:ascii="Arial" w:hAnsi="Arial" w:cs="Arial"/>
                <w:b/>
                <w:bCs/>
                <w:sz w:val="20"/>
                <w:szCs w:val="20"/>
              </w:rPr>
              <w:t>Propósito del puesto</w:t>
            </w:r>
          </w:p>
        </w:tc>
      </w:tr>
      <w:tr w:rsidR="00FA1AA5" w:rsidRPr="00033DF6" w14:paraId="5EEBD3EF" w14:textId="77777777" w:rsidTr="00CE0A6C">
        <w:tc>
          <w:tcPr>
            <w:tcW w:w="539" w:type="dxa"/>
            <w:shd w:val="clear" w:color="auto" w:fill="auto"/>
            <w:vAlign w:val="center"/>
          </w:tcPr>
          <w:p w14:paraId="64713E5E" w14:textId="77777777" w:rsidR="00FA1AA5" w:rsidRPr="00CE0A6C" w:rsidRDefault="00FA1AA5" w:rsidP="00817609">
            <w:pPr>
              <w:pStyle w:val="Prrafodelista"/>
              <w:numPr>
                <w:ilvl w:val="0"/>
                <w:numId w:val="39"/>
              </w:numPr>
              <w:ind w:left="284" w:hanging="284"/>
              <w:contextualSpacing w:val="0"/>
              <w:rPr>
                <w:rFonts w:ascii="Arial" w:hAnsi="Arial" w:cs="Arial"/>
                <w:sz w:val="20"/>
                <w:szCs w:val="20"/>
              </w:rPr>
            </w:pPr>
          </w:p>
        </w:tc>
        <w:tc>
          <w:tcPr>
            <w:tcW w:w="2096" w:type="dxa"/>
            <w:vAlign w:val="center"/>
          </w:tcPr>
          <w:p w14:paraId="67728B0A" w14:textId="77777777" w:rsidR="00FA1AA5" w:rsidRPr="00CE0A6C" w:rsidRDefault="00FA1AA5" w:rsidP="00CE0A6C">
            <w:pPr>
              <w:jc w:val="center"/>
              <w:rPr>
                <w:rFonts w:ascii="Arial" w:hAnsi="Arial" w:cs="Arial"/>
                <w:sz w:val="20"/>
                <w:szCs w:val="20"/>
              </w:rPr>
            </w:pPr>
            <w:r w:rsidRPr="00CE0A6C">
              <w:rPr>
                <w:rFonts w:ascii="Arial" w:hAnsi="Arial" w:cs="Arial"/>
                <w:sz w:val="20"/>
                <w:szCs w:val="20"/>
              </w:rPr>
              <w:t>Asistente Administrativa y Comercial</w:t>
            </w:r>
          </w:p>
        </w:tc>
        <w:tc>
          <w:tcPr>
            <w:tcW w:w="1261" w:type="dxa"/>
            <w:vAlign w:val="center"/>
          </w:tcPr>
          <w:p w14:paraId="304CF83E" w14:textId="5B6EB4DF" w:rsidR="00FA1AA5" w:rsidRPr="00CE0A6C" w:rsidRDefault="00FA1AA5" w:rsidP="00CE0A6C">
            <w:pPr>
              <w:jc w:val="center"/>
              <w:rPr>
                <w:rFonts w:ascii="Arial" w:hAnsi="Arial" w:cs="Arial"/>
                <w:sz w:val="20"/>
                <w:szCs w:val="20"/>
              </w:rPr>
            </w:pPr>
            <w:r w:rsidRPr="00CE0A6C">
              <w:rPr>
                <w:rFonts w:ascii="Arial" w:hAnsi="Arial" w:cs="Arial"/>
                <w:sz w:val="20"/>
                <w:szCs w:val="20"/>
              </w:rPr>
              <w:t>J.A.  Rodríguez M</w:t>
            </w:r>
            <w:r w:rsidR="001A0B48" w:rsidRPr="00CE0A6C">
              <w:rPr>
                <w:rFonts w:ascii="Arial" w:hAnsi="Arial" w:cs="Arial"/>
                <w:sz w:val="20"/>
                <w:szCs w:val="20"/>
              </w:rPr>
              <w:t>.</w:t>
            </w:r>
          </w:p>
        </w:tc>
        <w:tc>
          <w:tcPr>
            <w:tcW w:w="5001" w:type="dxa"/>
            <w:vAlign w:val="center"/>
          </w:tcPr>
          <w:p w14:paraId="13DC34CC" w14:textId="213824A5" w:rsidR="00FA1AA5" w:rsidRPr="00CE0A6C" w:rsidRDefault="00FA1AA5" w:rsidP="00CE0A6C">
            <w:pPr>
              <w:jc w:val="center"/>
              <w:rPr>
                <w:rFonts w:ascii="Arial" w:hAnsi="Arial" w:cs="Arial"/>
                <w:sz w:val="20"/>
                <w:szCs w:val="20"/>
              </w:rPr>
            </w:pPr>
            <w:r w:rsidRPr="00CE0A6C">
              <w:rPr>
                <w:rFonts w:ascii="Arial" w:hAnsi="Arial" w:cs="Arial"/>
                <w:sz w:val="20"/>
                <w:szCs w:val="20"/>
              </w:rPr>
              <w:t>Promover las expresiones artísticas a todos los sectores de población manteniendo activo los programas para incrementar el alcance.</w:t>
            </w:r>
          </w:p>
        </w:tc>
      </w:tr>
      <w:tr w:rsidR="00FA1AA5" w:rsidRPr="00033DF6" w14:paraId="64289658" w14:textId="77777777" w:rsidTr="00CE0A6C">
        <w:tc>
          <w:tcPr>
            <w:tcW w:w="539" w:type="dxa"/>
            <w:shd w:val="clear" w:color="auto" w:fill="auto"/>
            <w:vAlign w:val="center"/>
          </w:tcPr>
          <w:p w14:paraId="182E6CF1" w14:textId="77777777" w:rsidR="00FA1AA5" w:rsidRPr="00CE0A6C" w:rsidRDefault="00FA1AA5" w:rsidP="00817609">
            <w:pPr>
              <w:pStyle w:val="Prrafodelista"/>
              <w:numPr>
                <w:ilvl w:val="0"/>
                <w:numId w:val="39"/>
              </w:numPr>
              <w:ind w:left="284" w:hanging="284"/>
              <w:contextualSpacing w:val="0"/>
              <w:rPr>
                <w:rFonts w:ascii="Arial" w:hAnsi="Arial" w:cs="Arial"/>
                <w:sz w:val="20"/>
                <w:szCs w:val="20"/>
              </w:rPr>
            </w:pPr>
          </w:p>
        </w:tc>
        <w:tc>
          <w:tcPr>
            <w:tcW w:w="2096" w:type="dxa"/>
          </w:tcPr>
          <w:p w14:paraId="4816205C" w14:textId="77777777" w:rsidR="00FA1AA5" w:rsidRPr="00CE0A6C" w:rsidRDefault="00FA1AA5" w:rsidP="00CE0A6C">
            <w:pPr>
              <w:jc w:val="center"/>
              <w:rPr>
                <w:rFonts w:ascii="Arial" w:hAnsi="Arial" w:cs="Arial"/>
                <w:sz w:val="20"/>
                <w:szCs w:val="20"/>
              </w:rPr>
            </w:pPr>
            <w:r w:rsidRPr="00CE0A6C">
              <w:rPr>
                <w:rFonts w:ascii="Arial" w:hAnsi="Arial" w:cs="Arial"/>
                <w:sz w:val="20"/>
                <w:szCs w:val="20"/>
              </w:rPr>
              <w:t>Contabilidad y Finanzas</w:t>
            </w:r>
          </w:p>
          <w:p w14:paraId="13E435DA" w14:textId="77777777" w:rsidR="00FA1AA5" w:rsidRPr="00CE0A6C" w:rsidRDefault="00FA1AA5" w:rsidP="00CE0A6C">
            <w:pPr>
              <w:jc w:val="center"/>
              <w:rPr>
                <w:rFonts w:ascii="Arial" w:hAnsi="Arial" w:cs="Arial"/>
                <w:sz w:val="20"/>
                <w:szCs w:val="20"/>
              </w:rPr>
            </w:pPr>
          </w:p>
        </w:tc>
        <w:tc>
          <w:tcPr>
            <w:tcW w:w="1261" w:type="dxa"/>
          </w:tcPr>
          <w:p w14:paraId="34F2AA29" w14:textId="2CB50468" w:rsidR="00FA1AA5" w:rsidRPr="00CE0A6C" w:rsidRDefault="001A0B48" w:rsidP="00CE0A6C">
            <w:pPr>
              <w:jc w:val="center"/>
              <w:rPr>
                <w:rFonts w:ascii="Arial" w:hAnsi="Arial" w:cs="Arial"/>
                <w:sz w:val="20"/>
                <w:szCs w:val="20"/>
              </w:rPr>
            </w:pPr>
            <w:r w:rsidRPr="00CE0A6C">
              <w:rPr>
                <w:rFonts w:ascii="Arial" w:hAnsi="Arial" w:cs="Arial"/>
                <w:sz w:val="20"/>
                <w:szCs w:val="20"/>
              </w:rPr>
              <w:t>O.P.</w:t>
            </w:r>
            <w:r w:rsidR="00FA1AA5" w:rsidRPr="00CE0A6C">
              <w:rPr>
                <w:rFonts w:ascii="Arial" w:hAnsi="Arial" w:cs="Arial"/>
                <w:sz w:val="20"/>
                <w:szCs w:val="20"/>
              </w:rPr>
              <w:t xml:space="preserve"> Vázquez R</w:t>
            </w:r>
            <w:r w:rsidRPr="00CE0A6C">
              <w:rPr>
                <w:rFonts w:ascii="Arial" w:hAnsi="Arial" w:cs="Arial"/>
                <w:sz w:val="20"/>
                <w:szCs w:val="20"/>
              </w:rPr>
              <w:t>.</w:t>
            </w:r>
          </w:p>
        </w:tc>
        <w:tc>
          <w:tcPr>
            <w:tcW w:w="5001" w:type="dxa"/>
            <w:vAlign w:val="center"/>
          </w:tcPr>
          <w:p w14:paraId="5C76C90D" w14:textId="0A7BC0C2" w:rsidR="00FA1AA5" w:rsidRPr="00CE0A6C" w:rsidRDefault="001A0B48" w:rsidP="00CE0A6C">
            <w:pPr>
              <w:jc w:val="center"/>
              <w:rPr>
                <w:rFonts w:ascii="Arial" w:hAnsi="Arial" w:cs="Arial"/>
                <w:sz w:val="20"/>
                <w:szCs w:val="20"/>
              </w:rPr>
            </w:pPr>
            <w:r w:rsidRPr="00CE0A6C">
              <w:rPr>
                <w:rFonts w:ascii="Arial" w:hAnsi="Arial" w:cs="Arial"/>
                <w:sz w:val="20"/>
                <w:szCs w:val="20"/>
              </w:rPr>
              <w:t>Proveedor externo</w:t>
            </w:r>
            <w:r w:rsidR="00CE0A6C">
              <w:rPr>
                <w:rFonts w:ascii="Arial" w:hAnsi="Arial" w:cs="Arial"/>
                <w:sz w:val="20"/>
                <w:szCs w:val="20"/>
              </w:rPr>
              <w:t xml:space="preserve"> (Fiscal)</w:t>
            </w:r>
          </w:p>
        </w:tc>
      </w:tr>
      <w:tr w:rsidR="00FA1AA5" w:rsidRPr="00033DF6" w14:paraId="1CFC3E4C" w14:textId="77777777" w:rsidTr="00CE0A6C">
        <w:tc>
          <w:tcPr>
            <w:tcW w:w="539" w:type="dxa"/>
            <w:shd w:val="clear" w:color="auto" w:fill="auto"/>
            <w:vAlign w:val="center"/>
          </w:tcPr>
          <w:p w14:paraId="041CA5C8" w14:textId="77777777" w:rsidR="00FA1AA5" w:rsidRPr="00CE0A6C" w:rsidRDefault="00FA1AA5" w:rsidP="00817609">
            <w:pPr>
              <w:pStyle w:val="Prrafodelista"/>
              <w:numPr>
                <w:ilvl w:val="0"/>
                <w:numId w:val="39"/>
              </w:numPr>
              <w:ind w:left="284" w:hanging="284"/>
              <w:contextualSpacing w:val="0"/>
              <w:rPr>
                <w:rFonts w:ascii="Arial" w:hAnsi="Arial" w:cs="Arial"/>
                <w:sz w:val="20"/>
                <w:szCs w:val="20"/>
              </w:rPr>
            </w:pPr>
          </w:p>
        </w:tc>
        <w:tc>
          <w:tcPr>
            <w:tcW w:w="2096" w:type="dxa"/>
            <w:vAlign w:val="center"/>
          </w:tcPr>
          <w:p w14:paraId="5A10AE24" w14:textId="77777777" w:rsidR="00FA1AA5" w:rsidRPr="00CE0A6C" w:rsidRDefault="00FA1AA5" w:rsidP="00CE0A6C">
            <w:pPr>
              <w:jc w:val="center"/>
              <w:rPr>
                <w:rFonts w:ascii="Arial" w:hAnsi="Arial" w:cs="Arial"/>
                <w:sz w:val="20"/>
                <w:szCs w:val="20"/>
              </w:rPr>
            </w:pPr>
            <w:r w:rsidRPr="00CE0A6C">
              <w:rPr>
                <w:rFonts w:ascii="Arial" w:hAnsi="Arial" w:cs="Arial"/>
                <w:sz w:val="20"/>
                <w:szCs w:val="20"/>
              </w:rPr>
              <w:t>Contadora</w:t>
            </w:r>
          </w:p>
        </w:tc>
        <w:tc>
          <w:tcPr>
            <w:tcW w:w="1261" w:type="dxa"/>
            <w:vAlign w:val="center"/>
          </w:tcPr>
          <w:p w14:paraId="4CF575AA" w14:textId="672C7AC0" w:rsidR="00FA1AA5" w:rsidRPr="00CE0A6C" w:rsidRDefault="001A0B48" w:rsidP="00CE0A6C">
            <w:pPr>
              <w:jc w:val="center"/>
              <w:rPr>
                <w:rFonts w:ascii="Arial" w:hAnsi="Arial" w:cs="Arial"/>
                <w:sz w:val="20"/>
                <w:szCs w:val="20"/>
              </w:rPr>
            </w:pPr>
            <w:r w:rsidRPr="00CE0A6C">
              <w:rPr>
                <w:rFonts w:ascii="Arial" w:hAnsi="Arial" w:cs="Arial"/>
                <w:sz w:val="20"/>
                <w:szCs w:val="20"/>
              </w:rPr>
              <w:t xml:space="preserve">P. </w:t>
            </w:r>
            <w:r w:rsidR="00FA1AA5" w:rsidRPr="00CE0A6C">
              <w:rPr>
                <w:rFonts w:ascii="Arial" w:hAnsi="Arial" w:cs="Arial"/>
                <w:sz w:val="20"/>
                <w:szCs w:val="20"/>
              </w:rPr>
              <w:t>Fuentes A</w:t>
            </w:r>
            <w:r w:rsidRPr="00CE0A6C">
              <w:rPr>
                <w:rFonts w:ascii="Arial" w:hAnsi="Arial" w:cs="Arial"/>
                <w:sz w:val="20"/>
                <w:szCs w:val="20"/>
              </w:rPr>
              <w:t>.</w:t>
            </w:r>
          </w:p>
        </w:tc>
        <w:tc>
          <w:tcPr>
            <w:tcW w:w="5001" w:type="dxa"/>
            <w:vAlign w:val="center"/>
          </w:tcPr>
          <w:p w14:paraId="7FAFEBBF" w14:textId="77777777" w:rsidR="00FA1AA5" w:rsidRPr="00CE0A6C" w:rsidRDefault="00FA1AA5" w:rsidP="00CE0A6C">
            <w:pPr>
              <w:jc w:val="center"/>
              <w:rPr>
                <w:rFonts w:ascii="Arial" w:hAnsi="Arial" w:cs="Arial"/>
                <w:sz w:val="20"/>
                <w:szCs w:val="20"/>
              </w:rPr>
            </w:pPr>
            <w:r w:rsidRPr="00CE0A6C">
              <w:rPr>
                <w:rFonts w:ascii="Arial" w:hAnsi="Arial" w:cs="Arial"/>
                <w:sz w:val="20"/>
                <w:szCs w:val="20"/>
              </w:rPr>
              <w:t>Asegurar que las operaciones contables y administrativas sean registradas de la manera correcta para obtención de información oportuna y veraz.</w:t>
            </w:r>
          </w:p>
        </w:tc>
      </w:tr>
      <w:tr w:rsidR="00FA1AA5" w:rsidRPr="00033DF6" w14:paraId="6A6A9046" w14:textId="77777777" w:rsidTr="00CE0A6C">
        <w:tc>
          <w:tcPr>
            <w:tcW w:w="539" w:type="dxa"/>
            <w:shd w:val="clear" w:color="auto" w:fill="auto"/>
            <w:vAlign w:val="center"/>
          </w:tcPr>
          <w:p w14:paraId="13EE991E" w14:textId="77777777" w:rsidR="00FA1AA5" w:rsidRPr="00CE0A6C" w:rsidRDefault="00FA1AA5" w:rsidP="00817609">
            <w:pPr>
              <w:pStyle w:val="Prrafodelista"/>
              <w:numPr>
                <w:ilvl w:val="0"/>
                <w:numId w:val="39"/>
              </w:numPr>
              <w:ind w:left="284" w:hanging="284"/>
              <w:contextualSpacing w:val="0"/>
              <w:rPr>
                <w:rFonts w:ascii="Arial" w:hAnsi="Arial" w:cs="Arial"/>
                <w:sz w:val="20"/>
                <w:szCs w:val="20"/>
              </w:rPr>
            </w:pPr>
          </w:p>
        </w:tc>
        <w:tc>
          <w:tcPr>
            <w:tcW w:w="2096" w:type="dxa"/>
            <w:vAlign w:val="center"/>
          </w:tcPr>
          <w:p w14:paraId="4374CD85" w14:textId="77777777" w:rsidR="00FA1AA5" w:rsidRPr="00CE0A6C" w:rsidRDefault="00FA1AA5" w:rsidP="00CE0A6C">
            <w:pPr>
              <w:jc w:val="center"/>
              <w:rPr>
                <w:rFonts w:ascii="Arial" w:hAnsi="Arial" w:cs="Arial"/>
                <w:sz w:val="20"/>
                <w:szCs w:val="20"/>
              </w:rPr>
            </w:pPr>
            <w:r w:rsidRPr="00CE0A6C">
              <w:rPr>
                <w:rFonts w:ascii="Arial" w:hAnsi="Arial" w:cs="Arial"/>
                <w:sz w:val="20"/>
                <w:szCs w:val="20"/>
              </w:rPr>
              <w:t>Coordinadora de Enlace con Esferas y Producción de Eventos</w:t>
            </w:r>
          </w:p>
        </w:tc>
        <w:tc>
          <w:tcPr>
            <w:tcW w:w="1261" w:type="dxa"/>
            <w:vAlign w:val="center"/>
          </w:tcPr>
          <w:p w14:paraId="72FD34F0" w14:textId="0840F858" w:rsidR="00FA1AA5" w:rsidRPr="00CE0A6C" w:rsidRDefault="001A0B48" w:rsidP="00CE0A6C">
            <w:pPr>
              <w:jc w:val="center"/>
              <w:rPr>
                <w:rFonts w:ascii="Arial" w:hAnsi="Arial" w:cs="Arial"/>
                <w:sz w:val="20"/>
                <w:szCs w:val="20"/>
              </w:rPr>
            </w:pPr>
            <w:r w:rsidRPr="00CE0A6C">
              <w:rPr>
                <w:rFonts w:ascii="Arial" w:hAnsi="Arial" w:cs="Arial"/>
                <w:sz w:val="20"/>
                <w:szCs w:val="20"/>
              </w:rPr>
              <w:t>G.L.</w:t>
            </w:r>
            <w:r w:rsidR="00FA1AA5" w:rsidRPr="00CE0A6C">
              <w:rPr>
                <w:rFonts w:ascii="Arial" w:hAnsi="Arial" w:cs="Arial"/>
                <w:sz w:val="20"/>
                <w:szCs w:val="20"/>
              </w:rPr>
              <w:t xml:space="preserve"> Castro M</w:t>
            </w:r>
            <w:r w:rsidRPr="00CE0A6C">
              <w:rPr>
                <w:rFonts w:ascii="Arial" w:hAnsi="Arial" w:cs="Arial"/>
                <w:sz w:val="20"/>
                <w:szCs w:val="20"/>
              </w:rPr>
              <w:t>.</w:t>
            </w:r>
          </w:p>
        </w:tc>
        <w:tc>
          <w:tcPr>
            <w:tcW w:w="5001" w:type="dxa"/>
            <w:vAlign w:val="center"/>
          </w:tcPr>
          <w:p w14:paraId="76E4E248" w14:textId="69665939" w:rsidR="00FA1AA5" w:rsidRPr="00CE0A6C" w:rsidRDefault="00FA1AA5" w:rsidP="00CE0A6C">
            <w:pPr>
              <w:jc w:val="center"/>
              <w:rPr>
                <w:rFonts w:ascii="Arial" w:hAnsi="Arial" w:cs="Arial"/>
                <w:sz w:val="20"/>
                <w:szCs w:val="20"/>
              </w:rPr>
            </w:pPr>
            <w:r w:rsidRPr="00CE0A6C">
              <w:rPr>
                <w:rFonts w:ascii="Arial" w:hAnsi="Arial" w:cs="Arial"/>
                <w:sz w:val="20"/>
                <w:szCs w:val="20"/>
              </w:rPr>
              <w:t>Brindar apoyo y coordinación a los diversos proyectos y/o eventos de cada esfera, por medio de la producción, la logística y la coordinación de recursos.</w:t>
            </w:r>
          </w:p>
        </w:tc>
      </w:tr>
      <w:tr w:rsidR="00FA1AA5" w:rsidRPr="00033DF6" w14:paraId="366020F2" w14:textId="77777777" w:rsidTr="00CE0A6C">
        <w:tc>
          <w:tcPr>
            <w:tcW w:w="539" w:type="dxa"/>
            <w:shd w:val="clear" w:color="auto" w:fill="auto"/>
            <w:vAlign w:val="center"/>
          </w:tcPr>
          <w:p w14:paraId="152DC0F9" w14:textId="77777777" w:rsidR="00FA1AA5" w:rsidRPr="00CE0A6C" w:rsidRDefault="00FA1AA5" w:rsidP="00817609">
            <w:pPr>
              <w:pStyle w:val="Prrafodelista"/>
              <w:numPr>
                <w:ilvl w:val="0"/>
                <w:numId w:val="39"/>
              </w:numPr>
              <w:ind w:left="284" w:hanging="284"/>
              <w:contextualSpacing w:val="0"/>
              <w:rPr>
                <w:rFonts w:ascii="Arial" w:hAnsi="Arial" w:cs="Arial"/>
                <w:sz w:val="20"/>
                <w:szCs w:val="20"/>
              </w:rPr>
            </w:pPr>
          </w:p>
        </w:tc>
        <w:tc>
          <w:tcPr>
            <w:tcW w:w="2096" w:type="dxa"/>
            <w:vAlign w:val="center"/>
          </w:tcPr>
          <w:p w14:paraId="1750C762" w14:textId="77777777" w:rsidR="00FA1AA5" w:rsidRPr="00CE0A6C" w:rsidRDefault="00FA1AA5" w:rsidP="00CE0A6C">
            <w:pPr>
              <w:jc w:val="center"/>
              <w:rPr>
                <w:rFonts w:ascii="Arial" w:hAnsi="Arial" w:cs="Arial"/>
                <w:sz w:val="20"/>
                <w:szCs w:val="20"/>
              </w:rPr>
            </w:pPr>
            <w:r w:rsidRPr="00CE0A6C">
              <w:rPr>
                <w:rFonts w:ascii="Arial" w:hAnsi="Arial" w:cs="Arial"/>
                <w:sz w:val="20"/>
                <w:szCs w:val="20"/>
              </w:rPr>
              <w:t>Coordinadora de Voluntarios a Líderes</w:t>
            </w:r>
          </w:p>
        </w:tc>
        <w:tc>
          <w:tcPr>
            <w:tcW w:w="1261" w:type="dxa"/>
            <w:vAlign w:val="center"/>
          </w:tcPr>
          <w:p w14:paraId="10FDB38D" w14:textId="47D8D8FD" w:rsidR="00FA1AA5" w:rsidRPr="00CE0A6C" w:rsidRDefault="001A0B48" w:rsidP="00CE0A6C">
            <w:pPr>
              <w:jc w:val="center"/>
              <w:rPr>
                <w:rFonts w:ascii="Arial" w:hAnsi="Arial" w:cs="Arial"/>
                <w:sz w:val="20"/>
                <w:szCs w:val="20"/>
              </w:rPr>
            </w:pPr>
            <w:r w:rsidRPr="00CE0A6C">
              <w:rPr>
                <w:rFonts w:ascii="Arial" w:hAnsi="Arial" w:cs="Arial"/>
                <w:sz w:val="20"/>
                <w:szCs w:val="20"/>
              </w:rPr>
              <w:t>R.</w:t>
            </w:r>
            <w:r w:rsidR="00FA1AA5" w:rsidRPr="00CE0A6C">
              <w:rPr>
                <w:rFonts w:ascii="Arial" w:hAnsi="Arial" w:cs="Arial"/>
                <w:sz w:val="20"/>
                <w:szCs w:val="20"/>
              </w:rPr>
              <w:t xml:space="preserve"> Avendaño P</w:t>
            </w:r>
            <w:r w:rsidRPr="00CE0A6C">
              <w:rPr>
                <w:rFonts w:ascii="Arial" w:hAnsi="Arial" w:cs="Arial"/>
                <w:sz w:val="20"/>
                <w:szCs w:val="20"/>
              </w:rPr>
              <w:t>.</w:t>
            </w:r>
          </w:p>
        </w:tc>
        <w:tc>
          <w:tcPr>
            <w:tcW w:w="5001" w:type="dxa"/>
            <w:vAlign w:val="center"/>
          </w:tcPr>
          <w:p w14:paraId="6FDDDD7E" w14:textId="77777777" w:rsidR="00FA1AA5" w:rsidRPr="00CE0A6C" w:rsidRDefault="00FA1AA5" w:rsidP="00CE0A6C">
            <w:pPr>
              <w:jc w:val="center"/>
              <w:rPr>
                <w:rFonts w:ascii="Arial" w:hAnsi="Arial" w:cs="Arial"/>
                <w:sz w:val="20"/>
                <w:szCs w:val="20"/>
              </w:rPr>
            </w:pPr>
            <w:r w:rsidRPr="00CE0A6C">
              <w:rPr>
                <w:rFonts w:ascii="Arial" w:hAnsi="Arial" w:cs="Arial"/>
                <w:sz w:val="20"/>
                <w:szCs w:val="20"/>
              </w:rPr>
              <w:t>Promover en la organización una cultura de servicio a través de un grupo de voluntarios que colaboren con OSC’s y apoyen a comunidades, con la finalidad de fomentar una conciencia social solidaria, contribuyendo en el desarrollo de nuestra sociedad.</w:t>
            </w:r>
          </w:p>
        </w:tc>
      </w:tr>
      <w:tr w:rsidR="00FA1AA5" w:rsidRPr="00033DF6" w14:paraId="7AD6D239" w14:textId="77777777" w:rsidTr="00CE0A6C">
        <w:tc>
          <w:tcPr>
            <w:tcW w:w="539" w:type="dxa"/>
            <w:shd w:val="clear" w:color="auto" w:fill="auto"/>
            <w:vAlign w:val="center"/>
          </w:tcPr>
          <w:p w14:paraId="20DCA2B5" w14:textId="77777777" w:rsidR="00FA1AA5" w:rsidRPr="00CE0A6C" w:rsidRDefault="00FA1AA5" w:rsidP="00817609">
            <w:pPr>
              <w:pStyle w:val="Prrafodelista"/>
              <w:numPr>
                <w:ilvl w:val="0"/>
                <w:numId w:val="39"/>
              </w:numPr>
              <w:ind w:left="284" w:hanging="284"/>
              <w:contextualSpacing w:val="0"/>
              <w:rPr>
                <w:rFonts w:ascii="Arial" w:hAnsi="Arial" w:cs="Arial"/>
                <w:sz w:val="20"/>
                <w:szCs w:val="20"/>
              </w:rPr>
            </w:pPr>
          </w:p>
        </w:tc>
        <w:tc>
          <w:tcPr>
            <w:tcW w:w="2096" w:type="dxa"/>
          </w:tcPr>
          <w:p w14:paraId="4B5AB579" w14:textId="77777777" w:rsidR="00FA1AA5" w:rsidRPr="00CE0A6C" w:rsidRDefault="00FA1AA5" w:rsidP="00CE0A6C">
            <w:pPr>
              <w:jc w:val="center"/>
              <w:rPr>
                <w:rFonts w:ascii="Arial" w:hAnsi="Arial" w:cs="Arial"/>
                <w:sz w:val="20"/>
                <w:szCs w:val="20"/>
              </w:rPr>
            </w:pPr>
            <w:r w:rsidRPr="00CE0A6C">
              <w:rPr>
                <w:rFonts w:ascii="Arial" w:hAnsi="Arial" w:cs="Arial"/>
                <w:sz w:val="20"/>
                <w:szCs w:val="20"/>
              </w:rPr>
              <w:t>Dirección</w:t>
            </w:r>
          </w:p>
          <w:p w14:paraId="71F0B3E0" w14:textId="77777777" w:rsidR="00FA1AA5" w:rsidRPr="00CE0A6C" w:rsidRDefault="00FA1AA5" w:rsidP="00CE0A6C">
            <w:pPr>
              <w:jc w:val="center"/>
              <w:rPr>
                <w:rFonts w:ascii="Arial" w:hAnsi="Arial" w:cs="Arial"/>
                <w:sz w:val="20"/>
                <w:szCs w:val="20"/>
              </w:rPr>
            </w:pPr>
          </w:p>
        </w:tc>
        <w:tc>
          <w:tcPr>
            <w:tcW w:w="1261" w:type="dxa"/>
          </w:tcPr>
          <w:p w14:paraId="3A319F2C" w14:textId="2D3AB273" w:rsidR="00FA1AA5" w:rsidRPr="00CE0A6C" w:rsidRDefault="001A0B48" w:rsidP="00CE0A6C">
            <w:pPr>
              <w:jc w:val="center"/>
              <w:rPr>
                <w:rFonts w:ascii="Arial" w:hAnsi="Arial" w:cs="Arial"/>
                <w:sz w:val="20"/>
                <w:szCs w:val="20"/>
              </w:rPr>
            </w:pPr>
            <w:r w:rsidRPr="00CE0A6C">
              <w:rPr>
                <w:rFonts w:ascii="Arial" w:hAnsi="Arial" w:cs="Arial"/>
                <w:sz w:val="20"/>
                <w:szCs w:val="20"/>
              </w:rPr>
              <w:t>M.A.</w:t>
            </w:r>
            <w:r w:rsidR="00FA1AA5" w:rsidRPr="00CE0A6C">
              <w:rPr>
                <w:rFonts w:ascii="Arial" w:hAnsi="Arial" w:cs="Arial"/>
                <w:sz w:val="20"/>
                <w:szCs w:val="20"/>
              </w:rPr>
              <w:t xml:space="preserve"> Rodríguez M</w:t>
            </w:r>
            <w:r w:rsidRPr="00CE0A6C">
              <w:rPr>
                <w:rFonts w:ascii="Arial" w:hAnsi="Arial" w:cs="Arial"/>
                <w:sz w:val="20"/>
                <w:szCs w:val="20"/>
              </w:rPr>
              <w:t>.</w:t>
            </w:r>
          </w:p>
        </w:tc>
        <w:tc>
          <w:tcPr>
            <w:tcW w:w="5001" w:type="dxa"/>
            <w:vAlign w:val="center"/>
          </w:tcPr>
          <w:p w14:paraId="1CB42C22" w14:textId="77777777" w:rsidR="00FA1AA5" w:rsidRPr="00CE0A6C" w:rsidRDefault="00FA1AA5" w:rsidP="00CE0A6C">
            <w:pPr>
              <w:jc w:val="center"/>
              <w:rPr>
                <w:rFonts w:ascii="Arial" w:hAnsi="Arial" w:cs="Arial"/>
                <w:sz w:val="20"/>
                <w:szCs w:val="20"/>
              </w:rPr>
            </w:pPr>
            <w:r w:rsidRPr="00CE0A6C">
              <w:rPr>
                <w:rFonts w:ascii="Arial" w:hAnsi="Arial" w:cs="Arial"/>
                <w:sz w:val="20"/>
                <w:szCs w:val="20"/>
              </w:rPr>
              <w:t>Coordinar los esfuerzos del núcleo en atención a las necesidades y/o requerimientos de las Esferas de Influencia y asegurar una administración eficiente de los recursos de TI</w:t>
            </w:r>
          </w:p>
        </w:tc>
      </w:tr>
      <w:tr w:rsidR="00FA1AA5" w:rsidRPr="00033DF6" w14:paraId="6837C472" w14:textId="77777777" w:rsidTr="00CE0A6C">
        <w:tc>
          <w:tcPr>
            <w:tcW w:w="539" w:type="dxa"/>
            <w:shd w:val="clear" w:color="auto" w:fill="auto"/>
            <w:vAlign w:val="center"/>
          </w:tcPr>
          <w:p w14:paraId="1E4BC434" w14:textId="77777777" w:rsidR="00FA1AA5" w:rsidRPr="00CE0A6C" w:rsidRDefault="00FA1AA5" w:rsidP="00817609">
            <w:pPr>
              <w:pStyle w:val="Prrafodelista"/>
              <w:numPr>
                <w:ilvl w:val="0"/>
                <w:numId w:val="39"/>
              </w:numPr>
              <w:ind w:left="284" w:hanging="284"/>
              <w:contextualSpacing w:val="0"/>
              <w:rPr>
                <w:rFonts w:ascii="Arial" w:hAnsi="Arial" w:cs="Arial"/>
                <w:sz w:val="20"/>
                <w:szCs w:val="20"/>
              </w:rPr>
            </w:pPr>
          </w:p>
        </w:tc>
        <w:tc>
          <w:tcPr>
            <w:tcW w:w="2096" w:type="dxa"/>
            <w:vAlign w:val="center"/>
          </w:tcPr>
          <w:p w14:paraId="5BB2BD28" w14:textId="77777777" w:rsidR="00FA1AA5" w:rsidRPr="00CE0A6C" w:rsidRDefault="00FA1AA5" w:rsidP="00CE0A6C">
            <w:pPr>
              <w:jc w:val="center"/>
              <w:rPr>
                <w:rFonts w:ascii="Arial" w:hAnsi="Arial" w:cs="Arial"/>
                <w:sz w:val="20"/>
                <w:szCs w:val="20"/>
              </w:rPr>
            </w:pPr>
            <w:r w:rsidRPr="00CE0A6C">
              <w:rPr>
                <w:rFonts w:ascii="Arial" w:hAnsi="Arial" w:cs="Arial"/>
                <w:sz w:val="20"/>
                <w:szCs w:val="20"/>
              </w:rPr>
              <w:t>Directora de Comunicación y Marketing</w:t>
            </w:r>
          </w:p>
        </w:tc>
        <w:tc>
          <w:tcPr>
            <w:tcW w:w="1261" w:type="dxa"/>
            <w:vAlign w:val="center"/>
          </w:tcPr>
          <w:p w14:paraId="730F7F32" w14:textId="1290437F" w:rsidR="00FA1AA5" w:rsidRPr="00CE0A6C" w:rsidRDefault="001A0B48" w:rsidP="00CE0A6C">
            <w:pPr>
              <w:jc w:val="center"/>
              <w:rPr>
                <w:rFonts w:ascii="Arial" w:hAnsi="Arial" w:cs="Arial"/>
                <w:sz w:val="20"/>
                <w:szCs w:val="20"/>
              </w:rPr>
            </w:pPr>
            <w:r w:rsidRPr="00CE0A6C">
              <w:rPr>
                <w:rFonts w:ascii="Arial" w:hAnsi="Arial" w:cs="Arial"/>
                <w:sz w:val="20"/>
                <w:szCs w:val="20"/>
              </w:rPr>
              <w:t>A.</w:t>
            </w:r>
            <w:r w:rsidR="00FA1AA5" w:rsidRPr="00CE0A6C">
              <w:rPr>
                <w:rFonts w:ascii="Arial" w:hAnsi="Arial" w:cs="Arial"/>
                <w:sz w:val="20"/>
                <w:szCs w:val="20"/>
              </w:rPr>
              <w:t xml:space="preserve"> Santos de la F</w:t>
            </w:r>
            <w:r w:rsidRPr="00CE0A6C">
              <w:rPr>
                <w:rFonts w:ascii="Arial" w:hAnsi="Arial" w:cs="Arial"/>
                <w:sz w:val="20"/>
                <w:szCs w:val="20"/>
              </w:rPr>
              <w:t>.</w:t>
            </w:r>
          </w:p>
        </w:tc>
        <w:tc>
          <w:tcPr>
            <w:tcW w:w="5001" w:type="dxa"/>
            <w:vAlign w:val="center"/>
          </w:tcPr>
          <w:p w14:paraId="348F8EEF" w14:textId="77777777" w:rsidR="00FA1AA5" w:rsidRPr="00CE0A6C" w:rsidRDefault="00FA1AA5" w:rsidP="00CE0A6C">
            <w:pPr>
              <w:pStyle w:val="NormalWeb"/>
              <w:spacing w:before="0" w:after="0"/>
              <w:jc w:val="center"/>
              <w:rPr>
                <w:rFonts w:ascii="Arial" w:hAnsi="Arial" w:cs="Arial"/>
                <w:sz w:val="20"/>
                <w:lang w:val="es-MX"/>
              </w:rPr>
            </w:pPr>
            <w:r w:rsidRPr="00CE0A6C">
              <w:rPr>
                <w:rFonts w:ascii="Arial" w:hAnsi="Arial" w:cs="Arial"/>
                <w:sz w:val="20"/>
                <w:lang w:val="es-MX"/>
              </w:rPr>
              <w:t>Difundir todas las actividades de Tijuana innovadora y fortalecer las relaciones públicas e imagen.</w:t>
            </w:r>
          </w:p>
        </w:tc>
      </w:tr>
      <w:tr w:rsidR="00FA1AA5" w:rsidRPr="00033DF6" w14:paraId="7CE1B1A0" w14:textId="77777777" w:rsidTr="00CE0A6C">
        <w:tc>
          <w:tcPr>
            <w:tcW w:w="539" w:type="dxa"/>
            <w:shd w:val="clear" w:color="auto" w:fill="auto"/>
            <w:vAlign w:val="center"/>
          </w:tcPr>
          <w:p w14:paraId="3E782A73" w14:textId="77777777" w:rsidR="00FA1AA5" w:rsidRPr="00CE0A6C" w:rsidRDefault="00FA1AA5" w:rsidP="00817609">
            <w:pPr>
              <w:pStyle w:val="Prrafodelista"/>
              <w:numPr>
                <w:ilvl w:val="0"/>
                <w:numId w:val="39"/>
              </w:numPr>
              <w:ind w:left="284" w:hanging="284"/>
              <w:contextualSpacing w:val="0"/>
              <w:rPr>
                <w:rFonts w:ascii="Arial" w:hAnsi="Arial" w:cs="Arial"/>
                <w:sz w:val="20"/>
                <w:szCs w:val="20"/>
              </w:rPr>
            </w:pPr>
          </w:p>
        </w:tc>
        <w:tc>
          <w:tcPr>
            <w:tcW w:w="2096" w:type="dxa"/>
            <w:vAlign w:val="center"/>
          </w:tcPr>
          <w:p w14:paraId="230150E0" w14:textId="77777777" w:rsidR="00FA1AA5" w:rsidRPr="00CE0A6C" w:rsidRDefault="00FA1AA5" w:rsidP="00CE0A6C">
            <w:pPr>
              <w:jc w:val="center"/>
              <w:rPr>
                <w:rFonts w:ascii="Arial" w:hAnsi="Arial" w:cs="Arial"/>
                <w:sz w:val="20"/>
                <w:szCs w:val="20"/>
              </w:rPr>
            </w:pPr>
            <w:r w:rsidRPr="00CE0A6C">
              <w:rPr>
                <w:rFonts w:ascii="Arial" w:hAnsi="Arial" w:cs="Arial"/>
                <w:sz w:val="20"/>
                <w:szCs w:val="20"/>
              </w:rPr>
              <w:t>Directora de Relaciones Públicas Binacionales</w:t>
            </w:r>
          </w:p>
        </w:tc>
        <w:tc>
          <w:tcPr>
            <w:tcW w:w="1261" w:type="dxa"/>
            <w:vAlign w:val="center"/>
          </w:tcPr>
          <w:p w14:paraId="048865B7" w14:textId="3E22F775" w:rsidR="00FA1AA5" w:rsidRPr="00CE0A6C" w:rsidRDefault="001A0B48" w:rsidP="00CE0A6C">
            <w:pPr>
              <w:jc w:val="center"/>
              <w:rPr>
                <w:rFonts w:ascii="Arial" w:hAnsi="Arial" w:cs="Arial"/>
                <w:sz w:val="20"/>
                <w:szCs w:val="20"/>
              </w:rPr>
            </w:pPr>
            <w:r w:rsidRPr="00CE0A6C">
              <w:rPr>
                <w:rFonts w:ascii="Arial" w:hAnsi="Arial" w:cs="Arial"/>
                <w:sz w:val="20"/>
                <w:szCs w:val="20"/>
              </w:rPr>
              <w:t>L.E.</w:t>
            </w:r>
            <w:r w:rsidR="00FA1AA5" w:rsidRPr="00CE0A6C">
              <w:rPr>
                <w:rFonts w:ascii="Arial" w:hAnsi="Arial" w:cs="Arial"/>
                <w:sz w:val="20"/>
                <w:szCs w:val="20"/>
              </w:rPr>
              <w:t xml:space="preserve"> Araujo M</w:t>
            </w:r>
            <w:r w:rsidRPr="00CE0A6C">
              <w:rPr>
                <w:rFonts w:ascii="Arial" w:hAnsi="Arial" w:cs="Arial"/>
                <w:sz w:val="20"/>
                <w:szCs w:val="20"/>
              </w:rPr>
              <w:t>.</w:t>
            </w:r>
          </w:p>
        </w:tc>
        <w:tc>
          <w:tcPr>
            <w:tcW w:w="5001" w:type="dxa"/>
            <w:vAlign w:val="center"/>
          </w:tcPr>
          <w:p w14:paraId="7FB2C3C4" w14:textId="77777777" w:rsidR="00FA1AA5" w:rsidRPr="00CE0A6C" w:rsidRDefault="00FA1AA5" w:rsidP="00CE0A6C">
            <w:pPr>
              <w:jc w:val="center"/>
              <w:rPr>
                <w:rFonts w:ascii="Arial" w:hAnsi="Arial" w:cs="Arial"/>
                <w:sz w:val="20"/>
                <w:szCs w:val="20"/>
              </w:rPr>
            </w:pPr>
            <w:r w:rsidRPr="00CE0A6C">
              <w:rPr>
                <w:rFonts w:ascii="Arial" w:hAnsi="Arial" w:cs="Arial"/>
                <w:sz w:val="20"/>
                <w:szCs w:val="20"/>
              </w:rPr>
              <w:t>Mantener el interés de San Diego y CA hacia los proyectos de Tijuana Innovadora para proyectar una imagen positiva de Tijuana y promover las fortalezas de la mega región TJ-SD.</w:t>
            </w:r>
          </w:p>
        </w:tc>
      </w:tr>
      <w:tr w:rsidR="00FA1AA5" w:rsidRPr="00033DF6" w14:paraId="34D56957" w14:textId="77777777" w:rsidTr="00CE0A6C">
        <w:tc>
          <w:tcPr>
            <w:tcW w:w="539" w:type="dxa"/>
            <w:shd w:val="clear" w:color="auto" w:fill="auto"/>
            <w:vAlign w:val="center"/>
          </w:tcPr>
          <w:p w14:paraId="79685470" w14:textId="77777777" w:rsidR="00FA1AA5" w:rsidRPr="00CE0A6C" w:rsidRDefault="00FA1AA5" w:rsidP="00817609">
            <w:pPr>
              <w:pStyle w:val="Prrafodelista"/>
              <w:numPr>
                <w:ilvl w:val="0"/>
                <w:numId w:val="39"/>
              </w:numPr>
              <w:ind w:left="284" w:hanging="284"/>
              <w:contextualSpacing w:val="0"/>
              <w:rPr>
                <w:rFonts w:ascii="Arial" w:hAnsi="Arial" w:cs="Arial"/>
                <w:sz w:val="20"/>
                <w:szCs w:val="20"/>
              </w:rPr>
            </w:pPr>
          </w:p>
        </w:tc>
        <w:tc>
          <w:tcPr>
            <w:tcW w:w="2096" w:type="dxa"/>
          </w:tcPr>
          <w:p w14:paraId="327C3CB5" w14:textId="77777777" w:rsidR="00FA1AA5" w:rsidRPr="00CE0A6C" w:rsidRDefault="00FA1AA5" w:rsidP="00CE0A6C">
            <w:pPr>
              <w:jc w:val="center"/>
              <w:rPr>
                <w:rFonts w:ascii="Arial" w:hAnsi="Arial" w:cs="Arial"/>
                <w:sz w:val="20"/>
                <w:szCs w:val="20"/>
              </w:rPr>
            </w:pPr>
            <w:r w:rsidRPr="00CE0A6C">
              <w:rPr>
                <w:rFonts w:ascii="Arial" w:hAnsi="Arial" w:cs="Arial"/>
                <w:sz w:val="20"/>
                <w:szCs w:val="20"/>
              </w:rPr>
              <w:t>Ejecutiva de Enlace con Esfera</w:t>
            </w:r>
          </w:p>
        </w:tc>
        <w:tc>
          <w:tcPr>
            <w:tcW w:w="1261" w:type="dxa"/>
          </w:tcPr>
          <w:p w14:paraId="6331B482" w14:textId="5870824E" w:rsidR="00FA1AA5" w:rsidRPr="00CE0A6C" w:rsidRDefault="00FA1AA5" w:rsidP="00CE0A6C">
            <w:pPr>
              <w:jc w:val="center"/>
              <w:rPr>
                <w:rFonts w:ascii="Arial" w:hAnsi="Arial" w:cs="Arial"/>
                <w:sz w:val="20"/>
                <w:szCs w:val="20"/>
              </w:rPr>
            </w:pPr>
            <w:r w:rsidRPr="00CE0A6C">
              <w:rPr>
                <w:rFonts w:ascii="Arial" w:hAnsi="Arial" w:cs="Arial"/>
                <w:sz w:val="20"/>
                <w:szCs w:val="20"/>
              </w:rPr>
              <w:t>N</w:t>
            </w:r>
            <w:r w:rsidR="001A0B48" w:rsidRPr="00CE0A6C">
              <w:rPr>
                <w:rFonts w:ascii="Arial" w:hAnsi="Arial" w:cs="Arial"/>
                <w:sz w:val="20"/>
                <w:szCs w:val="20"/>
              </w:rPr>
              <w:t>.</w:t>
            </w:r>
            <w:r w:rsidRPr="00CE0A6C">
              <w:rPr>
                <w:rFonts w:ascii="Arial" w:hAnsi="Arial" w:cs="Arial"/>
                <w:sz w:val="20"/>
                <w:szCs w:val="20"/>
              </w:rPr>
              <w:t xml:space="preserve"> Ávila H</w:t>
            </w:r>
            <w:r w:rsidR="001A0B48" w:rsidRPr="00CE0A6C">
              <w:rPr>
                <w:rFonts w:ascii="Arial" w:hAnsi="Arial" w:cs="Arial"/>
                <w:sz w:val="20"/>
                <w:szCs w:val="20"/>
              </w:rPr>
              <w:t>.</w:t>
            </w:r>
          </w:p>
        </w:tc>
        <w:tc>
          <w:tcPr>
            <w:tcW w:w="5001" w:type="dxa"/>
            <w:vAlign w:val="center"/>
          </w:tcPr>
          <w:p w14:paraId="04E6C761" w14:textId="6C5CC690" w:rsidR="00FA1AA5" w:rsidRPr="00CE0A6C" w:rsidRDefault="001A0B48" w:rsidP="00CE0A6C">
            <w:pPr>
              <w:jc w:val="center"/>
              <w:rPr>
                <w:rFonts w:ascii="Arial" w:hAnsi="Arial" w:cs="Arial"/>
                <w:sz w:val="20"/>
                <w:szCs w:val="20"/>
              </w:rPr>
            </w:pPr>
            <w:r w:rsidRPr="00CE0A6C">
              <w:rPr>
                <w:rFonts w:ascii="Arial" w:hAnsi="Arial" w:cs="Arial"/>
                <w:sz w:val="20"/>
                <w:szCs w:val="20"/>
              </w:rPr>
              <w:t>Brindar el apoyo necesario en las actividades generadas en la esfera de influencia.</w:t>
            </w:r>
          </w:p>
        </w:tc>
      </w:tr>
      <w:tr w:rsidR="00FA1AA5" w:rsidRPr="00033DF6" w14:paraId="492253A6" w14:textId="77777777" w:rsidTr="00CE0A6C">
        <w:tc>
          <w:tcPr>
            <w:tcW w:w="539" w:type="dxa"/>
            <w:shd w:val="clear" w:color="auto" w:fill="auto"/>
            <w:vAlign w:val="center"/>
          </w:tcPr>
          <w:p w14:paraId="7A36F7A8" w14:textId="77777777" w:rsidR="00FA1AA5" w:rsidRPr="00CE0A6C" w:rsidRDefault="00FA1AA5" w:rsidP="00817609">
            <w:pPr>
              <w:pStyle w:val="Prrafodelista"/>
              <w:numPr>
                <w:ilvl w:val="0"/>
                <w:numId w:val="39"/>
              </w:numPr>
              <w:ind w:left="284" w:hanging="284"/>
              <w:contextualSpacing w:val="0"/>
              <w:rPr>
                <w:rFonts w:ascii="Arial" w:hAnsi="Arial" w:cs="Arial"/>
                <w:sz w:val="20"/>
                <w:szCs w:val="20"/>
              </w:rPr>
            </w:pPr>
          </w:p>
        </w:tc>
        <w:tc>
          <w:tcPr>
            <w:tcW w:w="2096" w:type="dxa"/>
            <w:vAlign w:val="center"/>
          </w:tcPr>
          <w:p w14:paraId="29C7EC0E" w14:textId="77777777" w:rsidR="00FA1AA5" w:rsidRPr="00CE0A6C" w:rsidRDefault="00FA1AA5" w:rsidP="00CE0A6C">
            <w:pPr>
              <w:jc w:val="center"/>
              <w:rPr>
                <w:rFonts w:ascii="Arial" w:hAnsi="Arial" w:cs="Arial"/>
                <w:sz w:val="20"/>
                <w:szCs w:val="20"/>
              </w:rPr>
            </w:pPr>
            <w:r w:rsidRPr="00CE0A6C">
              <w:rPr>
                <w:rFonts w:ascii="Arial" w:hAnsi="Arial" w:cs="Arial"/>
                <w:sz w:val="20"/>
                <w:szCs w:val="20"/>
              </w:rPr>
              <w:t>Ejecutiva de Marketing</w:t>
            </w:r>
          </w:p>
        </w:tc>
        <w:tc>
          <w:tcPr>
            <w:tcW w:w="1261" w:type="dxa"/>
            <w:vAlign w:val="center"/>
          </w:tcPr>
          <w:p w14:paraId="75B7B105" w14:textId="19813937" w:rsidR="00FA1AA5" w:rsidRPr="00CE0A6C" w:rsidRDefault="001A0B48" w:rsidP="00CE0A6C">
            <w:pPr>
              <w:jc w:val="center"/>
              <w:rPr>
                <w:rFonts w:ascii="Arial" w:hAnsi="Arial" w:cs="Arial"/>
                <w:sz w:val="20"/>
                <w:szCs w:val="20"/>
              </w:rPr>
            </w:pPr>
            <w:r w:rsidRPr="00CE0A6C">
              <w:rPr>
                <w:rFonts w:ascii="Arial" w:hAnsi="Arial" w:cs="Arial"/>
                <w:sz w:val="20"/>
                <w:szCs w:val="20"/>
              </w:rPr>
              <w:t xml:space="preserve">A.G. </w:t>
            </w:r>
            <w:r w:rsidR="00FA1AA5" w:rsidRPr="00CE0A6C">
              <w:rPr>
                <w:rFonts w:ascii="Arial" w:hAnsi="Arial" w:cs="Arial"/>
                <w:sz w:val="20"/>
                <w:szCs w:val="20"/>
              </w:rPr>
              <w:t>Palazuelos H</w:t>
            </w:r>
            <w:r w:rsidRPr="00CE0A6C">
              <w:rPr>
                <w:rFonts w:ascii="Arial" w:hAnsi="Arial" w:cs="Arial"/>
                <w:sz w:val="20"/>
                <w:szCs w:val="20"/>
              </w:rPr>
              <w:t>.</w:t>
            </w:r>
          </w:p>
        </w:tc>
        <w:tc>
          <w:tcPr>
            <w:tcW w:w="5001" w:type="dxa"/>
            <w:vAlign w:val="center"/>
          </w:tcPr>
          <w:p w14:paraId="230F0827" w14:textId="77777777" w:rsidR="00FA1AA5" w:rsidRPr="00CE0A6C" w:rsidRDefault="00FA1AA5" w:rsidP="00CE0A6C">
            <w:pPr>
              <w:jc w:val="center"/>
              <w:rPr>
                <w:rFonts w:ascii="Arial" w:hAnsi="Arial" w:cs="Arial"/>
                <w:sz w:val="20"/>
                <w:szCs w:val="20"/>
              </w:rPr>
            </w:pPr>
            <w:r w:rsidRPr="00CE0A6C">
              <w:rPr>
                <w:rFonts w:ascii="Arial" w:hAnsi="Arial" w:cs="Arial"/>
                <w:sz w:val="20"/>
                <w:szCs w:val="20"/>
              </w:rPr>
              <w:t>Ser enlace de imagen general interno y externo para llevar a cabo un evento en tiempo y forma.</w:t>
            </w:r>
          </w:p>
        </w:tc>
      </w:tr>
      <w:tr w:rsidR="00FA1AA5" w:rsidRPr="00033DF6" w14:paraId="35C42D8F" w14:textId="77777777" w:rsidTr="00CE0A6C">
        <w:tc>
          <w:tcPr>
            <w:tcW w:w="539" w:type="dxa"/>
            <w:shd w:val="clear" w:color="auto" w:fill="auto"/>
            <w:vAlign w:val="center"/>
          </w:tcPr>
          <w:p w14:paraId="44EFDB4D" w14:textId="77777777" w:rsidR="00FA1AA5" w:rsidRPr="00CE0A6C" w:rsidRDefault="00FA1AA5" w:rsidP="00817609">
            <w:pPr>
              <w:pStyle w:val="Prrafodelista"/>
              <w:numPr>
                <w:ilvl w:val="0"/>
                <w:numId w:val="39"/>
              </w:numPr>
              <w:ind w:left="284" w:hanging="284"/>
              <w:contextualSpacing w:val="0"/>
              <w:rPr>
                <w:rFonts w:ascii="Arial" w:hAnsi="Arial" w:cs="Arial"/>
                <w:sz w:val="20"/>
                <w:szCs w:val="20"/>
              </w:rPr>
            </w:pPr>
          </w:p>
        </w:tc>
        <w:tc>
          <w:tcPr>
            <w:tcW w:w="2096" w:type="dxa"/>
            <w:vAlign w:val="center"/>
          </w:tcPr>
          <w:p w14:paraId="40BCE433" w14:textId="77777777" w:rsidR="00FA1AA5" w:rsidRPr="00CE0A6C" w:rsidRDefault="00FA1AA5" w:rsidP="00CE0A6C">
            <w:pPr>
              <w:jc w:val="center"/>
              <w:rPr>
                <w:rFonts w:ascii="Arial" w:hAnsi="Arial" w:cs="Arial"/>
                <w:sz w:val="20"/>
                <w:szCs w:val="20"/>
              </w:rPr>
            </w:pPr>
            <w:r w:rsidRPr="00CE0A6C">
              <w:rPr>
                <w:rFonts w:ascii="Arial" w:hAnsi="Arial" w:cs="Arial"/>
                <w:sz w:val="20"/>
                <w:szCs w:val="20"/>
              </w:rPr>
              <w:t>Ejecutiva de Relaciones Públicas</w:t>
            </w:r>
          </w:p>
        </w:tc>
        <w:tc>
          <w:tcPr>
            <w:tcW w:w="1261" w:type="dxa"/>
            <w:vAlign w:val="center"/>
          </w:tcPr>
          <w:p w14:paraId="298B6074" w14:textId="5D925CDA" w:rsidR="00FA1AA5" w:rsidRPr="00CE0A6C" w:rsidRDefault="00FA1AA5" w:rsidP="00CE0A6C">
            <w:pPr>
              <w:jc w:val="center"/>
              <w:rPr>
                <w:rFonts w:ascii="Arial" w:hAnsi="Arial" w:cs="Arial"/>
                <w:sz w:val="20"/>
                <w:szCs w:val="20"/>
              </w:rPr>
            </w:pPr>
            <w:r w:rsidRPr="00CE0A6C">
              <w:rPr>
                <w:rFonts w:ascii="Arial" w:hAnsi="Arial" w:cs="Arial"/>
                <w:sz w:val="20"/>
                <w:szCs w:val="20"/>
              </w:rPr>
              <w:t>A</w:t>
            </w:r>
            <w:r w:rsidR="001A0B48" w:rsidRPr="00CE0A6C">
              <w:rPr>
                <w:rFonts w:ascii="Arial" w:hAnsi="Arial" w:cs="Arial"/>
                <w:sz w:val="20"/>
                <w:szCs w:val="20"/>
              </w:rPr>
              <w:t>.</w:t>
            </w:r>
            <w:r w:rsidRPr="00CE0A6C">
              <w:rPr>
                <w:rFonts w:ascii="Arial" w:hAnsi="Arial" w:cs="Arial"/>
                <w:sz w:val="20"/>
                <w:szCs w:val="20"/>
              </w:rPr>
              <w:t>I</w:t>
            </w:r>
            <w:r w:rsidR="001A0B48" w:rsidRPr="00CE0A6C">
              <w:rPr>
                <w:rFonts w:ascii="Arial" w:hAnsi="Arial" w:cs="Arial"/>
                <w:sz w:val="20"/>
                <w:szCs w:val="20"/>
              </w:rPr>
              <w:t>.</w:t>
            </w:r>
            <w:r w:rsidRPr="00CE0A6C">
              <w:rPr>
                <w:rFonts w:ascii="Arial" w:hAnsi="Arial" w:cs="Arial"/>
                <w:sz w:val="20"/>
                <w:szCs w:val="20"/>
              </w:rPr>
              <w:t xml:space="preserve"> Hernández S</w:t>
            </w:r>
            <w:r w:rsidR="001A0B48" w:rsidRPr="00CE0A6C">
              <w:rPr>
                <w:rFonts w:ascii="Arial" w:hAnsi="Arial" w:cs="Arial"/>
                <w:sz w:val="20"/>
                <w:szCs w:val="20"/>
              </w:rPr>
              <w:t>.</w:t>
            </w:r>
          </w:p>
        </w:tc>
        <w:tc>
          <w:tcPr>
            <w:tcW w:w="5001" w:type="dxa"/>
            <w:vAlign w:val="center"/>
          </w:tcPr>
          <w:p w14:paraId="63001981" w14:textId="77777777" w:rsidR="00FA1AA5" w:rsidRPr="00CE0A6C" w:rsidRDefault="00FA1AA5" w:rsidP="00CE0A6C">
            <w:pPr>
              <w:jc w:val="center"/>
              <w:rPr>
                <w:rFonts w:ascii="Arial" w:hAnsi="Arial" w:cs="Arial"/>
                <w:sz w:val="20"/>
                <w:szCs w:val="20"/>
              </w:rPr>
            </w:pPr>
            <w:r w:rsidRPr="00CE0A6C">
              <w:rPr>
                <w:rFonts w:ascii="Arial" w:hAnsi="Arial" w:cs="Arial"/>
                <w:sz w:val="20"/>
                <w:szCs w:val="20"/>
              </w:rPr>
              <w:t>Crear contactos externos que formen relaciones para Tijuana Innovadora.</w:t>
            </w:r>
          </w:p>
        </w:tc>
      </w:tr>
      <w:tr w:rsidR="00FA1AA5" w:rsidRPr="00033DF6" w14:paraId="440185F4" w14:textId="77777777" w:rsidTr="00CE0A6C">
        <w:tc>
          <w:tcPr>
            <w:tcW w:w="539" w:type="dxa"/>
            <w:shd w:val="clear" w:color="auto" w:fill="auto"/>
            <w:vAlign w:val="center"/>
          </w:tcPr>
          <w:p w14:paraId="421488D0" w14:textId="77777777" w:rsidR="00FA1AA5" w:rsidRPr="00CE0A6C" w:rsidRDefault="00FA1AA5" w:rsidP="00817609">
            <w:pPr>
              <w:pStyle w:val="Prrafodelista"/>
              <w:numPr>
                <w:ilvl w:val="0"/>
                <w:numId w:val="39"/>
              </w:numPr>
              <w:ind w:left="284" w:hanging="284"/>
              <w:contextualSpacing w:val="0"/>
              <w:rPr>
                <w:rFonts w:ascii="Arial" w:hAnsi="Arial" w:cs="Arial"/>
                <w:sz w:val="20"/>
                <w:szCs w:val="20"/>
              </w:rPr>
            </w:pPr>
          </w:p>
        </w:tc>
        <w:tc>
          <w:tcPr>
            <w:tcW w:w="2096" w:type="dxa"/>
            <w:vAlign w:val="center"/>
          </w:tcPr>
          <w:p w14:paraId="28D16071" w14:textId="77777777" w:rsidR="00FA1AA5" w:rsidRPr="00CE0A6C" w:rsidRDefault="00FA1AA5" w:rsidP="00CE0A6C">
            <w:pPr>
              <w:jc w:val="center"/>
              <w:rPr>
                <w:rFonts w:ascii="Arial" w:hAnsi="Arial" w:cs="Arial"/>
                <w:sz w:val="20"/>
                <w:szCs w:val="20"/>
              </w:rPr>
            </w:pPr>
            <w:r w:rsidRPr="00CE0A6C">
              <w:rPr>
                <w:rFonts w:ascii="Arial" w:hAnsi="Arial" w:cs="Arial"/>
                <w:sz w:val="20"/>
                <w:szCs w:val="20"/>
              </w:rPr>
              <w:t>Ejecutiva de Servicios Administrativos</w:t>
            </w:r>
          </w:p>
        </w:tc>
        <w:tc>
          <w:tcPr>
            <w:tcW w:w="1261" w:type="dxa"/>
            <w:vAlign w:val="center"/>
          </w:tcPr>
          <w:p w14:paraId="036D9078" w14:textId="52494765" w:rsidR="00FA1AA5" w:rsidRPr="00CE0A6C" w:rsidRDefault="00FA1AA5" w:rsidP="00CE0A6C">
            <w:pPr>
              <w:jc w:val="center"/>
              <w:rPr>
                <w:rFonts w:ascii="Arial" w:hAnsi="Arial" w:cs="Arial"/>
                <w:sz w:val="20"/>
                <w:szCs w:val="20"/>
              </w:rPr>
            </w:pPr>
            <w:r w:rsidRPr="00CE0A6C">
              <w:rPr>
                <w:rFonts w:ascii="Arial" w:hAnsi="Arial" w:cs="Arial"/>
                <w:sz w:val="20"/>
                <w:szCs w:val="20"/>
              </w:rPr>
              <w:t>L</w:t>
            </w:r>
            <w:r w:rsidR="001A0B48" w:rsidRPr="00CE0A6C">
              <w:rPr>
                <w:rFonts w:ascii="Arial" w:hAnsi="Arial" w:cs="Arial"/>
                <w:sz w:val="20"/>
                <w:szCs w:val="20"/>
              </w:rPr>
              <w:t>.</w:t>
            </w:r>
            <w:r w:rsidRPr="00CE0A6C">
              <w:rPr>
                <w:rFonts w:ascii="Arial" w:hAnsi="Arial" w:cs="Arial"/>
                <w:sz w:val="20"/>
                <w:szCs w:val="20"/>
              </w:rPr>
              <w:t>A</w:t>
            </w:r>
            <w:r w:rsidR="001A0B48" w:rsidRPr="00CE0A6C">
              <w:rPr>
                <w:rFonts w:ascii="Arial" w:hAnsi="Arial" w:cs="Arial"/>
                <w:sz w:val="20"/>
                <w:szCs w:val="20"/>
              </w:rPr>
              <w:t xml:space="preserve"> </w:t>
            </w:r>
            <w:r w:rsidRPr="00CE0A6C">
              <w:rPr>
                <w:rFonts w:ascii="Arial" w:hAnsi="Arial" w:cs="Arial"/>
                <w:sz w:val="20"/>
                <w:szCs w:val="20"/>
              </w:rPr>
              <w:t>Salazar B</w:t>
            </w:r>
            <w:r w:rsidR="001A0B48" w:rsidRPr="00CE0A6C">
              <w:rPr>
                <w:rFonts w:ascii="Arial" w:hAnsi="Arial" w:cs="Arial"/>
                <w:sz w:val="20"/>
                <w:szCs w:val="20"/>
              </w:rPr>
              <w:t>.</w:t>
            </w:r>
          </w:p>
        </w:tc>
        <w:tc>
          <w:tcPr>
            <w:tcW w:w="5001" w:type="dxa"/>
            <w:vAlign w:val="center"/>
          </w:tcPr>
          <w:p w14:paraId="1D4BEEAA" w14:textId="77777777" w:rsidR="00FA1AA5" w:rsidRPr="00CE0A6C" w:rsidRDefault="00FA1AA5" w:rsidP="00CE0A6C">
            <w:pPr>
              <w:jc w:val="center"/>
              <w:rPr>
                <w:rFonts w:ascii="Arial" w:hAnsi="Arial" w:cs="Arial"/>
                <w:sz w:val="20"/>
                <w:szCs w:val="20"/>
              </w:rPr>
            </w:pPr>
            <w:r w:rsidRPr="00CE0A6C">
              <w:rPr>
                <w:rFonts w:ascii="Arial" w:hAnsi="Arial" w:cs="Arial"/>
                <w:sz w:val="20"/>
                <w:szCs w:val="20"/>
              </w:rPr>
              <w:t>Administrar con eficiencia los recursos materiales y económicos de la organización, así como, dar seguimiento a los recursos humanos.</w:t>
            </w:r>
          </w:p>
        </w:tc>
      </w:tr>
      <w:tr w:rsidR="00FA1AA5" w:rsidRPr="00033DF6" w14:paraId="7DD6C904" w14:textId="77777777" w:rsidTr="00CE0A6C">
        <w:tc>
          <w:tcPr>
            <w:tcW w:w="539" w:type="dxa"/>
            <w:shd w:val="clear" w:color="auto" w:fill="auto"/>
            <w:vAlign w:val="center"/>
          </w:tcPr>
          <w:p w14:paraId="097CAA8D" w14:textId="77777777" w:rsidR="00FA1AA5" w:rsidRPr="00CE0A6C" w:rsidRDefault="00FA1AA5" w:rsidP="00817609">
            <w:pPr>
              <w:pStyle w:val="Prrafodelista"/>
              <w:numPr>
                <w:ilvl w:val="0"/>
                <w:numId w:val="39"/>
              </w:numPr>
              <w:ind w:left="284" w:hanging="284"/>
              <w:contextualSpacing w:val="0"/>
              <w:rPr>
                <w:rFonts w:ascii="Arial" w:hAnsi="Arial" w:cs="Arial"/>
                <w:sz w:val="20"/>
                <w:szCs w:val="20"/>
              </w:rPr>
            </w:pPr>
          </w:p>
        </w:tc>
        <w:tc>
          <w:tcPr>
            <w:tcW w:w="2096" w:type="dxa"/>
            <w:vAlign w:val="center"/>
          </w:tcPr>
          <w:p w14:paraId="0EA78C96" w14:textId="77777777" w:rsidR="00FA1AA5" w:rsidRPr="00CE0A6C" w:rsidRDefault="00FA1AA5" w:rsidP="00CE0A6C">
            <w:pPr>
              <w:jc w:val="center"/>
              <w:rPr>
                <w:rFonts w:ascii="Arial" w:hAnsi="Arial" w:cs="Arial"/>
                <w:sz w:val="20"/>
                <w:szCs w:val="20"/>
              </w:rPr>
            </w:pPr>
            <w:r w:rsidRPr="00CE0A6C">
              <w:rPr>
                <w:rFonts w:ascii="Arial" w:hAnsi="Arial" w:cs="Arial"/>
                <w:sz w:val="20"/>
                <w:szCs w:val="20"/>
              </w:rPr>
              <w:t>Ejecutivo de Contenidos Web</w:t>
            </w:r>
          </w:p>
        </w:tc>
        <w:tc>
          <w:tcPr>
            <w:tcW w:w="1261" w:type="dxa"/>
            <w:vAlign w:val="center"/>
          </w:tcPr>
          <w:p w14:paraId="4CC91428" w14:textId="62B6AA37" w:rsidR="00FA1AA5" w:rsidRPr="00CE0A6C" w:rsidRDefault="00FA1AA5" w:rsidP="00CE0A6C">
            <w:pPr>
              <w:jc w:val="center"/>
              <w:rPr>
                <w:rFonts w:ascii="Arial" w:hAnsi="Arial" w:cs="Arial"/>
                <w:sz w:val="20"/>
                <w:szCs w:val="20"/>
              </w:rPr>
            </w:pPr>
            <w:r w:rsidRPr="00CE0A6C">
              <w:rPr>
                <w:rFonts w:ascii="Arial" w:hAnsi="Arial" w:cs="Arial"/>
                <w:sz w:val="20"/>
                <w:szCs w:val="20"/>
              </w:rPr>
              <w:t>R</w:t>
            </w:r>
            <w:r w:rsidR="001A0B48" w:rsidRPr="00CE0A6C">
              <w:rPr>
                <w:rFonts w:ascii="Arial" w:hAnsi="Arial" w:cs="Arial"/>
                <w:sz w:val="20"/>
                <w:szCs w:val="20"/>
              </w:rPr>
              <w:t>.</w:t>
            </w:r>
            <w:r w:rsidRPr="00CE0A6C">
              <w:rPr>
                <w:rFonts w:ascii="Arial" w:hAnsi="Arial" w:cs="Arial"/>
                <w:sz w:val="20"/>
                <w:szCs w:val="20"/>
              </w:rPr>
              <w:t xml:space="preserve"> Domínguez P</w:t>
            </w:r>
            <w:r w:rsidR="001A0B48" w:rsidRPr="00CE0A6C">
              <w:rPr>
                <w:rFonts w:ascii="Arial" w:hAnsi="Arial" w:cs="Arial"/>
                <w:sz w:val="20"/>
                <w:szCs w:val="20"/>
              </w:rPr>
              <w:t>.</w:t>
            </w:r>
          </w:p>
        </w:tc>
        <w:tc>
          <w:tcPr>
            <w:tcW w:w="5001" w:type="dxa"/>
            <w:vAlign w:val="center"/>
          </w:tcPr>
          <w:p w14:paraId="59172F2D" w14:textId="77777777" w:rsidR="00FA1AA5" w:rsidRPr="00CE0A6C" w:rsidRDefault="00FA1AA5" w:rsidP="00CE0A6C">
            <w:pPr>
              <w:jc w:val="center"/>
              <w:rPr>
                <w:rFonts w:ascii="Arial" w:hAnsi="Arial" w:cs="Arial"/>
                <w:sz w:val="20"/>
                <w:szCs w:val="20"/>
              </w:rPr>
            </w:pPr>
            <w:r w:rsidRPr="00CE0A6C">
              <w:rPr>
                <w:rFonts w:ascii="Arial" w:hAnsi="Arial" w:cs="Arial"/>
                <w:sz w:val="20"/>
                <w:szCs w:val="20"/>
              </w:rPr>
              <w:t>Mantener actualizada la página web con la información que el público pueda consultar de la organización.</w:t>
            </w:r>
          </w:p>
        </w:tc>
      </w:tr>
      <w:tr w:rsidR="00FA1AA5" w:rsidRPr="00033DF6" w14:paraId="3D40EACB" w14:textId="77777777" w:rsidTr="00CE0A6C">
        <w:tc>
          <w:tcPr>
            <w:tcW w:w="539" w:type="dxa"/>
            <w:shd w:val="clear" w:color="auto" w:fill="auto"/>
            <w:vAlign w:val="center"/>
          </w:tcPr>
          <w:p w14:paraId="33EAA45A" w14:textId="77777777" w:rsidR="00FA1AA5" w:rsidRPr="00CE0A6C" w:rsidRDefault="00FA1AA5" w:rsidP="00817609">
            <w:pPr>
              <w:pStyle w:val="Prrafodelista"/>
              <w:numPr>
                <w:ilvl w:val="0"/>
                <w:numId w:val="39"/>
              </w:numPr>
              <w:ind w:left="284" w:hanging="284"/>
              <w:contextualSpacing w:val="0"/>
              <w:rPr>
                <w:rFonts w:ascii="Arial" w:hAnsi="Arial" w:cs="Arial"/>
                <w:sz w:val="20"/>
                <w:szCs w:val="20"/>
              </w:rPr>
            </w:pPr>
          </w:p>
        </w:tc>
        <w:tc>
          <w:tcPr>
            <w:tcW w:w="2096" w:type="dxa"/>
            <w:vAlign w:val="center"/>
          </w:tcPr>
          <w:p w14:paraId="4BAFDAF3" w14:textId="77777777" w:rsidR="00FA1AA5" w:rsidRPr="00CE0A6C" w:rsidRDefault="00FA1AA5" w:rsidP="00CE0A6C">
            <w:pPr>
              <w:jc w:val="center"/>
              <w:rPr>
                <w:rFonts w:ascii="Arial" w:hAnsi="Arial" w:cs="Arial"/>
                <w:sz w:val="20"/>
                <w:szCs w:val="20"/>
              </w:rPr>
            </w:pPr>
            <w:r w:rsidRPr="00CE0A6C">
              <w:rPr>
                <w:rFonts w:ascii="Arial" w:hAnsi="Arial" w:cs="Arial"/>
                <w:sz w:val="20"/>
                <w:szCs w:val="20"/>
              </w:rPr>
              <w:t>Ejecutivo de Relaciones Públicas</w:t>
            </w:r>
          </w:p>
        </w:tc>
        <w:tc>
          <w:tcPr>
            <w:tcW w:w="1261" w:type="dxa"/>
            <w:vAlign w:val="center"/>
          </w:tcPr>
          <w:p w14:paraId="346F7658" w14:textId="3F85F608" w:rsidR="00FA1AA5" w:rsidRPr="00CE0A6C" w:rsidRDefault="00FA1AA5" w:rsidP="00CE0A6C">
            <w:pPr>
              <w:jc w:val="center"/>
              <w:rPr>
                <w:rFonts w:ascii="Arial" w:hAnsi="Arial" w:cs="Arial"/>
                <w:sz w:val="20"/>
                <w:szCs w:val="20"/>
              </w:rPr>
            </w:pPr>
            <w:r w:rsidRPr="00CE0A6C">
              <w:rPr>
                <w:rFonts w:ascii="Arial" w:hAnsi="Arial" w:cs="Arial"/>
                <w:sz w:val="20"/>
                <w:szCs w:val="20"/>
              </w:rPr>
              <w:t>L</w:t>
            </w:r>
            <w:r w:rsidR="001A0B48" w:rsidRPr="00CE0A6C">
              <w:rPr>
                <w:rFonts w:ascii="Arial" w:hAnsi="Arial" w:cs="Arial"/>
                <w:sz w:val="20"/>
                <w:szCs w:val="20"/>
              </w:rPr>
              <w:t>.</w:t>
            </w:r>
            <w:r w:rsidRPr="00CE0A6C">
              <w:rPr>
                <w:rFonts w:ascii="Arial" w:hAnsi="Arial" w:cs="Arial"/>
                <w:sz w:val="20"/>
                <w:szCs w:val="20"/>
              </w:rPr>
              <w:t>García C</w:t>
            </w:r>
            <w:r w:rsidR="001A0B48" w:rsidRPr="00CE0A6C">
              <w:rPr>
                <w:rFonts w:ascii="Arial" w:hAnsi="Arial" w:cs="Arial"/>
                <w:sz w:val="20"/>
                <w:szCs w:val="20"/>
              </w:rPr>
              <w:t>.</w:t>
            </w:r>
          </w:p>
        </w:tc>
        <w:tc>
          <w:tcPr>
            <w:tcW w:w="5001" w:type="dxa"/>
            <w:vAlign w:val="center"/>
          </w:tcPr>
          <w:p w14:paraId="331BCE2F" w14:textId="7B9C2685" w:rsidR="00FA1AA5" w:rsidRPr="00CE0A6C" w:rsidRDefault="00CE0A6C" w:rsidP="00CE0A6C">
            <w:pPr>
              <w:jc w:val="center"/>
              <w:rPr>
                <w:rFonts w:ascii="Arial" w:hAnsi="Arial" w:cs="Arial"/>
                <w:sz w:val="20"/>
                <w:szCs w:val="20"/>
              </w:rPr>
            </w:pPr>
            <w:r w:rsidRPr="00CE0A6C">
              <w:rPr>
                <w:rFonts w:ascii="Arial" w:hAnsi="Arial" w:cs="Arial"/>
                <w:sz w:val="20"/>
                <w:szCs w:val="20"/>
              </w:rPr>
              <w:t>Coordinar a las Esferas en la logística de protocolo y proyectos audiovisuales realizados</w:t>
            </w:r>
          </w:p>
        </w:tc>
      </w:tr>
      <w:tr w:rsidR="00FA1AA5" w:rsidRPr="00033DF6" w14:paraId="569FFD15" w14:textId="77777777" w:rsidTr="00CE0A6C">
        <w:tc>
          <w:tcPr>
            <w:tcW w:w="539" w:type="dxa"/>
            <w:shd w:val="clear" w:color="auto" w:fill="auto"/>
            <w:vAlign w:val="center"/>
          </w:tcPr>
          <w:p w14:paraId="04AF49BA" w14:textId="77777777" w:rsidR="00FA1AA5" w:rsidRPr="00CE0A6C" w:rsidRDefault="00FA1AA5" w:rsidP="00817609">
            <w:pPr>
              <w:pStyle w:val="Prrafodelista"/>
              <w:numPr>
                <w:ilvl w:val="0"/>
                <w:numId w:val="39"/>
              </w:numPr>
              <w:ind w:left="284" w:hanging="284"/>
              <w:contextualSpacing w:val="0"/>
              <w:rPr>
                <w:rFonts w:ascii="Arial" w:hAnsi="Arial" w:cs="Arial"/>
                <w:sz w:val="20"/>
                <w:szCs w:val="20"/>
              </w:rPr>
            </w:pPr>
          </w:p>
        </w:tc>
        <w:tc>
          <w:tcPr>
            <w:tcW w:w="2096" w:type="dxa"/>
          </w:tcPr>
          <w:p w14:paraId="53AC1247" w14:textId="77777777" w:rsidR="00FA1AA5" w:rsidRPr="00CE0A6C" w:rsidRDefault="00FA1AA5" w:rsidP="00CE0A6C">
            <w:pPr>
              <w:jc w:val="center"/>
              <w:rPr>
                <w:rFonts w:ascii="Arial" w:hAnsi="Arial" w:cs="Arial"/>
                <w:sz w:val="20"/>
                <w:szCs w:val="20"/>
              </w:rPr>
            </w:pPr>
            <w:r w:rsidRPr="00CE0A6C">
              <w:rPr>
                <w:rFonts w:ascii="Arial" w:hAnsi="Arial" w:cs="Arial"/>
                <w:sz w:val="20"/>
                <w:szCs w:val="20"/>
              </w:rPr>
              <w:t>Redactor y Fotógrafo</w:t>
            </w:r>
          </w:p>
        </w:tc>
        <w:tc>
          <w:tcPr>
            <w:tcW w:w="1261" w:type="dxa"/>
          </w:tcPr>
          <w:p w14:paraId="0B45FFFE" w14:textId="5DCA7BBB" w:rsidR="00FA1AA5" w:rsidRPr="00CE0A6C" w:rsidRDefault="00FA1AA5" w:rsidP="00CE0A6C">
            <w:pPr>
              <w:jc w:val="center"/>
              <w:rPr>
                <w:rFonts w:ascii="Arial" w:hAnsi="Arial" w:cs="Arial"/>
                <w:sz w:val="20"/>
                <w:szCs w:val="20"/>
              </w:rPr>
            </w:pPr>
            <w:r w:rsidRPr="00CE0A6C">
              <w:rPr>
                <w:rFonts w:ascii="Arial" w:hAnsi="Arial" w:cs="Arial"/>
                <w:sz w:val="20"/>
                <w:szCs w:val="20"/>
              </w:rPr>
              <w:t>N</w:t>
            </w:r>
            <w:r w:rsidR="001A0B48" w:rsidRPr="00CE0A6C">
              <w:rPr>
                <w:rFonts w:ascii="Arial" w:hAnsi="Arial" w:cs="Arial"/>
                <w:sz w:val="20"/>
                <w:szCs w:val="20"/>
              </w:rPr>
              <w:t>.</w:t>
            </w:r>
            <w:r w:rsidRPr="00CE0A6C">
              <w:rPr>
                <w:rFonts w:ascii="Arial" w:hAnsi="Arial" w:cs="Arial"/>
                <w:sz w:val="20"/>
                <w:szCs w:val="20"/>
              </w:rPr>
              <w:t>González G</w:t>
            </w:r>
            <w:r w:rsidR="001A0B48" w:rsidRPr="00CE0A6C">
              <w:rPr>
                <w:rFonts w:ascii="Arial" w:hAnsi="Arial" w:cs="Arial"/>
                <w:sz w:val="20"/>
                <w:szCs w:val="20"/>
              </w:rPr>
              <w:t>.</w:t>
            </w:r>
          </w:p>
        </w:tc>
        <w:tc>
          <w:tcPr>
            <w:tcW w:w="5001" w:type="dxa"/>
            <w:vAlign w:val="center"/>
          </w:tcPr>
          <w:p w14:paraId="177A70B8" w14:textId="1FF5E0B5" w:rsidR="00FA1AA5" w:rsidRPr="00CE0A6C" w:rsidRDefault="00CE0A6C" w:rsidP="00CE0A6C">
            <w:pPr>
              <w:jc w:val="center"/>
              <w:rPr>
                <w:rFonts w:ascii="Arial" w:hAnsi="Arial" w:cs="Arial"/>
                <w:sz w:val="20"/>
                <w:szCs w:val="20"/>
              </w:rPr>
            </w:pPr>
            <w:r w:rsidRPr="00CE0A6C">
              <w:rPr>
                <w:rFonts w:ascii="Arial" w:hAnsi="Arial" w:cs="Arial"/>
                <w:sz w:val="20"/>
                <w:szCs w:val="20"/>
              </w:rPr>
              <w:t>Llevar expresiones artísticas a todos los sectores de la población manteniendo activo el programa para incrementar la cobertura existente.</w:t>
            </w:r>
          </w:p>
        </w:tc>
      </w:tr>
      <w:tr w:rsidR="00CE0A6C" w:rsidRPr="00033DF6" w14:paraId="0C2535D8" w14:textId="77777777" w:rsidTr="00CE0A6C">
        <w:tc>
          <w:tcPr>
            <w:tcW w:w="539" w:type="dxa"/>
          </w:tcPr>
          <w:p w14:paraId="7C13FC17" w14:textId="77777777" w:rsidR="00CE0A6C" w:rsidRPr="00CE0A6C" w:rsidRDefault="00CE0A6C" w:rsidP="00817609">
            <w:pPr>
              <w:pStyle w:val="Prrafodelista"/>
              <w:numPr>
                <w:ilvl w:val="0"/>
                <w:numId w:val="39"/>
              </w:numPr>
              <w:ind w:left="284" w:hanging="284"/>
              <w:contextualSpacing w:val="0"/>
              <w:rPr>
                <w:rFonts w:ascii="Arial" w:hAnsi="Arial" w:cs="Arial"/>
                <w:sz w:val="20"/>
                <w:szCs w:val="20"/>
              </w:rPr>
            </w:pPr>
          </w:p>
        </w:tc>
        <w:tc>
          <w:tcPr>
            <w:tcW w:w="2096" w:type="dxa"/>
          </w:tcPr>
          <w:p w14:paraId="25BAF292" w14:textId="77777777" w:rsidR="00CE0A6C" w:rsidRPr="00CE0A6C" w:rsidRDefault="00CE0A6C" w:rsidP="00CE0A6C">
            <w:pPr>
              <w:jc w:val="center"/>
              <w:rPr>
                <w:rFonts w:ascii="Arial" w:hAnsi="Arial" w:cs="Arial"/>
                <w:sz w:val="20"/>
                <w:szCs w:val="20"/>
              </w:rPr>
            </w:pPr>
            <w:r w:rsidRPr="00CE0A6C">
              <w:rPr>
                <w:rFonts w:ascii="Arial" w:hAnsi="Arial" w:cs="Arial"/>
                <w:sz w:val="20"/>
                <w:szCs w:val="20"/>
              </w:rPr>
              <w:t>Legal</w:t>
            </w:r>
          </w:p>
        </w:tc>
        <w:tc>
          <w:tcPr>
            <w:tcW w:w="1261" w:type="dxa"/>
          </w:tcPr>
          <w:p w14:paraId="0FF89A64" w14:textId="77777777" w:rsidR="00CE0A6C" w:rsidRPr="00CE0A6C" w:rsidRDefault="00CE0A6C" w:rsidP="00CE0A6C">
            <w:pPr>
              <w:jc w:val="center"/>
              <w:rPr>
                <w:rFonts w:ascii="Arial" w:hAnsi="Arial" w:cs="Arial"/>
                <w:sz w:val="20"/>
                <w:szCs w:val="20"/>
              </w:rPr>
            </w:pPr>
            <w:r w:rsidRPr="00CE0A6C">
              <w:rPr>
                <w:rFonts w:ascii="Arial" w:hAnsi="Arial" w:cs="Arial"/>
                <w:sz w:val="20"/>
                <w:szCs w:val="20"/>
              </w:rPr>
              <w:t>K. Morales</w:t>
            </w:r>
          </w:p>
        </w:tc>
        <w:tc>
          <w:tcPr>
            <w:tcW w:w="5001" w:type="dxa"/>
          </w:tcPr>
          <w:p w14:paraId="4F47AF84" w14:textId="77777777" w:rsidR="00CE0A6C" w:rsidRPr="00CE0A6C" w:rsidRDefault="00CE0A6C" w:rsidP="00CE0A6C">
            <w:pPr>
              <w:jc w:val="center"/>
              <w:rPr>
                <w:rFonts w:ascii="Arial" w:hAnsi="Arial" w:cs="Arial"/>
                <w:sz w:val="20"/>
                <w:szCs w:val="20"/>
              </w:rPr>
            </w:pPr>
            <w:r w:rsidRPr="00CE0A6C">
              <w:rPr>
                <w:rFonts w:ascii="Arial" w:hAnsi="Arial" w:cs="Arial"/>
                <w:sz w:val="20"/>
                <w:szCs w:val="20"/>
              </w:rPr>
              <w:t>Proveedor externo</w:t>
            </w:r>
          </w:p>
        </w:tc>
      </w:tr>
      <w:tr w:rsidR="00CE0A6C" w:rsidRPr="00033DF6" w14:paraId="512491A1" w14:textId="77777777" w:rsidTr="00CE0A6C">
        <w:tc>
          <w:tcPr>
            <w:tcW w:w="539" w:type="dxa"/>
          </w:tcPr>
          <w:p w14:paraId="0A8F5F9C" w14:textId="77777777" w:rsidR="00CE0A6C" w:rsidRPr="00CE0A6C" w:rsidRDefault="00CE0A6C" w:rsidP="00817609">
            <w:pPr>
              <w:pStyle w:val="Prrafodelista"/>
              <w:numPr>
                <w:ilvl w:val="0"/>
                <w:numId w:val="39"/>
              </w:numPr>
              <w:ind w:left="284" w:hanging="284"/>
              <w:contextualSpacing w:val="0"/>
              <w:rPr>
                <w:rFonts w:ascii="Arial" w:hAnsi="Arial" w:cs="Arial"/>
                <w:sz w:val="20"/>
                <w:szCs w:val="20"/>
              </w:rPr>
            </w:pPr>
          </w:p>
        </w:tc>
        <w:tc>
          <w:tcPr>
            <w:tcW w:w="2096" w:type="dxa"/>
          </w:tcPr>
          <w:p w14:paraId="3953A9BB" w14:textId="77777777" w:rsidR="00CE0A6C" w:rsidRPr="00CE0A6C" w:rsidRDefault="00CE0A6C" w:rsidP="00CE0A6C">
            <w:pPr>
              <w:jc w:val="center"/>
              <w:rPr>
                <w:rFonts w:ascii="Arial" w:hAnsi="Arial" w:cs="Arial"/>
                <w:sz w:val="20"/>
                <w:szCs w:val="20"/>
              </w:rPr>
            </w:pPr>
            <w:r w:rsidRPr="00CE0A6C">
              <w:rPr>
                <w:rFonts w:ascii="Arial" w:hAnsi="Arial" w:cs="Arial"/>
                <w:sz w:val="20"/>
                <w:szCs w:val="20"/>
              </w:rPr>
              <w:t>Procuración de fondos</w:t>
            </w:r>
          </w:p>
        </w:tc>
        <w:tc>
          <w:tcPr>
            <w:tcW w:w="1261" w:type="dxa"/>
          </w:tcPr>
          <w:p w14:paraId="59A33E67" w14:textId="77777777" w:rsidR="00CE0A6C" w:rsidRPr="00CE0A6C" w:rsidRDefault="00CE0A6C" w:rsidP="00CE0A6C">
            <w:pPr>
              <w:jc w:val="center"/>
              <w:rPr>
                <w:rFonts w:ascii="Arial" w:hAnsi="Arial" w:cs="Arial"/>
                <w:sz w:val="20"/>
                <w:szCs w:val="20"/>
              </w:rPr>
            </w:pPr>
            <w:r w:rsidRPr="00CE0A6C">
              <w:rPr>
                <w:rFonts w:ascii="Arial" w:hAnsi="Arial" w:cs="Arial"/>
                <w:sz w:val="20"/>
                <w:szCs w:val="20"/>
              </w:rPr>
              <w:t>M.López C.</w:t>
            </w:r>
          </w:p>
        </w:tc>
        <w:tc>
          <w:tcPr>
            <w:tcW w:w="5001" w:type="dxa"/>
          </w:tcPr>
          <w:p w14:paraId="669DDC98" w14:textId="490CE73C" w:rsidR="00CE0A6C" w:rsidRPr="00CE0A6C" w:rsidRDefault="00CE0A6C" w:rsidP="00CE0A6C">
            <w:pPr>
              <w:jc w:val="center"/>
              <w:rPr>
                <w:rFonts w:ascii="Arial" w:hAnsi="Arial" w:cs="Arial"/>
                <w:sz w:val="20"/>
                <w:szCs w:val="20"/>
              </w:rPr>
            </w:pPr>
            <w:r w:rsidRPr="00CE0A6C">
              <w:rPr>
                <w:rFonts w:ascii="Arial" w:hAnsi="Arial" w:cs="Arial"/>
                <w:sz w:val="20"/>
                <w:szCs w:val="20"/>
              </w:rPr>
              <w:t>Proveedor externo</w:t>
            </w:r>
            <w:r w:rsidR="001D3F22">
              <w:rPr>
                <w:rFonts w:ascii="Arial" w:hAnsi="Arial" w:cs="Arial"/>
                <w:sz w:val="20"/>
                <w:szCs w:val="20"/>
              </w:rPr>
              <w:t xml:space="preserve"> (Fondos públicos)</w:t>
            </w:r>
          </w:p>
        </w:tc>
      </w:tr>
    </w:tbl>
    <w:p w14:paraId="6C2D5BA1" w14:textId="77777777" w:rsidR="00CE0A6C" w:rsidRPr="009E352F" w:rsidRDefault="00CE0A6C" w:rsidP="00CE0A6C">
      <w:pPr>
        <w:spacing w:after="240" w:line="360" w:lineRule="auto"/>
        <w:jc w:val="both"/>
        <w:rPr>
          <w:rFonts w:ascii="Arial" w:hAnsi="Arial" w:cs="Arial"/>
          <w:sz w:val="20"/>
          <w:szCs w:val="18"/>
          <w:lang w:val="es-ES_tradnl"/>
        </w:rPr>
      </w:pPr>
      <w:r w:rsidRPr="009E352F">
        <w:rPr>
          <w:rFonts w:ascii="Arial" w:hAnsi="Arial" w:cs="Arial"/>
          <w:sz w:val="20"/>
          <w:szCs w:val="18"/>
          <w:lang w:val="es-ES_tradnl"/>
        </w:rPr>
        <w:t>Fuente: Elaboración propia con información de Tijuana Innovadora (2015).</w:t>
      </w:r>
    </w:p>
    <w:p w14:paraId="62583AF1" w14:textId="0840EC74" w:rsidR="00B6279E" w:rsidRDefault="00B6279E" w:rsidP="00B6279E">
      <w:pPr>
        <w:spacing w:after="120" w:line="360" w:lineRule="auto"/>
        <w:jc w:val="both"/>
        <w:rPr>
          <w:rFonts w:ascii="Arial" w:hAnsi="Arial" w:cs="Arial"/>
          <w:sz w:val="24"/>
          <w:lang w:val="es-ES_tradnl"/>
        </w:rPr>
      </w:pPr>
      <w:r>
        <w:rPr>
          <w:rFonts w:ascii="Arial" w:hAnsi="Arial" w:cs="Arial"/>
          <w:sz w:val="24"/>
          <w:lang w:val="es-ES_tradnl"/>
        </w:rPr>
        <w:lastRenderedPageBreak/>
        <w:t xml:space="preserve">Con las respuestas obtenidas </w:t>
      </w:r>
      <w:r w:rsidR="008F59EF">
        <w:rPr>
          <w:rFonts w:ascii="Arial" w:hAnsi="Arial" w:cs="Arial"/>
          <w:sz w:val="24"/>
          <w:lang w:val="es-ES_tradnl"/>
        </w:rPr>
        <w:t xml:space="preserve">de los cuestionarios </w:t>
      </w:r>
      <w:r>
        <w:rPr>
          <w:rFonts w:ascii="Arial" w:hAnsi="Arial" w:cs="Arial"/>
          <w:sz w:val="24"/>
          <w:lang w:val="es-ES_tradnl"/>
        </w:rPr>
        <w:t>se documentaron procedimientos por área que ayudaron a identificar con base en lo que hacía el personal del Núcleo de TI los procesos base que posteriormente se rediseñaron y documentaron para el sistema de gestión de la calidad (SGC) de TI.</w:t>
      </w:r>
    </w:p>
    <w:p w14:paraId="1A3960F8" w14:textId="77777777" w:rsidR="00AF05D7" w:rsidRDefault="00C63188" w:rsidP="009E352F">
      <w:pPr>
        <w:spacing w:after="120" w:line="360" w:lineRule="auto"/>
        <w:jc w:val="both"/>
        <w:rPr>
          <w:rFonts w:ascii="Arial" w:hAnsi="Arial" w:cs="Arial"/>
          <w:sz w:val="24"/>
          <w:lang w:val="es-ES_tradnl"/>
        </w:rPr>
      </w:pPr>
      <w:r>
        <w:rPr>
          <w:rFonts w:ascii="Arial" w:hAnsi="Arial" w:cs="Arial"/>
          <w:sz w:val="24"/>
          <w:lang w:val="es-ES_tradnl"/>
        </w:rPr>
        <w:t xml:space="preserve">Los procesos identificados </w:t>
      </w:r>
      <w:r w:rsidR="00AF05D7">
        <w:rPr>
          <w:rFonts w:ascii="Arial" w:hAnsi="Arial" w:cs="Arial"/>
          <w:sz w:val="24"/>
          <w:lang w:val="es-ES_tradnl"/>
        </w:rPr>
        <w:t>(ver anexo 2) de acuerdo con el</w:t>
      </w:r>
      <w:r>
        <w:rPr>
          <w:rFonts w:ascii="Arial" w:hAnsi="Arial" w:cs="Arial"/>
          <w:sz w:val="24"/>
          <w:lang w:val="es-ES_tradnl"/>
        </w:rPr>
        <w:t xml:space="preserve"> organigrama del Núcleo de TI fueron </w:t>
      </w:r>
      <w:r w:rsidR="00AF05D7">
        <w:rPr>
          <w:rFonts w:ascii="Arial" w:hAnsi="Arial" w:cs="Arial"/>
          <w:sz w:val="24"/>
          <w:lang w:val="es-ES_tradnl"/>
        </w:rPr>
        <w:t>7</w:t>
      </w:r>
      <w:r w:rsidR="004E4E60">
        <w:rPr>
          <w:rFonts w:ascii="Arial" w:hAnsi="Arial" w:cs="Arial"/>
          <w:sz w:val="24"/>
          <w:lang w:val="es-ES_tradnl"/>
        </w:rPr>
        <w:t xml:space="preserve">: Administración Contable y Legal, Comunicación y Relaciones Públicas, Mercadotecnia, Coordinación de Esferas y Producción de Eventos, Guest Service, Binacional, y Comercialización. </w:t>
      </w:r>
    </w:p>
    <w:p w14:paraId="1FAD036D" w14:textId="77777777" w:rsidR="00AF05D7" w:rsidRDefault="00AF05D7" w:rsidP="009E352F">
      <w:pPr>
        <w:spacing w:after="120" w:line="360" w:lineRule="auto"/>
        <w:jc w:val="both"/>
        <w:rPr>
          <w:rFonts w:ascii="Arial" w:hAnsi="Arial" w:cs="Arial"/>
          <w:sz w:val="24"/>
          <w:lang w:val="es-ES_tradnl"/>
        </w:rPr>
      </w:pPr>
      <w:r>
        <w:rPr>
          <w:rFonts w:ascii="Arial" w:hAnsi="Arial" w:cs="Arial"/>
          <w:sz w:val="24"/>
          <w:lang w:val="es-ES_tradnl"/>
        </w:rPr>
        <w:t>Con respecto a la filosofía organizacional de TI se estableció:</w:t>
      </w:r>
    </w:p>
    <w:p w14:paraId="2CBD56AF" w14:textId="77777777" w:rsidR="003F75CB" w:rsidRPr="003F75CB" w:rsidRDefault="00AF05D7" w:rsidP="00AF05D7">
      <w:pPr>
        <w:spacing w:after="120" w:line="360" w:lineRule="auto"/>
        <w:jc w:val="both"/>
        <w:rPr>
          <w:rFonts w:ascii="Arial" w:hAnsi="Arial" w:cs="Arial"/>
          <w:b/>
          <w:bCs/>
          <w:sz w:val="24"/>
          <w:lang w:val="es-ES_tradnl"/>
        </w:rPr>
      </w:pPr>
      <w:r w:rsidRPr="003F75CB">
        <w:rPr>
          <w:rFonts w:ascii="Arial" w:hAnsi="Arial" w:cs="Arial"/>
          <w:b/>
          <w:bCs/>
          <w:sz w:val="24"/>
          <w:lang w:val="es-ES_tradnl"/>
        </w:rPr>
        <w:t xml:space="preserve">Visión: </w:t>
      </w:r>
    </w:p>
    <w:p w14:paraId="4F974C4D" w14:textId="1B126BC6" w:rsidR="00AF05D7" w:rsidRPr="00AF05D7" w:rsidRDefault="00AF05D7" w:rsidP="00AF05D7">
      <w:pPr>
        <w:spacing w:after="120" w:line="360" w:lineRule="auto"/>
        <w:jc w:val="both"/>
        <w:rPr>
          <w:rFonts w:ascii="Arial" w:hAnsi="Arial" w:cs="Arial"/>
          <w:sz w:val="24"/>
          <w:lang w:val="es-ES_tradnl"/>
        </w:rPr>
      </w:pPr>
      <w:r w:rsidRPr="003F75CB">
        <w:rPr>
          <w:rFonts w:ascii="Arial" w:hAnsi="Arial" w:cs="Arial"/>
          <w:i/>
          <w:iCs/>
          <w:sz w:val="24"/>
          <w:lang w:val="es-ES_tradnl"/>
        </w:rPr>
        <w:t>Ser el principal foro de expresión ciudadana para iniciativas que generen conciencia y acción continua, creando así un movimiento global permanente de mejora social</w:t>
      </w:r>
      <w:r w:rsidRPr="00AF05D7">
        <w:rPr>
          <w:rFonts w:ascii="Arial" w:hAnsi="Arial" w:cs="Arial"/>
          <w:sz w:val="24"/>
          <w:lang w:val="es-ES_tradnl"/>
        </w:rPr>
        <w:t>.</w:t>
      </w:r>
    </w:p>
    <w:p w14:paraId="5633591B" w14:textId="77777777" w:rsidR="003F75CB" w:rsidRPr="003F75CB" w:rsidRDefault="00AF05D7" w:rsidP="00AF05D7">
      <w:pPr>
        <w:spacing w:after="120" w:line="360" w:lineRule="auto"/>
        <w:jc w:val="both"/>
        <w:rPr>
          <w:rFonts w:ascii="Arial" w:hAnsi="Arial" w:cs="Arial"/>
          <w:b/>
          <w:bCs/>
          <w:sz w:val="24"/>
          <w:lang w:val="es-ES_tradnl"/>
        </w:rPr>
      </w:pPr>
      <w:r w:rsidRPr="003F75CB">
        <w:rPr>
          <w:rFonts w:ascii="Arial" w:hAnsi="Arial" w:cs="Arial"/>
          <w:b/>
          <w:bCs/>
          <w:sz w:val="24"/>
          <w:lang w:val="es-ES_tradnl"/>
        </w:rPr>
        <w:t xml:space="preserve">Misión: </w:t>
      </w:r>
    </w:p>
    <w:p w14:paraId="7A57025B" w14:textId="76B3438C" w:rsidR="00AF05D7" w:rsidRPr="00AF05D7" w:rsidRDefault="00AF05D7" w:rsidP="00AF05D7">
      <w:pPr>
        <w:spacing w:after="120" w:line="360" w:lineRule="auto"/>
        <w:jc w:val="both"/>
        <w:rPr>
          <w:rFonts w:ascii="Arial" w:hAnsi="Arial" w:cs="Arial"/>
          <w:sz w:val="24"/>
          <w:lang w:val="es-ES_tradnl"/>
        </w:rPr>
      </w:pPr>
      <w:r w:rsidRPr="003F75CB">
        <w:rPr>
          <w:rFonts w:ascii="Arial" w:hAnsi="Arial" w:cs="Arial"/>
          <w:i/>
          <w:iCs/>
          <w:sz w:val="24"/>
          <w:lang w:val="es-ES_tradnl"/>
        </w:rPr>
        <w:t>Consolidar una plataforma ciudadana con impacto global, que integre propuestas innovadoras, comunique e impulse las fortalezas que contribuyen a elevar la calidad de vida de los tijuanenses</w:t>
      </w:r>
      <w:r w:rsidRPr="00AF05D7">
        <w:rPr>
          <w:rFonts w:ascii="Arial" w:hAnsi="Arial" w:cs="Arial"/>
          <w:sz w:val="24"/>
          <w:lang w:val="es-ES_tradnl"/>
        </w:rPr>
        <w:t>.</w:t>
      </w:r>
    </w:p>
    <w:p w14:paraId="6AA5EE44" w14:textId="77777777" w:rsidR="00AF05D7" w:rsidRPr="003F75CB" w:rsidRDefault="00AF05D7" w:rsidP="00AF05D7">
      <w:pPr>
        <w:spacing w:after="120" w:line="360" w:lineRule="auto"/>
        <w:jc w:val="both"/>
        <w:rPr>
          <w:rFonts w:ascii="Arial" w:hAnsi="Arial" w:cs="Arial"/>
          <w:b/>
          <w:bCs/>
          <w:sz w:val="24"/>
          <w:lang w:val="es-ES_tradnl"/>
        </w:rPr>
      </w:pPr>
      <w:r w:rsidRPr="003F75CB">
        <w:rPr>
          <w:rFonts w:ascii="Arial" w:hAnsi="Arial" w:cs="Arial"/>
          <w:b/>
          <w:bCs/>
          <w:sz w:val="24"/>
          <w:lang w:val="es-ES_tradnl"/>
        </w:rPr>
        <w:t>Valores</w:t>
      </w:r>
    </w:p>
    <w:p w14:paraId="7AB2A5B4" w14:textId="77777777" w:rsidR="00AF05D7" w:rsidRPr="003F75CB" w:rsidRDefault="00AF05D7" w:rsidP="00AF05D7">
      <w:pPr>
        <w:spacing w:after="120" w:line="360" w:lineRule="auto"/>
        <w:jc w:val="both"/>
        <w:rPr>
          <w:rFonts w:ascii="Arial" w:hAnsi="Arial" w:cs="Arial"/>
          <w:i/>
          <w:iCs/>
          <w:sz w:val="24"/>
          <w:lang w:val="es-ES_tradnl"/>
        </w:rPr>
      </w:pPr>
      <w:r w:rsidRPr="003F75CB">
        <w:rPr>
          <w:rFonts w:ascii="Arial" w:hAnsi="Arial" w:cs="Arial"/>
          <w:i/>
          <w:iCs/>
          <w:sz w:val="24"/>
          <w:lang w:val="es-ES_tradnl"/>
        </w:rPr>
        <w:t>Compromiso: Voluntad manifiesta para trabajar por una mejor Tijuana.</w:t>
      </w:r>
    </w:p>
    <w:p w14:paraId="328BE606" w14:textId="77777777" w:rsidR="00AF05D7" w:rsidRPr="003F75CB" w:rsidRDefault="00AF05D7" w:rsidP="00AF05D7">
      <w:pPr>
        <w:spacing w:after="120" w:line="360" w:lineRule="auto"/>
        <w:jc w:val="both"/>
        <w:rPr>
          <w:rFonts w:ascii="Arial" w:hAnsi="Arial" w:cs="Arial"/>
          <w:i/>
          <w:iCs/>
          <w:sz w:val="24"/>
          <w:lang w:val="es-ES_tradnl"/>
        </w:rPr>
      </w:pPr>
      <w:r w:rsidRPr="003F75CB">
        <w:rPr>
          <w:rFonts w:ascii="Arial" w:hAnsi="Arial" w:cs="Arial"/>
          <w:i/>
          <w:iCs/>
          <w:sz w:val="24"/>
          <w:lang w:val="es-ES_tradnl"/>
        </w:rPr>
        <w:t>Responsabilidad: Poner cuidado y atención en lo que se piensa, dice o hace.</w:t>
      </w:r>
    </w:p>
    <w:p w14:paraId="3C0442EE" w14:textId="77777777" w:rsidR="00AF05D7" w:rsidRPr="003F75CB" w:rsidRDefault="00AF05D7" w:rsidP="00AF05D7">
      <w:pPr>
        <w:spacing w:after="120" w:line="360" w:lineRule="auto"/>
        <w:jc w:val="both"/>
        <w:rPr>
          <w:rFonts w:ascii="Arial" w:hAnsi="Arial" w:cs="Arial"/>
          <w:i/>
          <w:iCs/>
          <w:sz w:val="24"/>
          <w:lang w:val="es-ES_tradnl"/>
        </w:rPr>
      </w:pPr>
      <w:r w:rsidRPr="003F75CB">
        <w:rPr>
          <w:rFonts w:ascii="Arial" w:hAnsi="Arial" w:cs="Arial"/>
          <w:i/>
          <w:iCs/>
          <w:sz w:val="24"/>
          <w:lang w:val="es-ES_tradnl"/>
        </w:rPr>
        <w:t>Entrega: Dedicar tiempo, capacidad y talento en favor de la ciudad.</w:t>
      </w:r>
    </w:p>
    <w:p w14:paraId="0A887AA2" w14:textId="77777777" w:rsidR="00AF05D7" w:rsidRPr="003F75CB" w:rsidRDefault="00AF05D7" w:rsidP="00AF05D7">
      <w:pPr>
        <w:spacing w:after="120" w:line="360" w:lineRule="auto"/>
        <w:jc w:val="both"/>
        <w:rPr>
          <w:rFonts w:ascii="Arial" w:hAnsi="Arial" w:cs="Arial"/>
          <w:i/>
          <w:iCs/>
          <w:sz w:val="24"/>
          <w:lang w:val="es-ES_tradnl"/>
        </w:rPr>
      </w:pPr>
      <w:r w:rsidRPr="003F75CB">
        <w:rPr>
          <w:rFonts w:ascii="Arial" w:hAnsi="Arial" w:cs="Arial"/>
          <w:i/>
          <w:iCs/>
          <w:sz w:val="24"/>
          <w:lang w:val="es-ES_tradnl"/>
        </w:rPr>
        <w:t>Amor: Esmero y gusto para crear conciencia y generar un movimiento de mejora continua de la sociedad.</w:t>
      </w:r>
    </w:p>
    <w:p w14:paraId="30D547FC" w14:textId="77777777" w:rsidR="00AF05D7" w:rsidRPr="00AF05D7" w:rsidRDefault="00AF05D7" w:rsidP="00AF05D7">
      <w:pPr>
        <w:spacing w:after="120" w:line="360" w:lineRule="auto"/>
        <w:jc w:val="both"/>
        <w:rPr>
          <w:rFonts w:ascii="Arial" w:hAnsi="Arial" w:cs="Arial"/>
          <w:sz w:val="24"/>
          <w:lang w:val="es-ES_tradnl"/>
        </w:rPr>
      </w:pPr>
      <w:r w:rsidRPr="003F75CB">
        <w:rPr>
          <w:rFonts w:ascii="Arial" w:hAnsi="Arial" w:cs="Arial"/>
          <w:i/>
          <w:iCs/>
          <w:sz w:val="24"/>
          <w:lang w:val="es-ES_tradnl"/>
        </w:rPr>
        <w:t>Respeto: Acatamiento y consideración hacia las personas, organizaciones, instituciones y medio ambiente</w:t>
      </w:r>
      <w:r w:rsidRPr="00AF05D7">
        <w:rPr>
          <w:rFonts w:ascii="Arial" w:hAnsi="Arial" w:cs="Arial"/>
          <w:sz w:val="24"/>
          <w:lang w:val="es-ES_tradnl"/>
        </w:rPr>
        <w:t>.</w:t>
      </w:r>
    </w:p>
    <w:p w14:paraId="7E145DCB" w14:textId="52831535" w:rsidR="003F75CB" w:rsidRPr="00AF05D7" w:rsidRDefault="003F75CB" w:rsidP="00AF05D7">
      <w:pPr>
        <w:spacing w:after="120" w:line="360" w:lineRule="auto"/>
        <w:jc w:val="both"/>
        <w:rPr>
          <w:rFonts w:ascii="Arial" w:hAnsi="Arial" w:cs="Arial"/>
          <w:sz w:val="24"/>
          <w:lang w:val="es-ES_tradnl"/>
        </w:rPr>
      </w:pPr>
      <w:r>
        <w:rPr>
          <w:rFonts w:ascii="Arial" w:hAnsi="Arial" w:cs="Arial"/>
          <w:sz w:val="24"/>
          <w:lang w:val="es-ES_tradnl"/>
        </w:rPr>
        <w:t xml:space="preserve">Se buscaron las palabras adecuadas que representaran sus valores organizacionales y </w:t>
      </w:r>
      <w:r w:rsidR="008F59EF">
        <w:rPr>
          <w:rFonts w:ascii="Arial" w:hAnsi="Arial" w:cs="Arial"/>
          <w:sz w:val="24"/>
          <w:lang w:val="es-ES_tradnl"/>
        </w:rPr>
        <w:t xml:space="preserve">se organizaron para conformar el </w:t>
      </w:r>
      <w:r>
        <w:rPr>
          <w:rFonts w:ascii="Arial" w:hAnsi="Arial" w:cs="Arial"/>
          <w:sz w:val="24"/>
          <w:lang w:val="es-ES_tradnl"/>
        </w:rPr>
        <w:t>acrónimo “</w:t>
      </w:r>
      <w:r w:rsidRPr="003F75CB">
        <w:rPr>
          <w:rFonts w:ascii="Arial" w:hAnsi="Arial" w:cs="Arial"/>
          <w:i/>
          <w:iCs/>
          <w:sz w:val="24"/>
          <w:lang w:val="es-ES_tradnl"/>
        </w:rPr>
        <w:t>C-R-E-A-R</w:t>
      </w:r>
      <w:r>
        <w:rPr>
          <w:rFonts w:ascii="Arial" w:hAnsi="Arial" w:cs="Arial"/>
          <w:sz w:val="24"/>
          <w:lang w:val="es-ES_tradnl"/>
        </w:rPr>
        <w:t>”.</w:t>
      </w:r>
    </w:p>
    <w:p w14:paraId="415F812B" w14:textId="77777777" w:rsidR="00AF05D7" w:rsidRPr="00AF05D7" w:rsidRDefault="00AF05D7" w:rsidP="00AF05D7">
      <w:pPr>
        <w:spacing w:after="120" w:line="360" w:lineRule="auto"/>
        <w:jc w:val="both"/>
        <w:rPr>
          <w:rFonts w:ascii="Arial" w:hAnsi="Arial" w:cs="Arial"/>
          <w:sz w:val="24"/>
          <w:lang w:val="es-ES_tradnl"/>
        </w:rPr>
      </w:pPr>
      <w:r w:rsidRPr="00AF05D7">
        <w:rPr>
          <w:rFonts w:ascii="Arial" w:hAnsi="Arial" w:cs="Arial"/>
          <w:sz w:val="24"/>
          <w:lang w:val="es-ES_tradnl"/>
        </w:rPr>
        <w:t>Propuesta de valor</w:t>
      </w:r>
    </w:p>
    <w:p w14:paraId="62CFB7F3" w14:textId="09D17AC8" w:rsidR="009A7DCE" w:rsidRDefault="00AF05D7" w:rsidP="009A7DCE">
      <w:pPr>
        <w:spacing w:after="120" w:line="360" w:lineRule="auto"/>
        <w:jc w:val="both"/>
        <w:rPr>
          <w:rFonts w:ascii="Arial" w:hAnsi="Arial" w:cs="Arial"/>
          <w:sz w:val="24"/>
          <w:lang w:val="es-ES_tradnl"/>
        </w:rPr>
      </w:pPr>
      <w:r w:rsidRPr="00AF05D7">
        <w:rPr>
          <w:rFonts w:ascii="Arial" w:hAnsi="Arial" w:cs="Arial"/>
          <w:i/>
          <w:iCs/>
          <w:sz w:val="24"/>
          <w:lang w:val="es-ES_tradnl"/>
        </w:rPr>
        <w:lastRenderedPageBreak/>
        <w:t xml:space="preserve">Te ofrecemos un foro de expresión y participación abierto a todo tipo de iniciativas para convertir a Tijuana en una ciudad dinámica, creativa e innovadora, conjuntamente con el apoyo de los sectores privado y </w:t>
      </w:r>
      <w:r w:rsidR="008F59EF" w:rsidRPr="00AF05D7">
        <w:rPr>
          <w:rFonts w:ascii="Arial" w:hAnsi="Arial" w:cs="Arial"/>
          <w:i/>
          <w:iCs/>
          <w:sz w:val="24"/>
          <w:lang w:val="es-ES_tradnl"/>
        </w:rPr>
        <w:t>gubernamental, que</w:t>
      </w:r>
      <w:r w:rsidRPr="00AF05D7">
        <w:rPr>
          <w:rFonts w:ascii="Arial" w:hAnsi="Arial" w:cs="Arial"/>
          <w:i/>
          <w:iCs/>
          <w:sz w:val="24"/>
          <w:lang w:val="es-ES_tradnl"/>
        </w:rPr>
        <w:t xml:space="preserve"> permita enfrentar los retos y aprovechar las oportunidades para construir un mejor mañana para la ciudad</w:t>
      </w:r>
      <w:r w:rsidR="003F75CB">
        <w:rPr>
          <w:rFonts w:ascii="Arial" w:hAnsi="Arial" w:cs="Arial"/>
          <w:sz w:val="24"/>
          <w:lang w:val="es-ES_tradnl"/>
        </w:rPr>
        <w:t>.</w:t>
      </w:r>
    </w:p>
    <w:p w14:paraId="33E1364A" w14:textId="77777777" w:rsidR="008F59EF" w:rsidRDefault="008F59EF" w:rsidP="009A7DCE">
      <w:pPr>
        <w:spacing w:after="120" w:line="360" w:lineRule="auto"/>
        <w:jc w:val="both"/>
        <w:rPr>
          <w:rFonts w:ascii="Arial" w:hAnsi="Arial" w:cs="Arial"/>
          <w:sz w:val="24"/>
          <w:lang w:val="es-ES_tradnl"/>
        </w:rPr>
      </w:pPr>
    </w:p>
    <w:p w14:paraId="61D6E4AA" w14:textId="77777777" w:rsidR="00741526" w:rsidRDefault="00B94554" w:rsidP="009A7DCE">
      <w:pPr>
        <w:spacing w:after="120" w:line="360" w:lineRule="auto"/>
        <w:jc w:val="both"/>
        <w:rPr>
          <w:rFonts w:ascii="Arial" w:hAnsi="Arial" w:cs="Arial"/>
          <w:sz w:val="24"/>
          <w:lang w:val="es-ES_tradnl"/>
        </w:rPr>
      </w:pPr>
      <w:r w:rsidRPr="009A7DCE">
        <w:rPr>
          <w:rFonts w:ascii="Arial" w:hAnsi="Arial" w:cs="Arial"/>
          <w:sz w:val="24"/>
          <w:lang w:val="es-ES_tradnl"/>
        </w:rPr>
        <w:t>Identificación de objetivos estratégicos</w:t>
      </w:r>
      <w:r w:rsidR="008F59EF">
        <w:rPr>
          <w:rFonts w:ascii="Arial" w:hAnsi="Arial" w:cs="Arial"/>
          <w:sz w:val="24"/>
          <w:lang w:val="es-ES_tradnl"/>
        </w:rPr>
        <w:t xml:space="preserve">: Los objetivos estratégicos identificados por el Consejo de TI y a un horizonte de 5 años (2015-2020) </w:t>
      </w:r>
      <w:r w:rsidR="00741526">
        <w:rPr>
          <w:rFonts w:ascii="Arial" w:hAnsi="Arial" w:cs="Arial"/>
          <w:sz w:val="24"/>
          <w:lang w:val="es-ES_tradnl"/>
        </w:rPr>
        <w:t>fueron 5 y se presentan a continuación</w:t>
      </w:r>
    </w:p>
    <w:p w14:paraId="24F1F553" w14:textId="77777777" w:rsidR="009A7DCE" w:rsidRPr="003F75CB" w:rsidRDefault="009A7DCE" w:rsidP="009A7DCE">
      <w:pPr>
        <w:spacing w:after="120" w:line="360" w:lineRule="auto"/>
        <w:jc w:val="both"/>
        <w:rPr>
          <w:rFonts w:ascii="Arial" w:hAnsi="Arial" w:cs="Arial"/>
          <w:b/>
          <w:bCs/>
          <w:sz w:val="24"/>
          <w:lang w:val="es-ES_tradnl"/>
        </w:rPr>
      </w:pPr>
      <w:r w:rsidRPr="003F75CB">
        <w:rPr>
          <w:rFonts w:ascii="Arial" w:hAnsi="Arial" w:cs="Arial"/>
          <w:b/>
          <w:bCs/>
          <w:sz w:val="24"/>
          <w:lang w:val="es-ES_tradnl"/>
        </w:rPr>
        <w:t>Objetivos estratégicos de Tijuana Innovadora</w:t>
      </w:r>
    </w:p>
    <w:p w14:paraId="715D2E24" w14:textId="77777777" w:rsidR="009A7DCE" w:rsidRPr="003F75CB" w:rsidRDefault="009A7DCE" w:rsidP="00817609">
      <w:pPr>
        <w:pStyle w:val="Prrafodelista"/>
        <w:numPr>
          <w:ilvl w:val="0"/>
          <w:numId w:val="30"/>
        </w:numPr>
        <w:spacing w:after="120" w:line="360" w:lineRule="auto"/>
        <w:jc w:val="both"/>
        <w:rPr>
          <w:rFonts w:ascii="Arial" w:hAnsi="Arial" w:cs="Arial"/>
          <w:i/>
          <w:iCs/>
          <w:sz w:val="24"/>
          <w:lang w:val="es-ES_tradnl"/>
        </w:rPr>
      </w:pPr>
      <w:r w:rsidRPr="003F75CB">
        <w:rPr>
          <w:rFonts w:ascii="Arial" w:hAnsi="Arial" w:cs="Arial"/>
          <w:i/>
          <w:iCs/>
          <w:sz w:val="24"/>
          <w:lang w:val="es-ES_tradnl"/>
        </w:rPr>
        <w:t>Propiciar escenarios para educar a la juventud tijuanense a través de los programas permanentes de Tijuana Innovadora.</w:t>
      </w:r>
    </w:p>
    <w:p w14:paraId="1EC015BD" w14:textId="77777777" w:rsidR="009A7DCE" w:rsidRPr="003F75CB" w:rsidRDefault="009A7DCE" w:rsidP="00817609">
      <w:pPr>
        <w:pStyle w:val="Prrafodelista"/>
        <w:numPr>
          <w:ilvl w:val="0"/>
          <w:numId w:val="30"/>
        </w:numPr>
        <w:spacing w:after="120" w:line="360" w:lineRule="auto"/>
        <w:jc w:val="both"/>
        <w:rPr>
          <w:rFonts w:ascii="Arial" w:hAnsi="Arial" w:cs="Arial"/>
          <w:i/>
          <w:iCs/>
          <w:sz w:val="24"/>
          <w:lang w:val="es-ES_tradnl"/>
        </w:rPr>
      </w:pPr>
      <w:r w:rsidRPr="003F75CB">
        <w:rPr>
          <w:rFonts w:ascii="Arial" w:hAnsi="Arial" w:cs="Arial"/>
          <w:i/>
          <w:iCs/>
          <w:sz w:val="24"/>
          <w:lang w:val="es-ES_tradnl"/>
        </w:rPr>
        <w:t>Contribuir a la prevención del delito a través de programas orientados a jóvenes en situación de riesgo.</w:t>
      </w:r>
    </w:p>
    <w:p w14:paraId="4A0EB479" w14:textId="77777777" w:rsidR="009A7DCE" w:rsidRPr="003F75CB" w:rsidRDefault="009A7DCE" w:rsidP="00817609">
      <w:pPr>
        <w:pStyle w:val="Prrafodelista"/>
        <w:numPr>
          <w:ilvl w:val="0"/>
          <w:numId w:val="30"/>
        </w:numPr>
        <w:spacing w:after="120" w:line="360" w:lineRule="auto"/>
        <w:jc w:val="both"/>
        <w:rPr>
          <w:rFonts w:ascii="Arial" w:hAnsi="Arial" w:cs="Arial"/>
          <w:i/>
          <w:iCs/>
          <w:sz w:val="24"/>
          <w:lang w:val="es-ES_tradnl"/>
        </w:rPr>
      </w:pPr>
      <w:r w:rsidRPr="003F75CB">
        <w:rPr>
          <w:rFonts w:ascii="Arial" w:hAnsi="Arial" w:cs="Arial"/>
          <w:i/>
          <w:iCs/>
          <w:sz w:val="24"/>
          <w:lang w:val="es-ES_tradnl"/>
        </w:rPr>
        <w:t>Impulsar la innovación de los diversos sectores que conlleven a la solución de problemas de competitividad y de sustentabilidad empresarial en la región.</w:t>
      </w:r>
    </w:p>
    <w:p w14:paraId="312E645E" w14:textId="77777777" w:rsidR="009A7DCE" w:rsidRPr="003F75CB" w:rsidRDefault="009A7DCE" w:rsidP="00817609">
      <w:pPr>
        <w:pStyle w:val="Prrafodelista"/>
        <w:numPr>
          <w:ilvl w:val="0"/>
          <w:numId w:val="30"/>
        </w:numPr>
        <w:spacing w:after="120" w:line="360" w:lineRule="auto"/>
        <w:jc w:val="both"/>
        <w:rPr>
          <w:rFonts w:ascii="Arial" w:hAnsi="Arial" w:cs="Arial"/>
          <w:i/>
          <w:iCs/>
          <w:sz w:val="24"/>
          <w:lang w:val="es-ES_tradnl"/>
        </w:rPr>
      </w:pPr>
      <w:r w:rsidRPr="003F75CB">
        <w:rPr>
          <w:rFonts w:ascii="Arial" w:hAnsi="Arial" w:cs="Arial"/>
          <w:i/>
          <w:iCs/>
          <w:sz w:val="24"/>
          <w:lang w:val="es-ES_tradnl"/>
        </w:rPr>
        <w:t>Fomentar la creación y apreciación de las artes a través de programas culturales dirigidos a la población infantil y juvenil en la región.</w:t>
      </w:r>
    </w:p>
    <w:p w14:paraId="5BCD3EE4" w14:textId="77777777" w:rsidR="009A7DCE" w:rsidRPr="003F75CB" w:rsidRDefault="009A7DCE" w:rsidP="00817609">
      <w:pPr>
        <w:pStyle w:val="Prrafodelista"/>
        <w:numPr>
          <w:ilvl w:val="0"/>
          <w:numId w:val="30"/>
        </w:numPr>
        <w:spacing w:after="120" w:line="360" w:lineRule="auto"/>
        <w:jc w:val="both"/>
        <w:rPr>
          <w:rFonts w:ascii="Arial" w:hAnsi="Arial" w:cs="Arial"/>
          <w:sz w:val="24"/>
          <w:lang w:val="es-ES_tradnl"/>
        </w:rPr>
      </w:pPr>
      <w:r w:rsidRPr="003F75CB">
        <w:rPr>
          <w:rFonts w:ascii="Arial" w:hAnsi="Arial" w:cs="Arial"/>
          <w:i/>
          <w:iCs/>
          <w:sz w:val="24"/>
          <w:lang w:val="es-ES_tradnl"/>
        </w:rPr>
        <w:t>Promover el desarrollo económico a través de una imagen positiva de la ciudad a nivel nacional e internacional.</w:t>
      </w:r>
    </w:p>
    <w:p w14:paraId="33C19806" w14:textId="77777777" w:rsidR="009A7DCE" w:rsidRPr="009A7DCE" w:rsidRDefault="009A7DCE" w:rsidP="009A7DCE">
      <w:pPr>
        <w:spacing w:after="120" w:line="360" w:lineRule="auto"/>
        <w:jc w:val="both"/>
        <w:rPr>
          <w:rFonts w:ascii="Arial" w:hAnsi="Arial" w:cs="Arial"/>
          <w:sz w:val="24"/>
          <w:lang w:val="es-ES_tradnl"/>
        </w:rPr>
      </w:pPr>
    </w:p>
    <w:p w14:paraId="270438D0" w14:textId="2F50CF0C" w:rsidR="0017168B" w:rsidRPr="0035100F" w:rsidRDefault="00B94554" w:rsidP="0035100F">
      <w:pPr>
        <w:spacing w:after="120" w:line="360" w:lineRule="auto"/>
        <w:jc w:val="both"/>
        <w:rPr>
          <w:rFonts w:ascii="Arial" w:hAnsi="Arial" w:cs="Arial"/>
          <w:sz w:val="24"/>
          <w:lang w:val="es-ES_tradnl"/>
        </w:rPr>
      </w:pPr>
      <w:r w:rsidRPr="009A7DCE">
        <w:rPr>
          <w:rFonts w:ascii="Arial" w:hAnsi="Arial" w:cs="Arial"/>
          <w:sz w:val="24"/>
          <w:lang w:val="es-ES_tradnl"/>
        </w:rPr>
        <w:t>Análisis FODA</w:t>
      </w:r>
      <w:r w:rsidR="0017168B">
        <w:rPr>
          <w:rFonts w:ascii="Arial" w:hAnsi="Arial" w:cs="Arial"/>
          <w:sz w:val="24"/>
          <w:lang w:val="es-ES_tradnl"/>
        </w:rPr>
        <w:t>:</w:t>
      </w:r>
      <w:r w:rsidR="00741526">
        <w:rPr>
          <w:rFonts w:ascii="Arial" w:hAnsi="Arial" w:cs="Arial"/>
          <w:sz w:val="24"/>
          <w:lang w:val="es-ES_tradnl"/>
        </w:rPr>
        <w:t xml:space="preserve"> </w:t>
      </w:r>
      <w:r w:rsidR="0035100F" w:rsidRPr="0035100F">
        <w:rPr>
          <w:rFonts w:ascii="Arial" w:hAnsi="Arial" w:cs="Arial"/>
          <w:sz w:val="24"/>
          <w:lang w:val="es-ES_tradnl"/>
        </w:rPr>
        <w:t>A continuación</w:t>
      </w:r>
      <w:r w:rsidR="00442ED2">
        <w:rPr>
          <w:rFonts w:ascii="Arial" w:hAnsi="Arial" w:cs="Arial"/>
          <w:sz w:val="24"/>
          <w:lang w:val="es-ES_tradnl"/>
        </w:rPr>
        <w:t xml:space="preserve"> en el cuadro No. 2</w:t>
      </w:r>
      <w:r w:rsidR="0035100F" w:rsidRPr="0035100F">
        <w:rPr>
          <w:rFonts w:ascii="Arial" w:hAnsi="Arial" w:cs="Arial"/>
          <w:sz w:val="24"/>
          <w:lang w:val="es-ES_tradnl"/>
        </w:rPr>
        <w:t xml:space="preserve">, se presentan los </w:t>
      </w:r>
      <w:r w:rsidR="004B76E7" w:rsidRPr="0035100F">
        <w:rPr>
          <w:rFonts w:ascii="Arial" w:hAnsi="Arial" w:cs="Arial"/>
          <w:sz w:val="24"/>
          <w:lang w:val="es-ES_tradnl"/>
        </w:rPr>
        <w:t>resultados concentrados</w:t>
      </w:r>
      <w:r w:rsidR="0035100F" w:rsidRPr="0035100F">
        <w:rPr>
          <w:rFonts w:ascii="Arial" w:hAnsi="Arial" w:cs="Arial"/>
          <w:sz w:val="24"/>
          <w:lang w:val="es-ES_tradnl"/>
        </w:rPr>
        <w:t xml:space="preserve"> del </w:t>
      </w:r>
      <w:r w:rsidR="00741526">
        <w:rPr>
          <w:rFonts w:ascii="Arial" w:hAnsi="Arial" w:cs="Arial"/>
          <w:sz w:val="24"/>
          <w:lang w:val="es-ES_tradnl"/>
        </w:rPr>
        <w:t>a</w:t>
      </w:r>
      <w:r w:rsidR="0035100F" w:rsidRPr="0035100F">
        <w:rPr>
          <w:rFonts w:ascii="Arial" w:hAnsi="Arial" w:cs="Arial"/>
          <w:sz w:val="24"/>
          <w:lang w:val="es-ES_tradnl"/>
        </w:rPr>
        <w:t xml:space="preserve">nálisis y posteriormente una breve descripción de cada punto en </w:t>
      </w:r>
      <w:r w:rsidR="00741526">
        <w:rPr>
          <w:rFonts w:ascii="Arial" w:hAnsi="Arial" w:cs="Arial"/>
          <w:sz w:val="24"/>
          <w:lang w:val="es-ES_tradnl"/>
        </w:rPr>
        <w:t>é</w:t>
      </w:r>
      <w:r w:rsidR="0035100F" w:rsidRPr="0035100F">
        <w:rPr>
          <w:rFonts w:ascii="Arial" w:hAnsi="Arial" w:cs="Arial"/>
          <w:sz w:val="24"/>
          <w:lang w:val="es-ES_tradnl"/>
        </w:rPr>
        <w:t>l.</w:t>
      </w:r>
    </w:p>
    <w:p w14:paraId="07F7D742" w14:textId="77777777" w:rsidR="0017168B" w:rsidRPr="0035100F" w:rsidRDefault="0017168B" w:rsidP="0035100F">
      <w:pPr>
        <w:spacing w:after="120" w:line="360" w:lineRule="auto"/>
        <w:jc w:val="both"/>
        <w:rPr>
          <w:rFonts w:ascii="Arial" w:hAnsi="Arial" w:cs="Arial"/>
          <w:sz w:val="24"/>
          <w:lang w:val="es-ES_tradnl"/>
        </w:rPr>
      </w:pPr>
      <w:r w:rsidRPr="0035100F">
        <w:rPr>
          <w:rFonts w:ascii="Arial" w:hAnsi="Arial" w:cs="Arial"/>
          <w:sz w:val="24"/>
          <w:lang w:val="es-ES_tradnl"/>
        </w:rPr>
        <w:br w:type="page"/>
      </w:r>
    </w:p>
    <w:p w14:paraId="1549472A" w14:textId="63BD592E" w:rsidR="009A7DCE" w:rsidRPr="009A7DCE" w:rsidRDefault="0035100F" w:rsidP="0035100F">
      <w:pPr>
        <w:spacing w:before="120" w:after="120"/>
        <w:jc w:val="center"/>
        <w:rPr>
          <w:rFonts w:ascii="Arial" w:hAnsi="Arial" w:cs="Arial"/>
          <w:sz w:val="24"/>
          <w:szCs w:val="24"/>
          <w:lang w:val="es-ES"/>
        </w:rPr>
      </w:pPr>
      <w:r>
        <w:rPr>
          <w:rFonts w:ascii="Arial" w:hAnsi="Arial" w:cs="Arial"/>
          <w:b/>
          <w:sz w:val="24"/>
          <w:szCs w:val="24"/>
          <w:lang w:val="es-ES"/>
        </w:rPr>
        <w:lastRenderedPageBreak/>
        <w:t xml:space="preserve">Cuadro No. </w:t>
      </w:r>
      <w:r w:rsidR="001B5E81">
        <w:rPr>
          <w:rFonts w:ascii="Arial" w:hAnsi="Arial" w:cs="Arial"/>
          <w:b/>
          <w:sz w:val="24"/>
          <w:szCs w:val="24"/>
          <w:lang w:val="es-ES"/>
        </w:rPr>
        <w:t>2</w:t>
      </w:r>
      <w:r>
        <w:rPr>
          <w:rFonts w:ascii="Arial" w:hAnsi="Arial" w:cs="Arial"/>
          <w:b/>
          <w:sz w:val="24"/>
          <w:szCs w:val="24"/>
          <w:lang w:val="es-ES"/>
        </w:rPr>
        <w:t xml:space="preserve"> Análisis </w:t>
      </w:r>
      <w:r w:rsidR="009A7DCE" w:rsidRPr="009A7DCE">
        <w:rPr>
          <w:rFonts w:ascii="Arial" w:hAnsi="Arial" w:cs="Arial"/>
          <w:b/>
          <w:sz w:val="24"/>
          <w:szCs w:val="24"/>
          <w:lang w:val="es-ES"/>
        </w:rPr>
        <w:t>FODA</w:t>
      </w:r>
    </w:p>
    <w:p w14:paraId="0F321AE2" w14:textId="3D91DDD5" w:rsidR="009A7DCE" w:rsidRPr="001B5E81" w:rsidRDefault="009A7DCE" w:rsidP="001B5E81">
      <w:pPr>
        <w:spacing w:after="120" w:line="240" w:lineRule="auto"/>
        <w:rPr>
          <w:rFonts w:ascii="Arial" w:hAnsi="Arial" w:cs="Arial"/>
          <w:sz w:val="20"/>
          <w:szCs w:val="20"/>
          <w:lang w:val="es-ES"/>
        </w:rPr>
      </w:pPr>
      <w:r w:rsidRPr="009A7DCE">
        <w:rPr>
          <w:rFonts w:ascii="Arial" w:hAnsi="Arial" w:cs="Arial"/>
          <w:noProof/>
          <w:sz w:val="24"/>
          <w:szCs w:val="24"/>
          <w:lang w:val="es-ES" w:eastAsia="es-ES"/>
        </w:rPr>
        <w:drawing>
          <wp:inline distT="0" distB="0" distL="0" distR="0" wp14:anchorId="736C2C4E" wp14:editId="3BBCBE40">
            <wp:extent cx="5482590" cy="3318510"/>
            <wp:effectExtent l="57150" t="0" r="41910" b="0"/>
            <wp:docPr id="9"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r w:rsidR="0035100F" w:rsidRPr="001B5E81">
        <w:rPr>
          <w:rFonts w:ascii="Arial" w:hAnsi="Arial" w:cs="Arial"/>
          <w:sz w:val="20"/>
          <w:szCs w:val="20"/>
          <w:lang w:val="es-ES"/>
        </w:rPr>
        <w:t>Fuente: E</w:t>
      </w:r>
      <w:r w:rsidRPr="001B5E81">
        <w:rPr>
          <w:rFonts w:ascii="Arial" w:hAnsi="Arial" w:cs="Arial"/>
          <w:sz w:val="20"/>
          <w:szCs w:val="20"/>
          <w:lang w:val="es-ES"/>
        </w:rPr>
        <w:t xml:space="preserve">laboración propia </w:t>
      </w:r>
    </w:p>
    <w:p w14:paraId="3688BF4D" w14:textId="77777777" w:rsidR="0035100F" w:rsidRDefault="0035100F" w:rsidP="009A7DCE">
      <w:pPr>
        <w:spacing w:before="120" w:after="120" w:line="360" w:lineRule="auto"/>
        <w:rPr>
          <w:rFonts w:ascii="Arial" w:hAnsi="Arial" w:cs="Arial"/>
          <w:b/>
          <w:sz w:val="24"/>
          <w:szCs w:val="24"/>
          <w:lang w:val="es-ES"/>
        </w:rPr>
      </w:pPr>
    </w:p>
    <w:p w14:paraId="103DF798" w14:textId="24A05926" w:rsidR="009A7DCE" w:rsidRPr="009A7DCE" w:rsidRDefault="009A7DCE" w:rsidP="009A7DCE">
      <w:pPr>
        <w:spacing w:before="120" w:after="120" w:line="360" w:lineRule="auto"/>
        <w:rPr>
          <w:rFonts w:ascii="Arial" w:hAnsi="Arial" w:cs="Arial"/>
          <w:sz w:val="24"/>
          <w:szCs w:val="24"/>
          <w:lang w:val="es-ES"/>
        </w:rPr>
      </w:pPr>
      <w:r w:rsidRPr="009A7DCE">
        <w:rPr>
          <w:rFonts w:ascii="Arial" w:hAnsi="Arial" w:cs="Arial"/>
          <w:b/>
          <w:sz w:val="24"/>
          <w:szCs w:val="24"/>
          <w:lang w:val="es-ES"/>
        </w:rPr>
        <w:t>Descripción del análisis FODA:</w:t>
      </w:r>
    </w:p>
    <w:p w14:paraId="34502B21" w14:textId="77777777" w:rsidR="009A7DCE" w:rsidRPr="009A7DCE" w:rsidRDefault="009A7DCE" w:rsidP="009A7DCE">
      <w:pPr>
        <w:spacing w:before="120" w:after="120" w:line="360" w:lineRule="auto"/>
        <w:rPr>
          <w:rFonts w:ascii="Arial" w:hAnsi="Arial" w:cs="Arial"/>
          <w:b/>
          <w:sz w:val="24"/>
          <w:szCs w:val="24"/>
          <w:lang w:val="es-ES"/>
        </w:rPr>
      </w:pPr>
      <w:r w:rsidRPr="009A7DCE">
        <w:rPr>
          <w:rFonts w:ascii="Arial" w:hAnsi="Arial" w:cs="Arial"/>
          <w:b/>
          <w:sz w:val="24"/>
          <w:szCs w:val="24"/>
          <w:lang w:val="es-ES"/>
        </w:rPr>
        <w:t>Fortalezas:</w:t>
      </w:r>
    </w:p>
    <w:p w14:paraId="02937193" w14:textId="77777777" w:rsidR="009A7DCE" w:rsidRPr="009A7DCE" w:rsidRDefault="009A7DCE" w:rsidP="00817609">
      <w:pPr>
        <w:pStyle w:val="Prrafodelista"/>
        <w:numPr>
          <w:ilvl w:val="0"/>
          <w:numId w:val="31"/>
        </w:numPr>
        <w:tabs>
          <w:tab w:val="left" w:pos="142"/>
          <w:tab w:val="left" w:pos="284"/>
        </w:tabs>
        <w:spacing w:before="120" w:after="120" w:line="360" w:lineRule="auto"/>
        <w:ind w:hanging="578"/>
        <w:jc w:val="both"/>
        <w:rPr>
          <w:rFonts w:ascii="Arial" w:hAnsi="Arial" w:cs="Arial"/>
          <w:sz w:val="24"/>
          <w:szCs w:val="24"/>
          <w:lang w:val="es-ES"/>
        </w:rPr>
      </w:pPr>
      <w:r w:rsidRPr="009A7DCE">
        <w:rPr>
          <w:rFonts w:ascii="Arial" w:hAnsi="Arial" w:cs="Arial"/>
          <w:sz w:val="24"/>
          <w:szCs w:val="24"/>
          <w:lang w:val="es-ES"/>
        </w:rPr>
        <w:t>Desarrollo de habilidades: Permite a los empleados de la organización creer dentro de la misma dándoles la oportunidad de puestos con más jerarquías.</w:t>
      </w:r>
    </w:p>
    <w:p w14:paraId="6D78CD0C" w14:textId="2EECE554" w:rsidR="009A7DCE" w:rsidRPr="009A7DCE" w:rsidRDefault="009A7DCE" w:rsidP="00817609">
      <w:pPr>
        <w:pStyle w:val="Prrafodelista"/>
        <w:numPr>
          <w:ilvl w:val="0"/>
          <w:numId w:val="31"/>
        </w:numPr>
        <w:tabs>
          <w:tab w:val="left" w:pos="142"/>
          <w:tab w:val="left" w:pos="284"/>
        </w:tabs>
        <w:spacing w:before="120" w:after="120" w:line="360" w:lineRule="auto"/>
        <w:ind w:hanging="578"/>
        <w:jc w:val="both"/>
        <w:rPr>
          <w:rFonts w:ascii="Arial" w:hAnsi="Arial" w:cs="Arial"/>
          <w:sz w:val="24"/>
          <w:szCs w:val="24"/>
          <w:lang w:val="es-ES"/>
        </w:rPr>
      </w:pPr>
      <w:r w:rsidRPr="009A7DCE">
        <w:rPr>
          <w:rFonts w:ascii="Arial" w:hAnsi="Arial" w:cs="Arial"/>
          <w:sz w:val="24"/>
          <w:szCs w:val="24"/>
          <w:lang w:val="es-ES"/>
        </w:rPr>
        <w:t>Confianza: Existe confianza entre empleados y jefes para la toma de decisiones.</w:t>
      </w:r>
    </w:p>
    <w:p w14:paraId="4E5F2B7D" w14:textId="77777777" w:rsidR="009A7DCE" w:rsidRPr="009A7DCE" w:rsidRDefault="009A7DCE" w:rsidP="00817609">
      <w:pPr>
        <w:pStyle w:val="Prrafodelista"/>
        <w:numPr>
          <w:ilvl w:val="0"/>
          <w:numId w:val="31"/>
        </w:numPr>
        <w:tabs>
          <w:tab w:val="left" w:pos="142"/>
          <w:tab w:val="left" w:pos="284"/>
        </w:tabs>
        <w:spacing w:before="120" w:after="120" w:line="360" w:lineRule="auto"/>
        <w:ind w:hanging="578"/>
        <w:jc w:val="both"/>
        <w:rPr>
          <w:rFonts w:ascii="Arial" w:hAnsi="Arial" w:cs="Arial"/>
          <w:sz w:val="24"/>
          <w:szCs w:val="24"/>
          <w:lang w:val="es-ES"/>
        </w:rPr>
      </w:pPr>
      <w:r w:rsidRPr="009A7DCE">
        <w:rPr>
          <w:rFonts w:ascii="Arial" w:hAnsi="Arial" w:cs="Arial"/>
          <w:sz w:val="24"/>
          <w:szCs w:val="24"/>
          <w:lang w:val="es-ES"/>
        </w:rPr>
        <w:t>Trabajo en equipo: Dentro de las áreas existe un buen trabajo en equipo</w:t>
      </w:r>
    </w:p>
    <w:p w14:paraId="34143AFE" w14:textId="55517BBC" w:rsidR="009A7DCE" w:rsidRPr="009A7DCE" w:rsidRDefault="009A7DCE" w:rsidP="00817609">
      <w:pPr>
        <w:pStyle w:val="Prrafodelista"/>
        <w:numPr>
          <w:ilvl w:val="0"/>
          <w:numId w:val="31"/>
        </w:numPr>
        <w:tabs>
          <w:tab w:val="left" w:pos="142"/>
          <w:tab w:val="left" w:pos="284"/>
        </w:tabs>
        <w:spacing w:before="120" w:after="120" w:line="360" w:lineRule="auto"/>
        <w:ind w:hanging="578"/>
        <w:jc w:val="both"/>
        <w:rPr>
          <w:rFonts w:ascii="Arial" w:hAnsi="Arial" w:cs="Arial"/>
          <w:sz w:val="24"/>
          <w:szCs w:val="24"/>
          <w:lang w:val="es-ES"/>
        </w:rPr>
      </w:pPr>
      <w:r w:rsidRPr="009A7DCE">
        <w:rPr>
          <w:rFonts w:ascii="Arial" w:hAnsi="Arial" w:cs="Arial"/>
          <w:sz w:val="24"/>
          <w:szCs w:val="24"/>
          <w:lang w:val="es-ES"/>
        </w:rPr>
        <w:t xml:space="preserve">Buen ambiente laboral por </w:t>
      </w:r>
      <w:r w:rsidR="00741526">
        <w:rPr>
          <w:rFonts w:ascii="Arial" w:hAnsi="Arial" w:cs="Arial"/>
          <w:sz w:val="24"/>
          <w:szCs w:val="24"/>
          <w:lang w:val="es-ES"/>
        </w:rPr>
        <w:t>á</w:t>
      </w:r>
      <w:r w:rsidRPr="009A7DCE">
        <w:rPr>
          <w:rFonts w:ascii="Arial" w:hAnsi="Arial" w:cs="Arial"/>
          <w:sz w:val="24"/>
          <w:szCs w:val="24"/>
          <w:lang w:val="es-ES"/>
        </w:rPr>
        <w:t>rea: Dentro de las áreas el ambiente es estable.</w:t>
      </w:r>
    </w:p>
    <w:p w14:paraId="59DF639F" w14:textId="77777777" w:rsidR="00160767" w:rsidRDefault="009A7DCE" w:rsidP="00817609">
      <w:pPr>
        <w:pStyle w:val="Prrafodelista"/>
        <w:numPr>
          <w:ilvl w:val="0"/>
          <w:numId w:val="31"/>
        </w:numPr>
        <w:tabs>
          <w:tab w:val="left" w:pos="142"/>
          <w:tab w:val="left" w:pos="284"/>
        </w:tabs>
        <w:spacing w:before="120" w:after="120" w:line="360" w:lineRule="auto"/>
        <w:ind w:hanging="578"/>
        <w:jc w:val="both"/>
        <w:rPr>
          <w:rFonts w:ascii="Arial" w:hAnsi="Arial" w:cs="Arial"/>
          <w:sz w:val="24"/>
          <w:szCs w:val="24"/>
          <w:lang w:val="es-ES"/>
        </w:rPr>
      </w:pPr>
      <w:r w:rsidRPr="009A7DCE">
        <w:rPr>
          <w:rFonts w:ascii="Arial" w:hAnsi="Arial" w:cs="Arial"/>
          <w:sz w:val="24"/>
          <w:szCs w:val="24"/>
          <w:lang w:val="es-ES"/>
        </w:rPr>
        <w:t xml:space="preserve">Motivación: Existe la motivación de jefes hacia los empleados. </w:t>
      </w:r>
    </w:p>
    <w:p w14:paraId="24C60D49" w14:textId="77777777" w:rsidR="009A7DCE" w:rsidRPr="009A7DCE" w:rsidRDefault="009A7DCE" w:rsidP="009A7DCE">
      <w:pPr>
        <w:spacing w:before="120" w:after="120" w:line="360" w:lineRule="auto"/>
        <w:rPr>
          <w:rFonts w:ascii="Arial" w:hAnsi="Arial" w:cs="Arial"/>
          <w:b/>
          <w:sz w:val="24"/>
          <w:szCs w:val="24"/>
          <w:lang w:val="es-ES"/>
        </w:rPr>
      </w:pPr>
      <w:r w:rsidRPr="009A7DCE">
        <w:rPr>
          <w:rFonts w:ascii="Arial" w:hAnsi="Arial" w:cs="Arial"/>
          <w:b/>
          <w:sz w:val="24"/>
          <w:szCs w:val="24"/>
          <w:lang w:val="es-ES"/>
        </w:rPr>
        <w:t>Oportunidades</w:t>
      </w:r>
    </w:p>
    <w:p w14:paraId="5CF87319" w14:textId="7D798B13" w:rsidR="009A7DCE" w:rsidRDefault="009A7DCE" w:rsidP="00817609">
      <w:pPr>
        <w:pStyle w:val="Prrafodelista"/>
        <w:numPr>
          <w:ilvl w:val="0"/>
          <w:numId w:val="33"/>
        </w:numPr>
        <w:spacing w:before="120" w:after="120" w:line="360" w:lineRule="auto"/>
        <w:ind w:hanging="578"/>
        <w:jc w:val="both"/>
        <w:rPr>
          <w:rFonts w:ascii="Arial" w:hAnsi="Arial" w:cs="Arial"/>
          <w:sz w:val="24"/>
          <w:szCs w:val="24"/>
          <w:lang w:val="es-ES"/>
        </w:rPr>
      </w:pPr>
      <w:r w:rsidRPr="009A7DCE">
        <w:rPr>
          <w:rFonts w:ascii="Arial" w:hAnsi="Arial" w:cs="Arial"/>
          <w:sz w:val="24"/>
          <w:szCs w:val="24"/>
          <w:lang w:val="es-ES"/>
        </w:rPr>
        <w:t xml:space="preserve">Poca competencia: No existe </w:t>
      </w:r>
      <w:r w:rsidR="00741526">
        <w:rPr>
          <w:rFonts w:ascii="Arial" w:hAnsi="Arial" w:cs="Arial"/>
          <w:sz w:val="24"/>
          <w:szCs w:val="24"/>
          <w:lang w:val="es-ES"/>
        </w:rPr>
        <w:t>otro evento como</w:t>
      </w:r>
      <w:r w:rsidRPr="009A7DCE">
        <w:rPr>
          <w:rFonts w:ascii="Arial" w:hAnsi="Arial" w:cs="Arial"/>
          <w:sz w:val="24"/>
          <w:szCs w:val="24"/>
          <w:lang w:val="es-ES"/>
        </w:rPr>
        <w:t xml:space="preserve"> Tijuana Innovadora y</w:t>
      </w:r>
      <w:r w:rsidR="00741526">
        <w:rPr>
          <w:rFonts w:ascii="Arial" w:hAnsi="Arial" w:cs="Arial"/>
          <w:sz w:val="24"/>
          <w:szCs w:val="24"/>
          <w:lang w:val="es-ES"/>
        </w:rPr>
        <w:t xml:space="preserve"> no hay en la localidad otra Asociación Civil con la cobertura de actividades y el alcance social y mediático que tiene TI.</w:t>
      </w:r>
    </w:p>
    <w:p w14:paraId="3AD9624C" w14:textId="49899988" w:rsidR="00741526" w:rsidRPr="009A7DCE" w:rsidRDefault="00741526" w:rsidP="00817609">
      <w:pPr>
        <w:pStyle w:val="Prrafodelista"/>
        <w:numPr>
          <w:ilvl w:val="0"/>
          <w:numId w:val="33"/>
        </w:numPr>
        <w:spacing w:before="120" w:after="120" w:line="360" w:lineRule="auto"/>
        <w:ind w:hanging="578"/>
        <w:jc w:val="both"/>
        <w:rPr>
          <w:rFonts w:ascii="Arial" w:hAnsi="Arial" w:cs="Arial"/>
          <w:sz w:val="24"/>
          <w:szCs w:val="24"/>
          <w:lang w:val="es-ES"/>
        </w:rPr>
      </w:pPr>
      <w:r>
        <w:rPr>
          <w:rFonts w:ascii="Arial" w:hAnsi="Arial" w:cs="Arial"/>
          <w:sz w:val="24"/>
          <w:szCs w:val="24"/>
          <w:lang w:val="es-ES"/>
        </w:rPr>
        <w:lastRenderedPageBreak/>
        <w:t>Prestigio y reconocimiento de la marca “Tijuana Innovadora (TI)” en la sociedad y cúpula empresarial</w:t>
      </w:r>
      <w:r w:rsidR="00160767">
        <w:rPr>
          <w:rFonts w:ascii="Arial" w:hAnsi="Arial" w:cs="Arial"/>
          <w:sz w:val="24"/>
          <w:szCs w:val="24"/>
          <w:lang w:val="es-ES"/>
        </w:rPr>
        <w:t xml:space="preserve"> en Tijuana, la autoridad moral de su Presidente Fundador impone respeto entre los empresario tijuanenses.</w:t>
      </w:r>
    </w:p>
    <w:p w14:paraId="42646E28" w14:textId="77777777" w:rsidR="009A7DCE" w:rsidRPr="009A7DCE" w:rsidRDefault="009A7DCE" w:rsidP="009A7DCE">
      <w:pPr>
        <w:spacing w:before="120" w:after="120" w:line="360" w:lineRule="auto"/>
        <w:rPr>
          <w:rFonts w:ascii="Arial" w:hAnsi="Arial" w:cs="Arial"/>
          <w:b/>
          <w:sz w:val="24"/>
          <w:szCs w:val="24"/>
          <w:lang w:val="es-ES"/>
        </w:rPr>
      </w:pPr>
      <w:r w:rsidRPr="009A7DCE">
        <w:rPr>
          <w:rFonts w:ascii="Arial" w:hAnsi="Arial" w:cs="Arial"/>
          <w:b/>
          <w:sz w:val="24"/>
          <w:szCs w:val="24"/>
          <w:lang w:val="es-ES"/>
        </w:rPr>
        <w:t>Debilidades</w:t>
      </w:r>
    </w:p>
    <w:p w14:paraId="21E2D9D6" w14:textId="0853CB7A" w:rsidR="009A7DCE" w:rsidRPr="009A7DCE" w:rsidRDefault="009A7DCE" w:rsidP="00817609">
      <w:pPr>
        <w:pStyle w:val="Prrafodelista"/>
        <w:numPr>
          <w:ilvl w:val="0"/>
          <w:numId w:val="32"/>
        </w:numPr>
        <w:spacing w:before="120" w:after="120" w:line="360" w:lineRule="auto"/>
        <w:ind w:hanging="578"/>
        <w:jc w:val="both"/>
        <w:rPr>
          <w:rFonts w:ascii="Arial" w:hAnsi="Arial" w:cs="Arial"/>
          <w:sz w:val="24"/>
          <w:szCs w:val="24"/>
          <w:lang w:val="es-ES"/>
        </w:rPr>
      </w:pPr>
      <w:r w:rsidRPr="009A7DCE">
        <w:rPr>
          <w:rFonts w:ascii="Arial" w:hAnsi="Arial" w:cs="Arial"/>
          <w:sz w:val="24"/>
          <w:szCs w:val="24"/>
          <w:lang w:val="es-ES"/>
        </w:rPr>
        <w:t>Involucra</w:t>
      </w:r>
      <w:r w:rsidR="00160767">
        <w:rPr>
          <w:rFonts w:ascii="Arial" w:hAnsi="Arial" w:cs="Arial"/>
          <w:sz w:val="24"/>
          <w:szCs w:val="24"/>
          <w:lang w:val="es-ES"/>
        </w:rPr>
        <w:t xml:space="preserve">miento </w:t>
      </w:r>
      <w:r w:rsidRPr="009A7DCE">
        <w:rPr>
          <w:rFonts w:ascii="Arial" w:hAnsi="Arial" w:cs="Arial"/>
          <w:sz w:val="24"/>
          <w:szCs w:val="24"/>
          <w:lang w:val="es-ES"/>
        </w:rPr>
        <w:t>de terceros: Existe interferencia de entre las áreas</w:t>
      </w:r>
      <w:r w:rsidR="00160767">
        <w:rPr>
          <w:rFonts w:ascii="Arial" w:hAnsi="Arial" w:cs="Arial"/>
          <w:sz w:val="24"/>
          <w:szCs w:val="24"/>
          <w:lang w:val="es-ES"/>
        </w:rPr>
        <w:t xml:space="preserve">, duplicidad de actividades instrucciones contradictorias en el personal de </w:t>
      </w:r>
      <w:r w:rsidR="00442ED2">
        <w:rPr>
          <w:rFonts w:ascii="Arial" w:hAnsi="Arial" w:cs="Arial"/>
          <w:sz w:val="24"/>
          <w:szCs w:val="24"/>
          <w:lang w:val="es-ES"/>
        </w:rPr>
        <w:t>varias áreas.</w:t>
      </w:r>
    </w:p>
    <w:p w14:paraId="16CBB066" w14:textId="789299FA" w:rsidR="009A7DCE" w:rsidRPr="009A7DCE" w:rsidRDefault="009A7DCE" w:rsidP="00817609">
      <w:pPr>
        <w:pStyle w:val="Prrafodelista"/>
        <w:numPr>
          <w:ilvl w:val="0"/>
          <w:numId w:val="32"/>
        </w:numPr>
        <w:spacing w:before="120" w:after="120" w:line="360" w:lineRule="auto"/>
        <w:ind w:hanging="578"/>
        <w:jc w:val="both"/>
        <w:rPr>
          <w:rFonts w:ascii="Arial" w:hAnsi="Arial" w:cs="Arial"/>
          <w:sz w:val="24"/>
          <w:szCs w:val="24"/>
          <w:lang w:val="es-ES"/>
        </w:rPr>
      </w:pPr>
      <w:r w:rsidRPr="009A7DCE">
        <w:rPr>
          <w:rFonts w:ascii="Arial" w:hAnsi="Arial" w:cs="Arial"/>
          <w:sz w:val="24"/>
          <w:szCs w:val="24"/>
          <w:lang w:val="es-ES"/>
        </w:rPr>
        <w:t>Servicio de transporte: No cuentan con transporte para trasladarse a eventos o citas con patrocinadores</w:t>
      </w:r>
      <w:r w:rsidR="00442ED2">
        <w:rPr>
          <w:rFonts w:ascii="Arial" w:hAnsi="Arial" w:cs="Arial"/>
          <w:sz w:val="24"/>
          <w:szCs w:val="24"/>
          <w:lang w:val="es-ES"/>
        </w:rPr>
        <w:t xml:space="preserve"> como organización, el personal utiliza sus vehículos y sus recursos</w:t>
      </w:r>
      <w:r w:rsidRPr="009A7DCE">
        <w:rPr>
          <w:rFonts w:ascii="Arial" w:hAnsi="Arial" w:cs="Arial"/>
          <w:sz w:val="24"/>
          <w:szCs w:val="24"/>
          <w:lang w:val="es-ES"/>
        </w:rPr>
        <w:t>.</w:t>
      </w:r>
    </w:p>
    <w:p w14:paraId="1F3B01BD" w14:textId="77777777" w:rsidR="009A7DCE" w:rsidRPr="009A7DCE" w:rsidRDefault="009A7DCE" w:rsidP="00817609">
      <w:pPr>
        <w:pStyle w:val="Prrafodelista"/>
        <w:numPr>
          <w:ilvl w:val="0"/>
          <w:numId w:val="32"/>
        </w:numPr>
        <w:spacing w:before="120" w:after="120" w:line="360" w:lineRule="auto"/>
        <w:ind w:hanging="578"/>
        <w:jc w:val="both"/>
        <w:rPr>
          <w:rFonts w:ascii="Arial" w:hAnsi="Arial" w:cs="Arial"/>
          <w:sz w:val="24"/>
          <w:szCs w:val="24"/>
          <w:lang w:val="es-ES"/>
        </w:rPr>
      </w:pPr>
      <w:r w:rsidRPr="009A7DCE">
        <w:rPr>
          <w:rFonts w:ascii="Arial" w:hAnsi="Arial" w:cs="Arial"/>
          <w:sz w:val="24"/>
          <w:szCs w:val="24"/>
          <w:lang w:val="es-ES"/>
        </w:rPr>
        <w:t>Falta de compromiso: Dentro de las áreas no todo el personal está comprometido en el cumplimiento de los objetivos o metas.</w:t>
      </w:r>
    </w:p>
    <w:p w14:paraId="35BE6A7B" w14:textId="7E182955" w:rsidR="009A7DCE" w:rsidRPr="009A7DCE" w:rsidRDefault="009A7DCE" w:rsidP="00817609">
      <w:pPr>
        <w:pStyle w:val="Prrafodelista"/>
        <w:numPr>
          <w:ilvl w:val="0"/>
          <w:numId w:val="32"/>
        </w:numPr>
        <w:spacing w:before="120" w:after="120" w:line="360" w:lineRule="auto"/>
        <w:ind w:hanging="578"/>
        <w:jc w:val="both"/>
        <w:rPr>
          <w:rFonts w:ascii="Arial" w:hAnsi="Arial" w:cs="Arial"/>
          <w:sz w:val="24"/>
          <w:szCs w:val="24"/>
          <w:lang w:val="es-ES"/>
        </w:rPr>
      </w:pPr>
      <w:r w:rsidRPr="009A7DCE">
        <w:rPr>
          <w:rFonts w:ascii="Arial" w:hAnsi="Arial" w:cs="Arial"/>
          <w:sz w:val="24"/>
          <w:szCs w:val="24"/>
          <w:lang w:val="es-ES"/>
        </w:rPr>
        <w:t>Falta de comunicación por área: No se informa en tiempo y forma las actividades o cambios que existen en la organización</w:t>
      </w:r>
      <w:r w:rsidR="00442ED2">
        <w:rPr>
          <w:rFonts w:ascii="Arial" w:hAnsi="Arial" w:cs="Arial"/>
          <w:sz w:val="24"/>
          <w:szCs w:val="24"/>
          <w:lang w:val="es-ES"/>
        </w:rPr>
        <w:t>, y en ocasiones éstos ocurren en minutos</w:t>
      </w:r>
      <w:r w:rsidRPr="009A7DCE">
        <w:rPr>
          <w:rFonts w:ascii="Arial" w:hAnsi="Arial" w:cs="Arial"/>
          <w:sz w:val="24"/>
          <w:szCs w:val="24"/>
          <w:lang w:val="es-ES"/>
        </w:rPr>
        <w:t>.</w:t>
      </w:r>
    </w:p>
    <w:p w14:paraId="6507BAB6" w14:textId="77777777" w:rsidR="009A7DCE" w:rsidRPr="009A7DCE" w:rsidRDefault="009A7DCE" w:rsidP="00817609">
      <w:pPr>
        <w:pStyle w:val="Prrafodelista"/>
        <w:numPr>
          <w:ilvl w:val="0"/>
          <w:numId w:val="32"/>
        </w:numPr>
        <w:spacing w:before="120" w:after="120" w:line="360" w:lineRule="auto"/>
        <w:ind w:hanging="578"/>
        <w:jc w:val="both"/>
        <w:rPr>
          <w:rFonts w:ascii="Arial" w:hAnsi="Arial" w:cs="Arial"/>
          <w:sz w:val="24"/>
          <w:szCs w:val="24"/>
          <w:lang w:val="es-ES"/>
        </w:rPr>
      </w:pPr>
      <w:r w:rsidRPr="009A7DCE">
        <w:rPr>
          <w:rFonts w:ascii="Arial" w:hAnsi="Arial" w:cs="Arial"/>
          <w:sz w:val="24"/>
          <w:szCs w:val="24"/>
          <w:lang w:val="es-ES"/>
        </w:rPr>
        <w:t xml:space="preserve">Falta de manuales: No existen manuales en los cuales se puedan apoyar para ver procesos y procedimientos. </w:t>
      </w:r>
    </w:p>
    <w:p w14:paraId="7492C3A3" w14:textId="325C58B6" w:rsidR="009A7DCE" w:rsidRPr="009A7DCE" w:rsidRDefault="009A7DCE" w:rsidP="00817609">
      <w:pPr>
        <w:pStyle w:val="Prrafodelista"/>
        <w:numPr>
          <w:ilvl w:val="0"/>
          <w:numId w:val="32"/>
        </w:numPr>
        <w:spacing w:before="120" w:after="120" w:line="360" w:lineRule="auto"/>
        <w:ind w:hanging="578"/>
        <w:jc w:val="both"/>
        <w:rPr>
          <w:rFonts w:ascii="Arial" w:hAnsi="Arial" w:cs="Arial"/>
          <w:sz w:val="24"/>
          <w:szCs w:val="24"/>
          <w:lang w:val="es-ES"/>
        </w:rPr>
      </w:pPr>
      <w:r w:rsidRPr="009A7DCE">
        <w:rPr>
          <w:rFonts w:ascii="Arial" w:hAnsi="Arial" w:cs="Arial"/>
          <w:sz w:val="24"/>
          <w:szCs w:val="24"/>
          <w:lang w:val="es-ES"/>
        </w:rPr>
        <w:t xml:space="preserve">Falta de colaboración: Existe poca colaboración por parte de las </w:t>
      </w:r>
      <w:r w:rsidR="00442ED2" w:rsidRPr="009A7DCE">
        <w:rPr>
          <w:rFonts w:ascii="Arial" w:hAnsi="Arial" w:cs="Arial"/>
          <w:sz w:val="24"/>
          <w:szCs w:val="24"/>
          <w:lang w:val="es-ES"/>
        </w:rPr>
        <w:t>áreas para</w:t>
      </w:r>
      <w:r w:rsidRPr="009A7DCE">
        <w:rPr>
          <w:rFonts w:ascii="Arial" w:hAnsi="Arial" w:cs="Arial"/>
          <w:sz w:val="24"/>
          <w:szCs w:val="24"/>
          <w:lang w:val="es-ES"/>
        </w:rPr>
        <w:t xml:space="preserve"> realizar actividades comunes. </w:t>
      </w:r>
    </w:p>
    <w:p w14:paraId="140CD34D" w14:textId="77777777" w:rsidR="00442ED2" w:rsidRDefault="009A7DCE" w:rsidP="00817609">
      <w:pPr>
        <w:pStyle w:val="Prrafodelista"/>
        <w:numPr>
          <w:ilvl w:val="0"/>
          <w:numId w:val="32"/>
        </w:numPr>
        <w:spacing w:before="120" w:after="120" w:line="360" w:lineRule="auto"/>
        <w:ind w:hanging="578"/>
        <w:jc w:val="both"/>
        <w:rPr>
          <w:rFonts w:ascii="Arial" w:hAnsi="Arial" w:cs="Arial"/>
          <w:sz w:val="24"/>
          <w:szCs w:val="24"/>
          <w:lang w:val="es-ES"/>
        </w:rPr>
      </w:pPr>
      <w:r w:rsidRPr="009A7DCE">
        <w:rPr>
          <w:rFonts w:ascii="Arial" w:hAnsi="Arial" w:cs="Arial"/>
          <w:sz w:val="24"/>
          <w:szCs w:val="24"/>
          <w:lang w:val="es-ES"/>
        </w:rPr>
        <w:t xml:space="preserve">Falta de capacitación: El personal no es capacitado para realizar sus actividades al ingresar al movimiento. </w:t>
      </w:r>
    </w:p>
    <w:p w14:paraId="4072CA67" w14:textId="339FC9C8" w:rsidR="00442ED2" w:rsidRPr="00442ED2" w:rsidRDefault="00442ED2" w:rsidP="00817609">
      <w:pPr>
        <w:pStyle w:val="Prrafodelista"/>
        <w:numPr>
          <w:ilvl w:val="0"/>
          <w:numId w:val="32"/>
        </w:numPr>
        <w:spacing w:before="120" w:after="120" w:line="360" w:lineRule="auto"/>
        <w:ind w:hanging="578"/>
        <w:jc w:val="both"/>
        <w:rPr>
          <w:rFonts w:ascii="Arial" w:hAnsi="Arial" w:cs="Arial"/>
          <w:sz w:val="24"/>
          <w:szCs w:val="24"/>
          <w:lang w:val="es-ES"/>
        </w:rPr>
      </w:pPr>
      <w:r w:rsidRPr="00442ED2">
        <w:rPr>
          <w:rFonts w:ascii="Arial" w:hAnsi="Arial" w:cs="Arial"/>
          <w:sz w:val="24"/>
          <w:szCs w:val="24"/>
          <w:lang w:val="es-ES"/>
        </w:rPr>
        <w:t>Horario de laboral: El horario laboral no es muy cómodo para los empleados, es una organización “24/7”, es decir se cubre un horario en oficina, generalmente por la mañana a tarde, pero muchas ocasiones las actividades que realizan las Esferas en horario de tarde-noche o en findes de semana, lo que prolonga las jornadas laborales del personal del Núcleo.</w:t>
      </w:r>
    </w:p>
    <w:p w14:paraId="6218C595" w14:textId="77777777" w:rsidR="009A7DCE" w:rsidRPr="009A7DCE" w:rsidRDefault="009A7DCE" w:rsidP="009A7DCE">
      <w:pPr>
        <w:spacing w:before="120" w:after="120" w:line="360" w:lineRule="auto"/>
        <w:rPr>
          <w:rFonts w:ascii="Arial" w:hAnsi="Arial" w:cs="Arial"/>
          <w:b/>
          <w:sz w:val="24"/>
          <w:szCs w:val="24"/>
          <w:lang w:val="es-ES"/>
        </w:rPr>
      </w:pPr>
      <w:r w:rsidRPr="009A7DCE">
        <w:rPr>
          <w:rFonts w:ascii="Arial" w:hAnsi="Arial" w:cs="Arial"/>
          <w:b/>
          <w:sz w:val="24"/>
          <w:szCs w:val="24"/>
          <w:lang w:val="es-ES"/>
        </w:rPr>
        <w:t>Amenazas</w:t>
      </w:r>
    </w:p>
    <w:p w14:paraId="723EEF38" w14:textId="1F12C083" w:rsidR="009A7DCE" w:rsidRPr="00160767" w:rsidRDefault="009A7DCE" w:rsidP="00817609">
      <w:pPr>
        <w:pStyle w:val="Prrafodelista"/>
        <w:numPr>
          <w:ilvl w:val="0"/>
          <w:numId w:val="34"/>
        </w:numPr>
        <w:spacing w:before="120" w:after="120" w:line="360" w:lineRule="auto"/>
        <w:ind w:hanging="578"/>
        <w:jc w:val="both"/>
        <w:rPr>
          <w:rFonts w:ascii="Arial" w:hAnsi="Arial" w:cs="Arial"/>
          <w:sz w:val="24"/>
          <w:szCs w:val="24"/>
          <w:lang w:val="es-ES"/>
        </w:rPr>
      </w:pPr>
      <w:r w:rsidRPr="009A7DCE">
        <w:rPr>
          <w:rFonts w:ascii="Arial" w:hAnsi="Arial" w:cs="Arial"/>
          <w:sz w:val="24"/>
          <w:szCs w:val="24"/>
          <w:lang w:val="es-ES"/>
        </w:rPr>
        <w:t>Oferta de trabajo con mayor remuneración económica: El personal optaría por renunciar a T.I. si existiera una mejor oferta de trabajo.</w:t>
      </w:r>
    </w:p>
    <w:p w14:paraId="1C395C32" w14:textId="77777777" w:rsidR="009A7DCE" w:rsidRPr="009A7DCE" w:rsidRDefault="009A7DCE" w:rsidP="009A7DCE">
      <w:pPr>
        <w:spacing w:after="120" w:line="360" w:lineRule="auto"/>
        <w:jc w:val="both"/>
        <w:rPr>
          <w:rFonts w:ascii="Arial" w:hAnsi="Arial" w:cs="Arial"/>
          <w:sz w:val="24"/>
          <w:lang w:val="es-ES_tradnl"/>
        </w:rPr>
      </w:pPr>
    </w:p>
    <w:p w14:paraId="2D36754E" w14:textId="632F1F62" w:rsidR="0020666D" w:rsidRDefault="00B94554" w:rsidP="0020666D">
      <w:pPr>
        <w:spacing w:after="120" w:line="360" w:lineRule="auto"/>
        <w:jc w:val="both"/>
        <w:rPr>
          <w:rFonts w:ascii="Arial" w:hAnsi="Arial" w:cs="Arial"/>
          <w:sz w:val="24"/>
          <w:lang w:val="es-ES_tradnl"/>
        </w:rPr>
      </w:pPr>
      <w:r w:rsidRPr="009A7DCE">
        <w:rPr>
          <w:rFonts w:ascii="Arial" w:hAnsi="Arial" w:cs="Arial"/>
          <w:sz w:val="24"/>
          <w:lang w:val="es-ES_tradnl"/>
        </w:rPr>
        <w:lastRenderedPageBreak/>
        <w:t>Funciones y responsabilidades</w:t>
      </w:r>
      <w:r w:rsidR="00442ED2">
        <w:rPr>
          <w:rFonts w:ascii="Arial" w:hAnsi="Arial" w:cs="Arial"/>
          <w:sz w:val="24"/>
          <w:lang w:val="es-ES_tradnl"/>
        </w:rPr>
        <w:t xml:space="preserve">: Se identificaron las funciones t responsabilidades principales por parea y se desglosan a continuación en el Cuadro No. </w:t>
      </w:r>
      <w:r w:rsidR="001B5E81">
        <w:rPr>
          <w:rFonts w:ascii="Arial" w:hAnsi="Arial" w:cs="Arial"/>
          <w:sz w:val="24"/>
          <w:lang w:val="es-ES_tradnl"/>
        </w:rPr>
        <w:t>3</w:t>
      </w:r>
      <w:r w:rsidR="00442ED2">
        <w:rPr>
          <w:rFonts w:ascii="Arial" w:hAnsi="Arial" w:cs="Arial"/>
          <w:sz w:val="24"/>
          <w:lang w:val="es-ES_tradnl"/>
        </w:rPr>
        <w:t>.</w:t>
      </w:r>
    </w:p>
    <w:p w14:paraId="497DBE21" w14:textId="77777777" w:rsidR="00442ED2" w:rsidRDefault="00442ED2" w:rsidP="0020666D">
      <w:pPr>
        <w:spacing w:after="120" w:line="360" w:lineRule="auto"/>
        <w:jc w:val="both"/>
        <w:rPr>
          <w:rFonts w:ascii="Arial" w:hAnsi="Arial" w:cs="Arial"/>
          <w:sz w:val="24"/>
          <w:lang w:val="es-ES_tradnl"/>
        </w:rPr>
      </w:pPr>
    </w:p>
    <w:p w14:paraId="21C2BD19" w14:textId="5528DECA" w:rsidR="0035100F" w:rsidRPr="0020666D" w:rsidRDefault="0020666D" w:rsidP="0020666D">
      <w:pPr>
        <w:spacing w:after="120" w:line="360" w:lineRule="auto"/>
        <w:jc w:val="center"/>
        <w:rPr>
          <w:rFonts w:ascii="Arial" w:hAnsi="Arial" w:cs="Arial"/>
          <w:b/>
          <w:bCs/>
          <w:sz w:val="24"/>
          <w:szCs w:val="24"/>
          <w:lang w:val="es-ES"/>
        </w:rPr>
      </w:pPr>
      <w:r w:rsidRPr="0020666D">
        <w:rPr>
          <w:rFonts w:ascii="Arial" w:hAnsi="Arial" w:cs="Arial"/>
          <w:b/>
          <w:bCs/>
          <w:sz w:val="24"/>
          <w:lang w:val="es-ES_tradnl"/>
        </w:rPr>
        <w:t xml:space="preserve">Cuadro No. </w:t>
      </w:r>
      <w:r w:rsidR="001B5E81">
        <w:rPr>
          <w:rFonts w:ascii="Arial" w:hAnsi="Arial" w:cs="Arial"/>
          <w:b/>
          <w:bCs/>
          <w:sz w:val="24"/>
          <w:lang w:val="es-ES_tradnl"/>
        </w:rPr>
        <w:t>3</w:t>
      </w:r>
      <w:r w:rsidRPr="0020666D">
        <w:rPr>
          <w:rFonts w:ascii="Arial" w:hAnsi="Arial" w:cs="Arial"/>
          <w:b/>
          <w:bCs/>
          <w:sz w:val="24"/>
          <w:lang w:val="es-ES_tradnl"/>
        </w:rPr>
        <w:t xml:space="preserve"> </w:t>
      </w:r>
      <w:r w:rsidR="0035100F" w:rsidRPr="0020666D">
        <w:rPr>
          <w:rFonts w:ascii="Arial" w:hAnsi="Arial" w:cs="Arial"/>
          <w:b/>
          <w:bCs/>
          <w:sz w:val="24"/>
          <w:szCs w:val="24"/>
          <w:lang w:val="es-ES"/>
        </w:rPr>
        <w:t>Funciones y responsabilidades</w:t>
      </w:r>
      <w:r w:rsidRPr="0020666D">
        <w:rPr>
          <w:rFonts w:ascii="Arial" w:hAnsi="Arial" w:cs="Arial"/>
          <w:b/>
          <w:bCs/>
          <w:sz w:val="24"/>
          <w:szCs w:val="24"/>
          <w:lang w:val="es-ES"/>
        </w:rPr>
        <w:t xml:space="preserve"> Núcleo TI</w:t>
      </w:r>
    </w:p>
    <w:tbl>
      <w:tblPr>
        <w:tblStyle w:val="Listaclara-nfasis5"/>
        <w:tblW w:w="8789" w:type="dxa"/>
        <w:tblInd w:w="108" w:type="dxa"/>
        <w:tblLayout w:type="fixed"/>
        <w:tblLook w:val="04A0" w:firstRow="1" w:lastRow="0" w:firstColumn="1" w:lastColumn="0" w:noHBand="0" w:noVBand="1"/>
      </w:tblPr>
      <w:tblGrid>
        <w:gridCol w:w="709"/>
        <w:gridCol w:w="2126"/>
        <w:gridCol w:w="2552"/>
        <w:gridCol w:w="3402"/>
      </w:tblGrid>
      <w:tr w:rsidR="0020666D" w:rsidRPr="000149C5" w14:paraId="0C1E4B7B" w14:textId="77777777" w:rsidTr="0020666D">
        <w:trPr>
          <w:cnfStyle w:val="100000000000" w:firstRow="1" w:lastRow="0" w:firstColumn="0" w:lastColumn="0" w:oddVBand="0" w:evenVBand="0" w:oddHBand="0"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709" w:type="dxa"/>
            <w:vAlign w:val="center"/>
          </w:tcPr>
          <w:p w14:paraId="46DD1FD4" w14:textId="77777777" w:rsidR="0035100F" w:rsidRPr="000149C5" w:rsidRDefault="0035100F" w:rsidP="00BA5DA1">
            <w:pPr>
              <w:spacing w:before="120" w:after="120"/>
              <w:jc w:val="center"/>
              <w:rPr>
                <w:rFonts w:ascii="Arial" w:hAnsi="Arial" w:cs="Arial"/>
                <w:sz w:val="28"/>
                <w:szCs w:val="28"/>
              </w:rPr>
            </w:pPr>
            <w:r w:rsidRPr="000149C5">
              <w:rPr>
                <w:rFonts w:ascii="Arial" w:hAnsi="Arial" w:cs="Arial"/>
                <w:sz w:val="28"/>
                <w:szCs w:val="28"/>
              </w:rPr>
              <w:t>#</w:t>
            </w:r>
          </w:p>
        </w:tc>
        <w:tc>
          <w:tcPr>
            <w:tcW w:w="2126" w:type="dxa"/>
            <w:vAlign w:val="center"/>
          </w:tcPr>
          <w:p w14:paraId="2C1AE740" w14:textId="77777777" w:rsidR="0035100F" w:rsidRPr="000149C5" w:rsidRDefault="0035100F" w:rsidP="00BA5DA1">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sz w:val="28"/>
                <w:szCs w:val="28"/>
              </w:rPr>
            </w:pPr>
            <w:r w:rsidRPr="000149C5">
              <w:rPr>
                <w:rFonts w:ascii="Arial" w:hAnsi="Arial" w:cs="Arial"/>
                <w:sz w:val="28"/>
                <w:szCs w:val="28"/>
              </w:rPr>
              <w:t>Área</w:t>
            </w:r>
          </w:p>
        </w:tc>
        <w:tc>
          <w:tcPr>
            <w:tcW w:w="2552" w:type="dxa"/>
            <w:vAlign w:val="center"/>
          </w:tcPr>
          <w:p w14:paraId="1F2656EC" w14:textId="77777777" w:rsidR="0035100F" w:rsidRPr="000149C5" w:rsidRDefault="0035100F" w:rsidP="00BA5DA1">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sz w:val="28"/>
                <w:szCs w:val="28"/>
              </w:rPr>
            </w:pPr>
            <w:r w:rsidRPr="000149C5">
              <w:rPr>
                <w:rFonts w:ascii="Arial" w:hAnsi="Arial" w:cs="Arial"/>
                <w:sz w:val="28"/>
                <w:szCs w:val="28"/>
              </w:rPr>
              <w:t>Funciones básicas</w:t>
            </w:r>
          </w:p>
        </w:tc>
        <w:tc>
          <w:tcPr>
            <w:tcW w:w="3402" w:type="dxa"/>
            <w:vAlign w:val="center"/>
          </w:tcPr>
          <w:p w14:paraId="1CE158F4" w14:textId="77777777" w:rsidR="0035100F" w:rsidRPr="000149C5" w:rsidRDefault="0035100F" w:rsidP="00BA5DA1">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sz w:val="28"/>
                <w:szCs w:val="28"/>
              </w:rPr>
            </w:pPr>
            <w:r w:rsidRPr="000149C5">
              <w:rPr>
                <w:rFonts w:ascii="Arial" w:hAnsi="Arial" w:cs="Arial"/>
                <w:sz w:val="28"/>
                <w:szCs w:val="28"/>
              </w:rPr>
              <w:t>Responsabilidades</w:t>
            </w:r>
          </w:p>
        </w:tc>
      </w:tr>
      <w:tr w:rsidR="0035100F" w:rsidRPr="000149C5" w14:paraId="7F612963" w14:textId="77777777" w:rsidTr="002066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vAlign w:val="center"/>
          </w:tcPr>
          <w:p w14:paraId="01426210" w14:textId="77777777" w:rsidR="0035100F" w:rsidRPr="000149C5" w:rsidRDefault="0035100F" w:rsidP="00BA5DA1">
            <w:pPr>
              <w:spacing w:before="120" w:after="120"/>
              <w:rPr>
                <w:rFonts w:ascii="Arial" w:hAnsi="Arial" w:cs="Arial"/>
                <w:sz w:val="24"/>
                <w:szCs w:val="24"/>
              </w:rPr>
            </w:pPr>
            <w:r w:rsidRPr="000149C5">
              <w:rPr>
                <w:rFonts w:ascii="Arial" w:hAnsi="Arial" w:cs="Arial"/>
                <w:sz w:val="24"/>
                <w:szCs w:val="24"/>
              </w:rPr>
              <w:t>1</w:t>
            </w:r>
          </w:p>
        </w:tc>
        <w:tc>
          <w:tcPr>
            <w:tcW w:w="2126" w:type="dxa"/>
            <w:vAlign w:val="center"/>
          </w:tcPr>
          <w:p w14:paraId="6AB8B203"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Administración contable y legal</w:t>
            </w:r>
          </w:p>
        </w:tc>
        <w:tc>
          <w:tcPr>
            <w:tcW w:w="2552" w:type="dxa"/>
            <w:vAlign w:val="center"/>
          </w:tcPr>
          <w:p w14:paraId="4A9211C1"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1. Contabilidad</w:t>
            </w:r>
          </w:p>
          <w:p w14:paraId="60BFF74C"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2. Caja chica</w:t>
            </w:r>
          </w:p>
          <w:p w14:paraId="3F7F04D0"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3. Comprobación de recursos</w:t>
            </w:r>
          </w:p>
          <w:p w14:paraId="06E8701D"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4. Cobranzas</w:t>
            </w:r>
          </w:p>
          <w:p w14:paraId="1E21C621"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5. Control de cuentas por pagar</w:t>
            </w:r>
          </w:p>
        </w:tc>
        <w:tc>
          <w:tcPr>
            <w:tcW w:w="3402" w:type="dxa"/>
            <w:vAlign w:val="center"/>
          </w:tcPr>
          <w:p w14:paraId="10BA9F4E"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1. Llevar a cabo una buena contabilidad</w:t>
            </w:r>
          </w:p>
          <w:p w14:paraId="627E3978"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2. Cuidado de los ingresos y egresos</w:t>
            </w:r>
          </w:p>
          <w:p w14:paraId="1F6F8B09"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 xml:space="preserve">3. Cobrar a deudores </w:t>
            </w:r>
          </w:p>
          <w:p w14:paraId="153594F7"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 xml:space="preserve">4. Pagar a trabajadores </w:t>
            </w:r>
          </w:p>
          <w:p w14:paraId="43A08027"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5. Lo legal (contratos o convenios)</w:t>
            </w:r>
          </w:p>
        </w:tc>
      </w:tr>
      <w:tr w:rsidR="0035100F" w:rsidRPr="000149C5" w14:paraId="3F582E6F" w14:textId="77777777" w:rsidTr="0020666D">
        <w:tc>
          <w:tcPr>
            <w:cnfStyle w:val="001000000000" w:firstRow="0" w:lastRow="0" w:firstColumn="1" w:lastColumn="0" w:oddVBand="0" w:evenVBand="0" w:oddHBand="0" w:evenHBand="0" w:firstRowFirstColumn="0" w:firstRowLastColumn="0" w:lastRowFirstColumn="0" w:lastRowLastColumn="0"/>
            <w:tcW w:w="709" w:type="dxa"/>
            <w:vAlign w:val="center"/>
          </w:tcPr>
          <w:p w14:paraId="4D7DB745" w14:textId="77777777" w:rsidR="0035100F" w:rsidRPr="000149C5" w:rsidRDefault="0035100F" w:rsidP="00BA5DA1">
            <w:pPr>
              <w:spacing w:before="120" w:after="120"/>
              <w:rPr>
                <w:rFonts w:ascii="Arial" w:hAnsi="Arial" w:cs="Arial"/>
                <w:sz w:val="24"/>
                <w:szCs w:val="24"/>
              </w:rPr>
            </w:pPr>
            <w:r w:rsidRPr="000149C5">
              <w:rPr>
                <w:rFonts w:ascii="Arial" w:hAnsi="Arial" w:cs="Arial"/>
                <w:sz w:val="24"/>
                <w:szCs w:val="24"/>
              </w:rPr>
              <w:t>2</w:t>
            </w:r>
          </w:p>
        </w:tc>
        <w:tc>
          <w:tcPr>
            <w:tcW w:w="2126" w:type="dxa"/>
            <w:vAlign w:val="center"/>
          </w:tcPr>
          <w:p w14:paraId="6AECB917"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Comunicación y relaciones publicas</w:t>
            </w:r>
          </w:p>
        </w:tc>
        <w:tc>
          <w:tcPr>
            <w:tcW w:w="2552" w:type="dxa"/>
            <w:vAlign w:val="center"/>
          </w:tcPr>
          <w:p w14:paraId="16859E32" w14:textId="5B36583A"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 xml:space="preserve">1.  Generar contenido de </w:t>
            </w:r>
            <w:r w:rsidR="00DB7F9A" w:rsidRPr="000149C5">
              <w:rPr>
                <w:rFonts w:ascii="Arial" w:hAnsi="Arial" w:cs="Arial"/>
                <w:sz w:val="24"/>
                <w:szCs w:val="24"/>
              </w:rPr>
              <w:t>pág</w:t>
            </w:r>
            <w:r w:rsidR="00DB7F9A">
              <w:rPr>
                <w:rFonts w:ascii="Arial" w:hAnsi="Arial" w:cs="Arial"/>
                <w:sz w:val="24"/>
                <w:szCs w:val="24"/>
              </w:rPr>
              <w:t>ina</w:t>
            </w:r>
          </w:p>
          <w:p w14:paraId="1F129AF0"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2. Desarrollo de imagen</w:t>
            </w:r>
          </w:p>
          <w:p w14:paraId="27CEBA90"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3. Atención de medios</w:t>
            </w:r>
          </w:p>
          <w:p w14:paraId="40D7E3D4"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4. Soporte técnico y generar contenido</w:t>
            </w:r>
          </w:p>
          <w:p w14:paraId="354C1ABA" w14:textId="07B7F818"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 xml:space="preserve">5. Material </w:t>
            </w:r>
            <w:r w:rsidR="004B76E7" w:rsidRPr="000149C5">
              <w:rPr>
                <w:rFonts w:ascii="Arial" w:hAnsi="Arial" w:cs="Arial"/>
                <w:sz w:val="24"/>
                <w:szCs w:val="24"/>
              </w:rPr>
              <w:t>gráfico</w:t>
            </w:r>
            <w:r w:rsidRPr="000149C5">
              <w:rPr>
                <w:rFonts w:ascii="Arial" w:hAnsi="Arial" w:cs="Arial"/>
                <w:sz w:val="24"/>
                <w:szCs w:val="24"/>
              </w:rPr>
              <w:t xml:space="preserve"> y videos</w:t>
            </w:r>
          </w:p>
        </w:tc>
        <w:tc>
          <w:tcPr>
            <w:tcW w:w="3402" w:type="dxa"/>
            <w:vAlign w:val="center"/>
          </w:tcPr>
          <w:p w14:paraId="43AA1BD3"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1. Cuidar marca Tijuana Innovadora</w:t>
            </w:r>
          </w:p>
          <w:p w14:paraId="6FFA47B7"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2. Atender necesidades de comunicación de todas las esferas.</w:t>
            </w:r>
          </w:p>
          <w:p w14:paraId="6F9E1E0E"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3. Organización y convocación de medios de prensa para eventos.</w:t>
            </w:r>
          </w:p>
          <w:p w14:paraId="1FF3F28D"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4. Base de datos</w:t>
            </w:r>
          </w:p>
          <w:p w14:paraId="6CACE19D"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5.   Requerimientos necesarios.</w:t>
            </w:r>
          </w:p>
        </w:tc>
      </w:tr>
      <w:tr w:rsidR="0035100F" w:rsidRPr="000149C5" w14:paraId="556EF9B8" w14:textId="77777777" w:rsidTr="002066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vAlign w:val="center"/>
          </w:tcPr>
          <w:p w14:paraId="34FA2F78" w14:textId="77777777" w:rsidR="0035100F" w:rsidRPr="000149C5" w:rsidRDefault="0035100F" w:rsidP="00BA5DA1">
            <w:pPr>
              <w:spacing w:before="120" w:after="120"/>
              <w:rPr>
                <w:rFonts w:ascii="Arial" w:hAnsi="Arial" w:cs="Arial"/>
                <w:sz w:val="24"/>
                <w:szCs w:val="24"/>
              </w:rPr>
            </w:pPr>
            <w:r w:rsidRPr="000149C5">
              <w:rPr>
                <w:rFonts w:ascii="Arial" w:hAnsi="Arial" w:cs="Arial"/>
                <w:sz w:val="24"/>
                <w:szCs w:val="24"/>
              </w:rPr>
              <w:t>2.1</w:t>
            </w:r>
          </w:p>
        </w:tc>
        <w:tc>
          <w:tcPr>
            <w:tcW w:w="2126" w:type="dxa"/>
            <w:vAlign w:val="center"/>
          </w:tcPr>
          <w:p w14:paraId="7CFBCB95"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Mercadotecnia</w:t>
            </w:r>
          </w:p>
        </w:tc>
        <w:tc>
          <w:tcPr>
            <w:tcW w:w="2552" w:type="dxa"/>
            <w:vAlign w:val="center"/>
          </w:tcPr>
          <w:p w14:paraId="62BE0DC9"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1.  Enlace directo con proveedor de MKT para que el material este en tiempo y forma.</w:t>
            </w:r>
          </w:p>
          <w:p w14:paraId="3023BF32"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2.  Realizar/hacer la presentación de exposición para los eventos.</w:t>
            </w:r>
          </w:p>
          <w:p w14:paraId="666ABF92" w14:textId="197E5520"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 xml:space="preserve">3. Cotizar </w:t>
            </w:r>
            <w:r w:rsidR="0020666D" w:rsidRPr="000149C5">
              <w:rPr>
                <w:rFonts w:ascii="Arial" w:hAnsi="Arial" w:cs="Arial"/>
                <w:sz w:val="24"/>
                <w:szCs w:val="24"/>
              </w:rPr>
              <w:t>materiales necesarios</w:t>
            </w:r>
            <w:r w:rsidR="0020666D">
              <w:rPr>
                <w:rFonts w:ascii="Arial" w:hAnsi="Arial" w:cs="Arial"/>
                <w:sz w:val="24"/>
                <w:szCs w:val="24"/>
              </w:rPr>
              <w:t>.</w:t>
            </w:r>
          </w:p>
          <w:p w14:paraId="28443F26"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 xml:space="preserve">4. Llevar a cabo la </w:t>
            </w:r>
            <w:r w:rsidRPr="000149C5">
              <w:rPr>
                <w:rFonts w:ascii="Arial" w:hAnsi="Arial" w:cs="Arial"/>
                <w:sz w:val="24"/>
                <w:szCs w:val="24"/>
              </w:rPr>
              <w:lastRenderedPageBreak/>
              <w:t>logística de juntas de miércoles y rueda de prensa.</w:t>
            </w:r>
          </w:p>
          <w:p w14:paraId="5D3758FD"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5. Negociación con medios.</w:t>
            </w:r>
          </w:p>
        </w:tc>
        <w:tc>
          <w:tcPr>
            <w:tcW w:w="3402" w:type="dxa"/>
            <w:vAlign w:val="center"/>
          </w:tcPr>
          <w:p w14:paraId="2F5DC6FD"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lastRenderedPageBreak/>
              <w:t>1. Que la presentación se reproduzca en tiempo y forma.</w:t>
            </w:r>
          </w:p>
          <w:p w14:paraId="3BA7B306"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2. Enviar cotización a administración para realización de pago.</w:t>
            </w:r>
          </w:p>
          <w:p w14:paraId="2B8BC23A"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3. Difusión de actividades</w:t>
            </w:r>
          </w:p>
          <w:p w14:paraId="2BA6E4C4"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4.  Que el material necesario este en tiempo para cada evento.</w:t>
            </w:r>
          </w:p>
          <w:p w14:paraId="3CA307CC"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5. Que se lleve a cabo el trato o contrato con medios.</w:t>
            </w:r>
          </w:p>
        </w:tc>
      </w:tr>
      <w:tr w:rsidR="0035100F" w:rsidRPr="000149C5" w14:paraId="234D197F" w14:textId="77777777" w:rsidTr="0020666D">
        <w:trPr>
          <w:trHeight w:val="822"/>
        </w:trPr>
        <w:tc>
          <w:tcPr>
            <w:cnfStyle w:val="001000000000" w:firstRow="0" w:lastRow="0" w:firstColumn="1" w:lastColumn="0" w:oddVBand="0" w:evenVBand="0" w:oddHBand="0" w:evenHBand="0" w:firstRowFirstColumn="0" w:firstRowLastColumn="0" w:lastRowFirstColumn="0" w:lastRowLastColumn="0"/>
            <w:tcW w:w="709" w:type="dxa"/>
            <w:vAlign w:val="center"/>
          </w:tcPr>
          <w:p w14:paraId="1D6EF52B" w14:textId="77777777" w:rsidR="0035100F" w:rsidRPr="000149C5" w:rsidRDefault="0035100F" w:rsidP="00BA5DA1">
            <w:pPr>
              <w:spacing w:before="120" w:after="120"/>
              <w:rPr>
                <w:rFonts w:ascii="Arial" w:hAnsi="Arial" w:cs="Arial"/>
                <w:sz w:val="24"/>
                <w:szCs w:val="24"/>
              </w:rPr>
            </w:pPr>
            <w:r w:rsidRPr="000149C5">
              <w:rPr>
                <w:rFonts w:ascii="Arial" w:hAnsi="Arial" w:cs="Arial"/>
                <w:sz w:val="24"/>
                <w:szCs w:val="24"/>
              </w:rPr>
              <w:t>3</w:t>
            </w:r>
          </w:p>
        </w:tc>
        <w:tc>
          <w:tcPr>
            <w:tcW w:w="2126" w:type="dxa"/>
            <w:vAlign w:val="center"/>
          </w:tcPr>
          <w:p w14:paraId="44C0269F"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Coordinación de esferas y producción de eventos</w:t>
            </w:r>
          </w:p>
        </w:tc>
        <w:tc>
          <w:tcPr>
            <w:tcW w:w="2552" w:type="dxa"/>
            <w:vAlign w:val="center"/>
          </w:tcPr>
          <w:p w14:paraId="1A967DDA"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1.  Realización de calendario de actividades por esferas</w:t>
            </w:r>
          </w:p>
          <w:p w14:paraId="1A66D0BD"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2. Reuniones de trabajo</w:t>
            </w:r>
          </w:p>
          <w:p w14:paraId="7562B381"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3. Planeación y organización de eventos</w:t>
            </w:r>
          </w:p>
          <w:p w14:paraId="668D5BB0"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rPr>
            </w:pPr>
            <w:r w:rsidRPr="000149C5">
              <w:rPr>
                <w:rFonts w:ascii="Arial" w:hAnsi="Arial" w:cs="Arial"/>
                <w:sz w:val="24"/>
                <w:szCs w:val="24"/>
              </w:rPr>
              <w:t>4. Documentar avances y proyectos</w:t>
            </w:r>
          </w:p>
        </w:tc>
        <w:tc>
          <w:tcPr>
            <w:tcW w:w="3402" w:type="dxa"/>
            <w:vAlign w:val="center"/>
          </w:tcPr>
          <w:p w14:paraId="58036AA5"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1.  Comunicación con esferas</w:t>
            </w:r>
          </w:p>
          <w:p w14:paraId="161F1183"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2.  Actualizar información de cada evento</w:t>
            </w:r>
          </w:p>
          <w:p w14:paraId="40EF92B3"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3. Organización de material</w:t>
            </w:r>
          </w:p>
          <w:p w14:paraId="41DBBB23"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4. Nuevos eventos</w:t>
            </w:r>
          </w:p>
          <w:p w14:paraId="25A70CF3"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5. Evaluar avances</w:t>
            </w:r>
          </w:p>
          <w:p w14:paraId="14A89AF3"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35100F" w:rsidRPr="000149C5" w14:paraId="68862BDA" w14:textId="77777777" w:rsidTr="002066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vAlign w:val="center"/>
          </w:tcPr>
          <w:p w14:paraId="5FD7DFF9" w14:textId="77777777" w:rsidR="0035100F" w:rsidRPr="000149C5" w:rsidRDefault="0035100F" w:rsidP="00BA5DA1">
            <w:pPr>
              <w:spacing w:before="120" w:after="120"/>
              <w:rPr>
                <w:rFonts w:ascii="Arial" w:hAnsi="Arial" w:cs="Arial"/>
                <w:sz w:val="24"/>
                <w:szCs w:val="24"/>
              </w:rPr>
            </w:pPr>
            <w:r w:rsidRPr="000149C5">
              <w:rPr>
                <w:rFonts w:ascii="Arial" w:hAnsi="Arial" w:cs="Arial"/>
                <w:sz w:val="24"/>
                <w:szCs w:val="24"/>
              </w:rPr>
              <w:t>3.1</w:t>
            </w:r>
          </w:p>
        </w:tc>
        <w:tc>
          <w:tcPr>
            <w:tcW w:w="2126" w:type="dxa"/>
            <w:vAlign w:val="center"/>
          </w:tcPr>
          <w:p w14:paraId="77B82E31" w14:textId="77777777" w:rsidR="0035100F" w:rsidRPr="0020666D"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i/>
                <w:iCs/>
                <w:sz w:val="24"/>
                <w:szCs w:val="24"/>
              </w:rPr>
            </w:pPr>
            <w:r w:rsidRPr="0020666D">
              <w:rPr>
                <w:rFonts w:ascii="Arial" w:hAnsi="Arial" w:cs="Arial"/>
                <w:i/>
                <w:iCs/>
                <w:sz w:val="24"/>
                <w:szCs w:val="24"/>
              </w:rPr>
              <w:t>Guets service</w:t>
            </w:r>
          </w:p>
        </w:tc>
        <w:tc>
          <w:tcPr>
            <w:tcW w:w="2552" w:type="dxa"/>
            <w:vAlign w:val="center"/>
          </w:tcPr>
          <w:p w14:paraId="6FD10CBA" w14:textId="18B45004" w:rsidR="0035100F" w:rsidRPr="000149C5" w:rsidRDefault="00DB7F9A" w:rsidP="00817609">
            <w:pPr>
              <w:pStyle w:val="Prrafodelista"/>
              <w:numPr>
                <w:ilvl w:val="0"/>
                <w:numId w:val="35"/>
              </w:numPr>
              <w:spacing w:before="120" w:after="120"/>
              <w:ind w:left="0" w:hanging="317"/>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1. </w:t>
            </w:r>
            <w:r w:rsidR="0035100F" w:rsidRPr="000149C5">
              <w:rPr>
                <w:rFonts w:ascii="Arial" w:hAnsi="Arial" w:cs="Arial"/>
                <w:sz w:val="24"/>
                <w:szCs w:val="24"/>
              </w:rPr>
              <w:t>Revisar correos</w:t>
            </w:r>
          </w:p>
          <w:p w14:paraId="41E23062" w14:textId="4244C9FF" w:rsidR="0035100F" w:rsidRPr="000149C5" w:rsidRDefault="00DB7F9A" w:rsidP="00817609">
            <w:pPr>
              <w:pStyle w:val="Prrafodelista"/>
              <w:numPr>
                <w:ilvl w:val="0"/>
                <w:numId w:val="35"/>
              </w:numPr>
              <w:spacing w:before="120" w:after="120"/>
              <w:ind w:left="0" w:hanging="317"/>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2. </w:t>
            </w:r>
            <w:r w:rsidR="0035100F" w:rsidRPr="000149C5">
              <w:rPr>
                <w:rFonts w:ascii="Arial" w:hAnsi="Arial" w:cs="Arial"/>
                <w:sz w:val="24"/>
                <w:szCs w:val="24"/>
              </w:rPr>
              <w:t>Revisar conferencias/ invitados</w:t>
            </w:r>
          </w:p>
          <w:p w14:paraId="1D670056" w14:textId="191067DF" w:rsidR="0035100F" w:rsidRPr="000149C5" w:rsidRDefault="00DB7F9A" w:rsidP="00817609">
            <w:pPr>
              <w:pStyle w:val="Prrafodelista"/>
              <w:numPr>
                <w:ilvl w:val="0"/>
                <w:numId w:val="35"/>
              </w:numPr>
              <w:spacing w:before="120" w:after="120"/>
              <w:ind w:left="0" w:hanging="317"/>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3. </w:t>
            </w:r>
            <w:r w:rsidR="0035100F" w:rsidRPr="000149C5">
              <w:rPr>
                <w:rFonts w:ascii="Arial" w:hAnsi="Arial" w:cs="Arial"/>
                <w:sz w:val="24"/>
                <w:szCs w:val="24"/>
              </w:rPr>
              <w:t>Revisar inventarios de papelería</w:t>
            </w:r>
          </w:p>
          <w:p w14:paraId="1384A9D4" w14:textId="7EDB48FD" w:rsidR="0035100F" w:rsidRPr="000149C5" w:rsidRDefault="00DB7F9A" w:rsidP="00817609">
            <w:pPr>
              <w:pStyle w:val="Prrafodelista"/>
              <w:numPr>
                <w:ilvl w:val="0"/>
                <w:numId w:val="35"/>
              </w:numPr>
              <w:spacing w:before="120" w:after="120"/>
              <w:ind w:left="0" w:hanging="317"/>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4. </w:t>
            </w:r>
            <w:r w:rsidR="0035100F" w:rsidRPr="000149C5">
              <w:rPr>
                <w:rFonts w:ascii="Arial" w:hAnsi="Arial" w:cs="Arial"/>
                <w:sz w:val="24"/>
                <w:szCs w:val="24"/>
              </w:rPr>
              <w:t>Realizar compras</w:t>
            </w:r>
          </w:p>
          <w:p w14:paraId="6373E189" w14:textId="2EEC1333" w:rsidR="0035100F" w:rsidRPr="000149C5" w:rsidRDefault="00DB7F9A" w:rsidP="00817609">
            <w:pPr>
              <w:pStyle w:val="Prrafodelista"/>
              <w:numPr>
                <w:ilvl w:val="0"/>
                <w:numId w:val="35"/>
              </w:numPr>
              <w:spacing w:before="120" w:after="120"/>
              <w:ind w:left="0" w:hanging="317"/>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5. </w:t>
            </w:r>
            <w:r w:rsidR="0035100F" w:rsidRPr="000149C5">
              <w:rPr>
                <w:rFonts w:ascii="Arial" w:hAnsi="Arial" w:cs="Arial"/>
                <w:sz w:val="24"/>
                <w:szCs w:val="24"/>
              </w:rPr>
              <w:t xml:space="preserve">Hablar con patrocinios </w:t>
            </w:r>
          </w:p>
        </w:tc>
        <w:tc>
          <w:tcPr>
            <w:tcW w:w="3402" w:type="dxa"/>
            <w:vAlign w:val="center"/>
          </w:tcPr>
          <w:p w14:paraId="6FA03576" w14:textId="1A568C14" w:rsidR="0035100F" w:rsidRPr="000149C5" w:rsidRDefault="00DB7F9A" w:rsidP="00817609">
            <w:pPr>
              <w:pStyle w:val="Prrafodelista"/>
              <w:numPr>
                <w:ilvl w:val="0"/>
                <w:numId w:val="36"/>
              </w:numPr>
              <w:tabs>
                <w:tab w:val="left" w:pos="1397"/>
              </w:tabs>
              <w:spacing w:before="120" w:after="120"/>
              <w:ind w:left="0" w:hanging="425"/>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1. </w:t>
            </w:r>
            <w:r w:rsidR="0035100F" w:rsidRPr="000149C5">
              <w:rPr>
                <w:rFonts w:ascii="Arial" w:hAnsi="Arial" w:cs="Arial"/>
                <w:sz w:val="24"/>
                <w:szCs w:val="24"/>
              </w:rPr>
              <w:t>Checar correo todos los días</w:t>
            </w:r>
          </w:p>
          <w:p w14:paraId="702FD0E6" w14:textId="2FFB0766" w:rsidR="0035100F" w:rsidRPr="000149C5" w:rsidRDefault="00DB7F9A" w:rsidP="00817609">
            <w:pPr>
              <w:pStyle w:val="Prrafodelista"/>
              <w:numPr>
                <w:ilvl w:val="0"/>
                <w:numId w:val="36"/>
              </w:numPr>
              <w:tabs>
                <w:tab w:val="left" w:pos="1397"/>
              </w:tabs>
              <w:spacing w:before="120" w:after="120"/>
              <w:ind w:left="0" w:hanging="425"/>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2. </w:t>
            </w:r>
            <w:r w:rsidR="0035100F" w:rsidRPr="000149C5">
              <w:rPr>
                <w:rFonts w:ascii="Arial" w:hAnsi="Arial" w:cs="Arial"/>
                <w:sz w:val="24"/>
                <w:szCs w:val="24"/>
              </w:rPr>
              <w:t xml:space="preserve">Confirmar asistencia de </w:t>
            </w:r>
            <w:r w:rsidR="0020666D" w:rsidRPr="000149C5">
              <w:rPr>
                <w:rFonts w:ascii="Arial" w:hAnsi="Arial" w:cs="Arial"/>
                <w:sz w:val="24"/>
                <w:szCs w:val="24"/>
              </w:rPr>
              <w:t>invitados,</w:t>
            </w:r>
            <w:r w:rsidR="0035100F" w:rsidRPr="000149C5">
              <w:rPr>
                <w:rFonts w:ascii="Arial" w:hAnsi="Arial" w:cs="Arial"/>
                <w:sz w:val="24"/>
                <w:szCs w:val="24"/>
              </w:rPr>
              <w:t xml:space="preserve"> así como de </w:t>
            </w:r>
            <w:r w:rsidR="0035100F">
              <w:rPr>
                <w:rFonts w:ascii="Arial" w:hAnsi="Arial" w:cs="Arial"/>
                <w:sz w:val="24"/>
                <w:szCs w:val="24"/>
              </w:rPr>
              <w:t xml:space="preserve">conferenciante </w:t>
            </w:r>
          </w:p>
          <w:p w14:paraId="756DEA15" w14:textId="64B291CA" w:rsidR="0035100F" w:rsidRPr="000149C5" w:rsidRDefault="00DB7F9A" w:rsidP="00817609">
            <w:pPr>
              <w:pStyle w:val="Prrafodelista"/>
              <w:numPr>
                <w:ilvl w:val="0"/>
                <w:numId w:val="36"/>
              </w:numPr>
              <w:tabs>
                <w:tab w:val="left" w:pos="1397"/>
              </w:tabs>
              <w:spacing w:before="120" w:after="120"/>
              <w:ind w:left="0" w:hanging="425"/>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3. </w:t>
            </w:r>
            <w:r w:rsidR="0035100F" w:rsidRPr="000149C5">
              <w:rPr>
                <w:rFonts w:ascii="Arial" w:hAnsi="Arial" w:cs="Arial"/>
                <w:sz w:val="24"/>
                <w:szCs w:val="24"/>
              </w:rPr>
              <w:t>Checar papelería disponible</w:t>
            </w:r>
          </w:p>
          <w:p w14:paraId="14BA2270" w14:textId="21D14D37" w:rsidR="0035100F" w:rsidRPr="000149C5" w:rsidRDefault="00DB7F9A" w:rsidP="00817609">
            <w:pPr>
              <w:pStyle w:val="Prrafodelista"/>
              <w:numPr>
                <w:ilvl w:val="0"/>
                <w:numId w:val="36"/>
              </w:numPr>
              <w:tabs>
                <w:tab w:val="left" w:pos="1397"/>
              </w:tabs>
              <w:spacing w:before="120" w:after="120"/>
              <w:ind w:left="0" w:hanging="425"/>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4. </w:t>
            </w:r>
            <w:r w:rsidR="0035100F" w:rsidRPr="000149C5">
              <w:rPr>
                <w:rFonts w:ascii="Arial" w:hAnsi="Arial" w:cs="Arial"/>
                <w:sz w:val="24"/>
                <w:szCs w:val="24"/>
              </w:rPr>
              <w:t>Comprar papelería necesaria</w:t>
            </w:r>
          </w:p>
          <w:p w14:paraId="43C7F170" w14:textId="5E138F83" w:rsidR="0035100F" w:rsidRPr="000149C5" w:rsidRDefault="00DB7F9A" w:rsidP="00817609">
            <w:pPr>
              <w:pStyle w:val="Prrafodelista"/>
              <w:numPr>
                <w:ilvl w:val="0"/>
                <w:numId w:val="36"/>
              </w:numPr>
              <w:tabs>
                <w:tab w:val="left" w:pos="1397"/>
              </w:tabs>
              <w:spacing w:before="120" w:after="120"/>
              <w:ind w:left="0" w:hanging="425"/>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5. </w:t>
            </w:r>
            <w:r w:rsidR="0035100F" w:rsidRPr="000149C5">
              <w:rPr>
                <w:rFonts w:ascii="Arial" w:hAnsi="Arial" w:cs="Arial"/>
                <w:sz w:val="24"/>
                <w:szCs w:val="24"/>
              </w:rPr>
              <w:t>Hacer reservaciones en hoteles</w:t>
            </w:r>
          </w:p>
        </w:tc>
      </w:tr>
      <w:tr w:rsidR="0035100F" w:rsidRPr="000149C5" w14:paraId="130E0092" w14:textId="77777777" w:rsidTr="0020666D">
        <w:tc>
          <w:tcPr>
            <w:cnfStyle w:val="001000000000" w:firstRow="0" w:lastRow="0" w:firstColumn="1" w:lastColumn="0" w:oddVBand="0" w:evenVBand="0" w:oddHBand="0" w:evenHBand="0" w:firstRowFirstColumn="0" w:firstRowLastColumn="0" w:lastRowFirstColumn="0" w:lastRowLastColumn="0"/>
            <w:tcW w:w="709" w:type="dxa"/>
            <w:vAlign w:val="center"/>
          </w:tcPr>
          <w:p w14:paraId="7E4D460C" w14:textId="77777777" w:rsidR="0035100F" w:rsidRPr="000149C5" w:rsidRDefault="0035100F" w:rsidP="00BA5DA1">
            <w:pPr>
              <w:spacing w:before="120" w:after="120"/>
              <w:rPr>
                <w:rFonts w:ascii="Arial" w:hAnsi="Arial" w:cs="Arial"/>
                <w:sz w:val="24"/>
                <w:szCs w:val="24"/>
              </w:rPr>
            </w:pPr>
            <w:r w:rsidRPr="000149C5">
              <w:rPr>
                <w:rFonts w:ascii="Arial" w:hAnsi="Arial" w:cs="Arial"/>
                <w:sz w:val="24"/>
                <w:szCs w:val="24"/>
              </w:rPr>
              <w:t>5</w:t>
            </w:r>
          </w:p>
        </w:tc>
        <w:tc>
          <w:tcPr>
            <w:tcW w:w="2126" w:type="dxa"/>
            <w:vAlign w:val="center"/>
          </w:tcPr>
          <w:p w14:paraId="75854439"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Binacional</w:t>
            </w:r>
          </w:p>
        </w:tc>
        <w:tc>
          <w:tcPr>
            <w:tcW w:w="2552" w:type="dxa"/>
            <w:vAlign w:val="center"/>
          </w:tcPr>
          <w:p w14:paraId="1497474E"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1.  Promover el movimiento TJ Innovadora del otro lado de la frontera.</w:t>
            </w:r>
          </w:p>
          <w:p w14:paraId="0A9733E9"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2. Tener presencia a nivel internacional.</w:t>
            </w:r>
          </w:p>
          <w:p w14:paraId="65AF2A70"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3. Buscar alianzas con organizaciones, escuela, sociedad en el área de San Diego y California</w:t>
            </w:r>
          </w:p>
          <w:p w14:paraId="0BFBFEC1"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4. Ofrecer apoyo en las actividades de calendario para que se lleven a cabo en tiempo y forma.</w:t>
            </w:r>
          </w:p>
          <w:p w14:paraId="5D68F373"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lastRenderedPageBreak/>
              <w:t>5. Establecimiento de un programa de eventos con asuntos binacional.</w:t>
            </w:r>
          </w:p>
        </w:tc>
        <w:tc>
          <w:tcPr>
            <w:tcW w:w="3402" w:type="dxa"/>
            <w:vAlign w:val="center"/>
          </w:tcPr>
          <w:p w14:paraId="1E506B9B"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lastRenderedPageBreak/>
              <w:t>1. Mantener la relación con contactos, alianzas establecidas San Diego – California.</w:t>
            </w:r>
          </w:p>
          <w:p w14:paraId="0E3CD135"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2. Dar a los líderes de esferas contactos para que apoyen a sus proyectos.</w:t>
            </w:r>
          </w:p>
          <w:p w14:paraId="4E32A510"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3. Buscar contactos en el área de San Diego – California para apoyo de patrocinios.</w:t>
            </w:r>
          </w:p>
          <w:p w14:paraId="07F3233E"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4. Apoyar a las esferas en actividades relacionadas con el departamento.</w:t>
            </w:r>
          </w:p>
          <w:p w14:paraId="159BBF7E" w14:textId="77777777" w:rsidR="0035100F" w:rsidRPr="000149C5" w:rsidRDefault="0035100F" w:rsidP="00BA5DA1">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149C5">
              <w:rPr>
                <w:rFonts w:ascii="Arial" w:hAnsi="Arial" w:cs="Arial"/>
                <w:sz w:val="24"/>
                <w:szCs w:val="24"/>
              </w:rPr>
              <w:t xml:space="preserve">5. Ser un enlace Tijuana – San Diego y California. </w:t>
            </w:r>
          </w:p>
        </w:tc>
      </w:tr>
      <w:tr w:rsidR="0035100F" w:rsidRPr="000149C5" w14:paraId="745C4AFB" w14:textId="77777777" w:rsidTr="002066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vAlign w:val="center"/>
          </w:tcPr>
          <w:p w14:paraId="085E6A92" w14:textId="77777777" w:rsidR="0035100F" w:rsidRPr="000149C5" w:rsidRDefault="0035100F" w:rsidP="00BA5DA1">
            <w:pPr>
              <w:spacing w:before="120" w:after="120"/>
              <w:rPr>
                <w:rFonts w:ascii="Arial" w:hAnsi="Arial" w:cs="Arial"/>
                <w:sz w:val="24"/>
                <w:szCs w:val="24"/>
              </w:rPr>
            </w:pPr>
            <w:r w:rsidRPr="000149C5">
              <w:rPr>
                <w:rFonts w:ascii="Arial" w:hAnsi="Arial" w:cs="Arial"/>
                <w:sz w:val="24"/>
                <w:szCs w:val="24"/>
              </w:rPr>
              <w:t>7</w:t>
            </w:r>
          </w:p>
        </w:tc>
        <w:tc>
          <w:tcPr>
            <w:tcW w:w="2126" w:type="dxa"/>
            <w:vAlign w:val="center"/>
          </w:tcPr>
          <w:p w14:paraId="292B189D"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Comercialización</w:t>
            </w:r>
          </w:p>
        </w:tc>
        <w:tc>
          <w:tcPr>
            <w:tcW w:w="2552" w:type="dxa"/>
            <w:vAlign w:val="center"/>
          </w:tcPr>
          <w:p w14:paraId="755C1400"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 xml:space="preserve">1.    Dar a conocer las áreas de oportunidad a los patrocinadores respecto a actividades que realiza T.I. </w:t>
            </w:r>
          </w:p>
          <w:p w14:paraId="68784373"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 xml:space="preserve">2.    Recaudación de fondos </w:t>
            </w:r>
          </w:p>
          <w:p w14:paraId="68C091EE"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 xml:space="preserve">3.  Mantener la relación entre patrocinador y T.I. </w:t>
            </w:r>
          </w:p>
          <w:p w14:paraId="3EAB3AAB"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4. Abrir nueva cartera de patrocinadores.</w:t>
            </w:r>
          </w:p>
          <w:p w14:paraId="49F6787A" w14:textId="77777777" w:rsidR="0035100F" w:rsidRPr="000149C5" w:rsidRDefault="0035100F" w:rsidP="00BA5DA1">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5. Elaborar contenido de los materiales presentados a los patrocinadores.</w:t>
            </w:r>
          </w:p>
        </w:tc>
        <w:tc>
          <w:tcPr>
            <w:tcW w:w="3402" w:type="dxa"/>
            <w:vAlign w:val="center"/>
          </w:tcPr>
          <w:p w14:paraId="0F78CFAB" w14:textId="77777777" w:rsidR="0035100F" w:rsidRPr="000149C5" w:rsidRDefault="0035100F" w:rsidP="00BA5DA1">
            <w:pPr>
              <w:tabs>
                <w:tab w:val="left" w:pos="2855"/>
              </w:tabs>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1.    Mantener la buena imagen de Tijuana innovadora.</w:t>
            </w:r>
          </w:p>
          <w:p w14:paraId="28C38374" w14:textId="77777777" w:rsidR="0035100F" w:rsidRPr="000149C5" w:rsidRDefault="0035100F" w:rsidP="00BA5DA1">
            <w:pPr>
              <w:tabs>
                <w:tab w:val="left" w:pos="2855"/>
              </w:tabs>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2.    Cumplir en tiempo y forma con la entrega de materiales a los patrocinadores.</w:t>
            </w:r>
          </w:p>
          <w:p w14:paraId="6F96B2AF" w14:textId="77777777" w:rsidR="0035100F" w:rsidRPr="000149C5" w:rsidRDefault="0035100F" w:rsidP="00BA5DA1">
            <w:pPr>
              <w:tabs>
                <w:tab w:val="left" w:pos="2855"/>
              </w:tabs>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3.    Cumplir en tiempo y forma con la entrega de materiales a T.I.</w:t>
            </w:r>
          </w:p>
          <w:p w14:paraId="0351D099" w14:textId="77777777" w:rsidR="0035100F" w:rsidRPr="000149C5" w:rsidRDefault="0035100F" w:rsidP="00BA5DA1">
            <w:pPr>
              <w:tabs>
                <w:tab w:val="left" w:pos="2855"/>
              </w:tabs>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4.  Cumplir con las metas de recaudación de fondos.</w:t>
            </w:r>
          </w:p>
          <w:p w14:paraId="74BC3C25" w14:textId="77777777" w:rsidR="0035100F" w:rsidRPr="000149C5" w:rsidRDefault="0035100F" w:rsidP="00BA5DA1">
            <w:pPr>
              <w:tabs>
                <w:tab w:val="left" w:pos="2855"/>
              </w:tabs>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149C5">
              <w:rPr>
                <w:rFonts w:ascii="Arial" w:hAnsi="Arial" w:cs="Arial"/>
                <w:sz w:val="24"/>
                <w:szCs w:val="24"/>
              </w:rPr>
              <w:t>5. Dar seguimiento correspondiente a los patrocinadores.</w:t>
            </w:r>
          </w:p>
        </w:tc>
      </w:tr>
    </w:tbl>
    <w:p w14:paraId="0F667E91" w14:textId="77777777" w:rsidR="001B5E81" w:rsidRPr="00AA1643" w:rsidRDefault="001B5E81" w:rsidP="001B5E81">
      <w:pPr>
        <w:spacing w:after="120" w:line="360" w:lineRule="auto"/>
        <w:jc w:val="both"/>
        <w:rPr>
          <w:rFonts w:ascii="Arial" w:hAnsi="Arial" w:cs="Arial"/>
          <w:sz w:val="20"/>
          <w:szCs w:val="18"/>
          <w:lang w:val="es-ES_tradnl"/>
        </w:rPr>
      </w:pPr>
      <w:r w:rsidRPr="00AA1643">
        <w:rPr>
          <w:rFonts w:ascii="Arial" w:hAnsi="Arial" w:cs="Arial"/>
          <w:sz w:val="20"/>
          <w:szCs w:val="18"/>
          <w:lang w:val="es-ES_tradnl"/>
        </w:rPr>
        <w:t>Fuente: Elaboración propia.</w:t>
      </w:r>
    </w:p>
    <w:p w14:paraId="13B5738D" w14:textId="5ADED2B6" w:rsidR="0035100F" w:rsidRDefault="00E20F78" w:rsidP="00E20F78">
      <w:pPr>
        <w:spacing w:after="120" w:line="360" w:lineRule="auto"/>
        <w:jc w:val="both"/>
        <w:rPr>
          <w:rFonts w:ascii="Arial" w:hAnsi="Arial" w:cs="Arial"/>
          <w:sz w:val="24"/>
          <w:lang w:val="es-ES_tradnl"/>
        </w:rPr>
      </w:pPr>
      <w:r w:rsidRPr="00E20F78">
        <w:rPr>
          <w:rFonts w:ascii="Arial" w:hAnsi="Arial" w:cs="Arial"/>
          <w:sz w:val="24"/>
          <w:lang w:val="es-ES_tradnl"/>
        </w:rPr>
        <w:t>Los</w:t>
      </w:r>
      <w:r>
        <w:rPr>
          <w:rFonts w:ascii="Arial" w:hAnsi="Arial" w:cs="Arial"/>
          <w:sz w:val="24"/>
          <w:lang w:val="es-ES_tradnl"/>
        </w:rPr>
        <w:t xml:space="preserve"> números de la primera columna que son dos dígitos </w:t>
      </w:r>
      <w:r w:rsidRPr="00E20F78">
        <w:rPr>
          <w:rFonts w:ascii="Arial" w:hAnsi="Arial" w:cs="Arial"/>
          <w:sz w:val="24"/>
          <w:lang w:val="es-ES_tradnl"/>
        </w:rPr>
        <w:t>porque</w:t>
      </w:r>
      <w:r>
        <w:rPr>
          <w:rFonts w:ascii="Arial" w:hAnsi="Arial" w:cs="Arial"/>
          <w:sz w:val="24"/>
          <w:lang w:val="es-ES_tradnl"/>
        </w:rPr>
        <w:t xml:space="preserve"> son áreas que se desprenden de la que les precede, son subáreas de la anterior.</w:t>
      </w:r>
    </w:p>
    <w:p w14:paraId="3146878E" w14:textId="56719F01" w:rsidR="00866B95" w:rsidRDefault="00866B95" w:rsidP="00E20F78">
      <w:pPr>
        <w:spacing w:after="120" w:line="360" w:lineRule="auto"/>
        <w:jc w:val="both"/>
        <w:rPr>
          <w:rFonts w:ascii="Arial" w:hAnsi="Arial" w:cs="Arial"/>
          <w:sz w:val="24"/>
          <w:lang w:val="es-ES_tradnl"/>
        </w:rPr>
      </w:pPr>
      <w:r>
        <w:rPr>
          <w:rFonts w:ascii="Arial" w:hAnsi="Arial" w:cs="Arial"/>
          <w:sz w:val="24"/>
          <w:lang w:val="es-ES_tradnl"/>
        </w:rPr>
        <w:t>Para continuar con la definición de los procesos, retomó la filosofía de TI para diseñar la política de calidad y entonces definir los objetivos de calidad requeridos por la Norma en la cláusula 5 de Liderazgo.</w:t>
      </w:r>
    </w:p>
    <w:p w14:paraId="2FBA1BB2" w14:textId="77777777" w:rsidR="00866B95" w:rsidRDefault="00866B95" w:rsidP="00E20F78">
      <w:pPr>
        <w:spacing w:after="120" w:line="360" w:lineRule="auto"/>
        <w:jc w:val="both"/>
        <w:rPr>
          <w:rFonts w:ascii="Arial" w:hAnsi="Arial" w:cs="Arial"/>
          <w:sz w:val="24"/>
          <w:lang w:val="es-ES_tradnl"/>
        </w:rPr>
      </w:pPr>
      <w:r>
        <w:rPr>
          <w:rFonts w:ascii="Arial" w:hAnsi="Arial" w:cs="Arial"/>
          <w:sz w:val="24"/>
          <w:lang w:val="es-ES_tradnl"/>
        </w:rPr>
        <w:t>El ejercicio se realizó en una sesión de lluvia de ideas con el Presidente Fundador de TI, 2 Miembros del Consejo, y los responsables de área, la política definida fue la siguiente:</w:t>
      </w:r>
    </w:p>
    <w:p w14:paraId="560FD9D8" w14:textId="674A6601" w:rsidR="00866B95" w:rsidRDefault="00DB7F9A" w:rsidP="00E20F78">
      <w:pPr>
        <w:spacing w:after="120" w:line="360" w:lineRule="auto"/>
        <w:jc w:val="both"/>
        <w:rPr>
          <w:rFonts w:ascii="Arial" w:hAnsi="Arial" w:cs="Arial"/>
          <w:sz w:val="24"/>
          <w:lang w:val="es-ES_tradnl"/>
        </w:rPr>
      </w:pPr>
      <w:r w:rsidRPr="00DB7F9A">
        <w:rPr>
          <w:rFonts w:ascii="Arial" w:hAnsi="Arial" w:cs="Arial"/>
          <w:sz w:val="24"/>
          <w:lang w:val="es-ES_tradnl"/>
        </w:rPr>
        <w:t>“</w:t>
      </w:r>
      <w:r w:rsidRPr="00DB7F9A">
        <w:rPr>
          <w:rFonts w:ascii="Arial" w:hAnsi="Arial" w:cs="Arial"/>
          <w:i/>
          <w:iCs/>
          <w:sz w:val="24"/>
          <w:lang w:val="es-ES_tradnl"/>
        </w:rPr>
        <w:t xml:space="preserve">Tijuana Innovadora establece el compromiso de ser un foro de expresión y participación abierto a todo tipo de iniciativas para convertir a Tijuana en una ciudad dinámica, creativa e innovadora, y conjuntamente con el apoyo de los sectores privado y gubernamental, enfrentar los retos y aprovechar las oportunidades para construir un mejor mañana para la ciudad, atendiendo los requisitos de nuestros aliados y partes interesadas; mediante la implementación, </w:t>
      </w:r>
      <w:r w:rsidRPr="00DB7F9A">
        <w:rPr>
          <w:rFonts w:ascii="Arial" w:hAnsi="Arial" w:cs="Arial"/>
          <w:i/>
          <w:iCs/>
          <w:sz w:val="24"/>
          <w:lang w:val="es-ES_tradnl"/>
        </w:rPr>
        <w:lastRenderedPageBreak/>
        <w:t>operación y mejora continua de un Sistema de Gestión de Calidad conforme a la Norma ISO 9001:2008/NMX-CC-9001-IMNC-2008</w:t>
      </w:r>
      <w:r w:rsidRPr="00DB7F9A">
        <w:rPr>
          <w:rFonts w:ascii="Arial" w:hAnsi="Arial" w:cs="Arial"/>
          <w:sz w:val="24"/>
          <w:lang w:val="es-ES_tradnl"/>
        </w:rPr>
        <w:t>”.</w:t>
      </w:r>
    </w:p>
    <w:p w14:paraId="5FEDCC1E" w14:textId="5874251B" w:rsidR="00866B95" w:rsidRDefault="00866B95" w:rsidP="00E20F78">
      <w:pPr>
        <w:spacing w:after="120" w:line="360" w:lineRule="auto"/>
        <w:jc w:val="both"/>
        <w:rPr>
          <w:rFonts w:ascii="Arial" w:hAnsi="Arial" w:cs="Arial"/>
          <w:sz w:val="24"/>
          <w:lang w:val="es-ES_tradnl"/>
        </w:rPr>
      </w:pPr>
      <w:r>
        <w:rPr>
          <w:rFonts w:ascii="Arial" w:hAnsi="Arial" w:cs="Arial"/>
          <w:sz w:val="24"/>
          <w:lang w:val="es-ES_tradnl"/>
        </w:rPr>
        <w:t xml:space="preserve">Y los objetivos </w:t>
      </w:r>
      <w:r w:rsidR="00DB7F9A">
        <w:rPr>
          <w:rFonts w:ascii="Arial" w:hAnsi="Arial" w:cs="Arial"/>
          <w:sz w:val="24"/>
          <w:lang w:val="es-ES_tradnl"/>
        </w:rPr>
        <w:t>que se establecieron alineados con la política fueron:</w:t>
      </w:r>
      <w:r>
        <w:rPr>
          <w:rFonts w:ascii="Arial" w:hAnsi="Arial" w:cs="Arial"/>
          <w:sz w:val="24"/>
          <w:lang w:val="es-ES_tradnl"/>
        </w:rPr>
        <w:t xml:space="preserve"> </w:t>
      </w:r>
    </w:p>
    <w:p w14:paraId="05628A0C" w14:textId="77777777" w:rsidR="00866B95" w:rsidRPr="00866B95" w:rsidRDefault="00866B95" w:rsidP="00866B95">
      <w:pPr>
        <w:spacing w:after="120" w:line="360" w:lineRule="auto"/>
        <w:jc w:val="both"/>
        <w:rPr>
          <w:rFonts w:ascii="Arial" w:hAnsi="Arial" w:cs="Arial"/>
          <w:sz w:val="24"/>
          <w:lang w:val="es-ES_tradnl"/>
        </w:rPr>
      </w:pPr>
      <w:r w:rsidRPr="00866B95">
        <w:rPr>
          <w:rFonts w:ascii="Arial" w:hAnsi="Arial" w:cs="Arial"/>
          <w:sz w:val="24"/>
          <w:lang w:val="es-ES_tradnl"/>
        </w:rPr>
        <w:t>OQ1. Propiciar escenarios para educar a la juventud tijuanense a través de los eventos permanentes de Tijuana Innovadora.</w:t>
      </w:r>
    </w:p>
    <w:p w14:paraId="3056AFA0" w14:textId="77777777" w:rsidR="00866B95" w:rsidRPr="00866B95" w:rsidRDefault="00866B95" w:rsidP="00866B95">
      <w:pPr>
        <w:spacing w:after="120" w:line="360" w:lineRule="auto"/>
        <w:jc w:val="both"/>
        <w:rPr>
          <w:rFonts w:ascii="Arial" w:hAnsi="Arial" w:cs="Arial"/>
          <w:sz w:val="24"/>
          <w:lang w:val="es-ES_tradnl"/>
        </w:rPr>
      </w:pPr>
      <w:r w:rsidRPr="00866B95">
        <w:rPr>
          <w:rFonts w:ascii="Arial" w:hAnsi="Arial" w:cs="Arial"/>
          <w:sz w:val="24"/>
          <w:lang w:val="es-ES_tradnl"/>
        </w:rPr>
        <w:t>OQ2. Impulsar la innovación de los diversos sectores que conlleven a la solución de problemas de competitividad y de sustentabilidad empresarial en la región.</w:t>
      </w:r>
    </w:p>
    <w:p w14:paraId="089C489F" w14:textId="77777777" w:rsidR="00866B95" w:rsidRPr="00866B95" w:rsidRDefault="00866B95" w:rsidP="00866B95">
      <w:pPr>
        <w:spacing w:after="120" w:line="360" w:lineRule="auto"/>
        <w:jc w:val="both"/>
        <w:rPr>
          <w:rFonts w:ascii="Arial" w:hAnsi="Arial" w:cs="Arial"/>
          <w:sz w:val="24"/>
          <w:lang w:val="es-ES_tradnl"/>
        </w:rPr>
      </w:pPr>
      <w:r w:rsidRPr="00866B95">
        <w:rPr>
          <w:rFonts w:ascii="Arial" w:hAnsi="Arial" w:cs="Arial"/>
          <w:sz w:val="24"/>
          <w:lang w:val="es-ES_tradnl"/>
        </w:rPr>
        <w:t>OQ3. Fomentar la creación y apreciación de las artes, y la cultura a través de programas culturales dirigidos a la población infantil y juvenil en la región.</w:t>
      </w:r>
    </w:p>
    <w:p w14:paraId="06B3F0F4" w14:textId="6E9AB7C7" w:rsidR="00E20F78" w:rsidRPr="00E20F78" w:rsidRDefault="00866B95" w:rsidP="00866B95">
      <w:pPr>
        <w:spacing w:after="120" w:line="360" w:lineRule="auto"/>
        <w:jc w:val="both"/>
        <w:rPr>
          <w:rFonts w:ascii="Arial" w:hAnsi="Arial" w:cs="Arial"/>
          <w:sz w:val="24"/>
          <w:lang w:val="es-ES_tradnl"/>
        </w:rPr>
      </w:pPr>
      <w:r w:rsidRPr="00866B95">
        <w:rPr>
          <w:rFonts w:ascii="Arial" w:hAnsi="Arial" w:cs="Arial"/>
          <w:sz w:val="24"/>
          <w:lang w:val="es-ES_tradnl"/>
        </w:rPr>
        <w:t>OQ4. Promover el desarrollo económico a través de una imagen positiva de la ciudad a nivel nacional e internacional.</w:t>
      </w:r>
    </w:p>
    <w:p w14:paraId="377052EE" w14:textId="14AB1F88" w:rsidR="00AA1643" w:rsidRPr="004B76E7" w:rsidRDefault="00B94554" w:rsidP="004B76E7">
      <w:pPr>
        <w:spacing w:after="120" w:line="360" w:lineRule="auto"/>
        <w:jc w:val="both"/>
        <w:rPr>
          <w:rFonts w:ascii="Arial" w:hAnsi="Arial" w:cs="Arial"/>
          <w:sz w:val="24"/>
          <w:lang w:val="es-ES_tradnl"/>
        </w:rPr>
      </w:pPr>
      <w:r w:rsidRPr="009A7DCE">
        <w:rPr>
          <w:rFonts w:ascii="Arial" w:hAnsi="Arial" w:cs="Arial"/>
          <w:sz w:val="24"/>
          <w:lang w:val="es-ES_tradnl"/>
        </w:rPr>
        <w:t>Procesos por áreas</w:t>
      </w:r>
      <w:r w:rsidR="001B5E81">
        <w:rPr>
          <w:rFonts w:ascii="Arial" w:hAnsi="Arial" w:cs="Arial"/>
          <w:sz w:val="24"/>
          <w:lang w:val="es-ES_tradnl"/>
        </w:rPr>
        <w:t>: En esta actividad</w:t>
      </w:r>
      <w:r w:rsidR="00B610FA">
        <w:rPr>
          <w:rFonts w:ascii="Arial" w:hAnsi="Arial" w:cs="Arial"/>
          <w:sz w:val="24"/>
          <w:lang w:val="es-ES_tradnl"/>
        </w:rPr>
        <w:t xml:space="preserve"> s</w:t>
      </w:r>
      <w:r w:rsidR="00AA1643" w:rsidRPr="004B76E7">
        <w:rPr>
          <w:rFonts w:ascii="Arial" w:hAnsi="Arial" w:cs="Arial"/>
          <w:sz w:val="24"/>
          <w:lang w:val="es-ES_tradnl"/>
        </w:rPr>
        <w:t>e identifica</w:t>
      </w:r>
      <w:r w:rsidR="001B5E81">
        <w:rPr>
          <w:rFonts w:ascii="Arial" w:hAnsi="Arial" w:cs="Arial"/>
          <w:sz w:val="24"/>
          <w:lang w:val="es-ES_tradnl"/>
        </w:rPr>
        <w:t>ron los procesos considerando su naturaleza y</w:t>
      </w:r>
      <w:r w:rsidR="00AA1643" w:rsidRPr="004B76E7">
        <w:rPr>
          <w:rFonts w:ascii="Arial" w:hAnsi="Arial" w:cs="Arial"/>
          <w:sz w:val="24"/>
          <w:lang w:val="es-ES_tradnl"/>
        </w:rPr>
        <w:t xml:space="preserve"> </w:t>
      </w:r>
      <w:r w:rsidR="00E20F78">
        <w:rPr>
          <w:rFonts w:ascii="Arial" w:hAnsi="Arial" w:cs="Arial"/>
          <w:sz w:val="24"/>
          <w:lang w:val="es-ES_tradnl"/>
        </w:rPr>
        <w:t>de acuerdo con el</w:t>
      </w:r>
      <w:r w:rsidR="00AA1643" w:rsidRPr="004B76E7">
        <w:rPr>
          <w:rFonts w:ascii="Arial" w:hAnsi="Arial" w:cs="Arial"/>
          <w:sz w:val="24"/>
          <w:lang w:val="es-ES_tradnl"/>
        </w:rPr>
        <w:t xml:space="preserve"> ciclo de mejora continua de la Norma </w:t>
      </w:r>
      <w:r w:rsidR="00E20F78">
        <w:rPr>
          <w:rFonts w:ascii="Arial" w:hAnsi="Arial" w:cs="Arial"/>
          <w:sz w:val="24"/>
          <w:lang w:val="es-ES_tradnl"/>
        </w:rPr>
        <w:t>ISO 9001:2008 “</w:t>
      </w:r>
      <w:r w:rsidR="00AA1643" w:rsidRPr="004B76E7">
        <w:rPr>
          <w:rFonts w:ascii="Arial" w:hAnsi="Arial" w:cs="Arial"/>
          <w:sz w:val="24"/>
          <w:lang w:val="es-ES_tradnl"/>
        </w:rPr>
        <w:t>P-H-V-A</w:t>
      </w:r>
      <w:r w:rsidR="00E20F78">
        <w:rPr>
          <w:rFonts w:ascii="Arial" w:hAnsi="Arial" w:cs="Arial"/>
          <w:sz w:val="24"/>
          <w:lang w:val="es-ES_tradnl"/>
        </w:rPr>
        <w:t>”</w:t>
      </w:r>
      <w:r w:rsidR="001B5E81">
        <w:rPr>
          <w:rFonts w:ascii="Arial" w:hAnsi="Arial" w:cs="Arial"/>
          <w:sz w:val="24"/>
          <w:lang w:val="es-ES_tradnl"/>
        </w:rPr>
        <w:t xml:space="preserve">, </w:t>
      </w:r>
      <w:r w:rsidR="00AA1643" w:rsidRPr="004B76E7">
        <w:rPr>
          <w:rFonts w:ascii="Arial" w:hAnsi="Arial" w:cs="Arial"/>
          <w:sz w:val="24"/>
          <w:lang w:val="es-ES_tradnl"/>
        </w:rPr>
        <w:t xml:space="preserve">los procesos fueron identificados y clasificados </w:t>
      </w:r>
      <w:r w:rsidR="00E20F78">
        <w:rPr>
          <w:rFonts w:ascii="Arial" w:hAnsi="Arial" w:cs="Arial"/>
          <w:sz w:val="24"/>
          <w:lang w:val="es-ES_tradnl"/>
        </w:rPr>
        <w:t>como se presentan en el cuadro No. 4</w:t>
      </w:r>
      <w:r w:rsidR="00B610FA">
        <w:rPr>
          <w:rFonts w:ascii="Arial" w:hAnsi="Arial" w:cs="Arial"/>
          <w:sz w:val="24"/>
          <w:lang w:val="es-ES_tradnl"/>
        </w:rPr>
        <w:t>, para cada uno se i</w:t>
      </w:r>
      <w:r w:rsidR="00B610FA" w:rsidRPr="009A7DCE">
        <w:rPr>
          <w:rFonts w:ascii="Arial" w:hAnsi="Arial" w:cs="Arial"/>
          <w:sz w:val="24"/>
          <w:lang w:val="es-ES_tradnl"/>
        </w:rPr>
        <w:t>dentifica</w:t>
      </w:r>
      <w:r w:rsidR="00B610FA">
        <w:rPr>
          <w:rFonts w:ascii="Arial" w:hAnsi="Arial" w:cs="Arial"/>
          <w:sz w:val="24"/>
          <w:lang w:val="es-ES_tradnl"/>
        </w:rPr>
        <w:t>ron</w:t>
      </w:r>
      <w:r w:rsidR="00B610FA" w:rsidRPr="009A7DCE">
        <w:rPr>
          <w:rFonts w:ascii="Arial" w:hAnsi="Arial" w:cs="Arial"/>
          <w:sz w:val="24"/>
          <w:lang w:val="es-ES_tradnl"/>
        </w:rPr>
        <w:t xml:space="preserve"> </w:t>
      </w:r>
      <w:r w:rsidR="00B610FA">
        <w:rPr>
          <w:rFonts w:ascii="Arial" w:hAnsi="Arial" w:cs="Arial"/>
          <w:sz w:val="24"/>
          <w:lang w:val="es-ES_tradnl"/>
        </w:rPr>
        <w:t>su</w:t>
      </w:r>
      <w:r w:rsidR="00B610FA" w:rsidRPr="009A7DCE">
        <w:rPr>
          <w:rFonts w:ascii="Arial" w:hAnsi="Arial" w:cs="Arial"/>
          <w:sz w:val="24"/>
          <w:lang w:val="es-ES_tradnl"/>
        </w:rPr>
        <w:t xml:space="preserve">s </w:t>
      </w:r>
      <w:r w:rsidR="004D7216" w:rsidRPr="009A7DCE">
        <w:rPr>
          <w:rFonts w:ascii="Arial" w:hAnsi="Arial" w:cs="Arial"/>
          <w:sz w:val="24"/>
          <w:lang w:val="es-ES_tradnl"/>
        </w:rPr>
        <w:t>procedimientos,</w:t>
      </w:r>
      <w:r w:rsidR="00B610FA">
        <w:rPr>
          <w:rFonts w:ascii="Arial" w:hAnsi="Arial" w:cs="Arial"/>
          <w:sz w:val="24"/>
          <w:lang w:val="es-ES_tradnl"/>
        </w:rPr>
        <w:t xml:space="preserve"> </w:t>
      </w:r>
      <w:r w:rsidR="00B610FA" w:rsidRPr="009A7DCE">
        <w:rPr>
          <w:rFonts w:ascii="Arial" w:hAnsi="Arial" w:cs="Arial"/>
          <w:sz w:val="24"/>
          <w:lang w:val="es-ES_tradnl"/>
        </w:rPr>
        <w:t xml:space="preserve">así como el propósito, objetivo, alcance, responsabilidad de alcance, </w:t>
      </w:r>
      <w:r w:rsidR="00B610FA">
        <w:rPr>
          <w:rFonts w:ascii="Arial" w:hAnsi="Arial" w:cs="Arial"/>
          <w:sz w:val="24"/>
          <w:lang w:val="es-ES_tradnl"/>
        </w:rPr>
        <w:t>actividades</w:t>
      </w:r>
      <w:r w:rsidR="00B610FA" w:rsidRPr="009A7DCE">
        <w:rPr>
          <w:rFonts w:ascii="Arial" w:hAnsi="Arial" w:cs="Arial"/>
          <w:sz w:val="24"/>
          <w:lang w:val="es-ES_tradnl"/>
        </w:rPr>
        <w:t xml:space="preserve"> y descripciones</w:t>
      </w:r>
      <w:r w:rsidR="00B610FA">
        <w:rPr>
          <w:rFonts w:ascii="Arial" w:hAnsi="Arial" w:cs="Arial"/>
          <w:sz w:val="24"/>
          <w:lang w:val="es-ES_tradnl"/>
        </w:rPr>
        <w:t>.</w:t>
      </w:r>
    </w:p>
    <w:p w14:paraId="1519AAB8" w14:textId="77777777" w:rsidR="00E20F78" w:rsidRDefault="00E20F78">
      <w:pPr>
        <w:rPr>
          <w:rFonts w:ascii="Arial" w:hAnsi="Arial" w:cs="Arial"/>
          <w:b/>
          <w:bCs/>
          <w:sz w:val="24"/>
          <w:lang w:val="es-ES_tradnl"/>
        </w:rPr>
      </w:pPr>
      <w:r>
        <w:rPr>
          <w:rFonts w:ascii="Arial" w:hAnsi="Arial" w:cs="Arial"/>
          <w:b/>
          <w:bCs/>
          <w:sz w:val="24"/>
          <w:lang w:val="es-ES_tradnl"/>
        </w:rPr>
        <w:br w:type="page"/>
      </w:r>
    </w:p>
    <w:p w14:paraId="150D8401" w14:textId="3D377F41" w:rsidR="00AA1643" w:rsidRPr="004B76E7" w:rsidRDefault="00AA1643" w:rsidP="004B76E7">
      <w:pPr>
        <w:spacing w:after="120" w:line="360" w:lineRule="auto"/>
        <w:jc w:val="center"/>
        <w:rPr>
          <w:rFonts w:ascii="Arial" w:hAnsi="Arial" w:cs="Arial"/>
          <w:b/>
          <w:bCs/>
          <w:sz w:val="24"/>
          <w:lang w:val="es-ES_tradnl"/>
        </w:rPr>
      </w:pPr>
      <w:r w:rsidRPr="004B76E7">
        <w:rPr>
          <w:rFonts w:ascii="Arial" w:hAnsi="Arial" w:cs="Arial"/>
          <w:b/>
          <w:bCs/>
          <w:sz w:val="24"/>
          <w:lang w:val="es-ES_tradnl"/>
        </w:rPr>
        <w:lastRenderedPageBreak/>
        <w:t xml:space="preserve">Cuadro No. </w:t>
      </w:r>
      <w:r w:rsidR="00E20F78">
        <w:rPr>
          <w:rFonts w:ascii="Arial" w:hAnsi="Arial" w:cs="Arial"/>
          <w:b/>
          <w:bCs/>
          <w:sz w:val="24"/>
          <w:lang w:val="es-ES_tradnl"/>
        </w:rPr>
        <w:t>4</w:t>
      </w:r>
      <w:r w:rsidRPr="004B76E7">
        <w:rPr>
          <w:rFonts w:ascii="Arial" w:hAnsi="Arial" w:cs="Arial"/>
          <w:b/>
          <w:bCs/>
          <w:sz w:val="24"/>
          <w:lang w:val="es-ES_tradnl"/>
        </w:rPr>
        <w:t xml:space="preserve"> Procesos de Tijuana Innovadora</w:t>
      </w:r>
    </w:p>
    <w:tbl>
      <w:tblPr>
        <w:tblStyle w:val="Tablaconcuadrcula"/>
        <w:tblW w:w="0" w:type="auto"/>
        <w:tblInd w:w="250" w:type="dxa"/>
        <w:tblLook w:val="04A0" w:firstRow="1" w:lastRow="0" w:firstColumn="1" w:lastColumn="0" w:noHBand="0" w:noVBand="1"/>
      </w:tblPr>
      <w:tblGrid>
        <w:gridCol w:w="995"/>
        <w:gridCol w:w="1582"/>
        <w:gridCol w:w="1060"/>
        <w:gridCol w:w="4159"/>
        <w:gridCol w:w="957"/>
      </w:tblGrid>
      <w:tr w:rsidR="001B5E81" w:rsidRPr="001549CA" w14:paraId="300F24D6" w14:textId="70302E22" w:rsidTr="00E20F78">
        <w:tc>
          <w:tcPr>
            <w:tcW w:w="995" w:type="dxa"/>
          </w:tcPr>
          <w:p w14:paraId="6B2A3A4B" w14:textId="77777777" w:rsidR="001B5E81" w:rsidRPr="001549CA" w:rsidRDefault="001B5E81" w:rsidP="00BA5DA1">
            <w:pPr>
              <w:jc w:val="center"/>
              <w:rPr>
                <w:b/>
                <w:sz w:val="24"/>
              </w:rPr>
            </w:pPr>
            <w:r w:rsidRPr="001549CA">
              <w:rPr>
                <w:b/>
                <w:sz w:val="24"/>
              </w:rPr>
              <w:t>Etapa</w:t>
            </w:r>
          </w:p>
        </w:tc>
        <w:tc>
          <w:tcPr>
            <w:tcW w:w="1582" w:type="dxa"/>
          </w:tcPr>
          <w:p w14:paraId="4E0B342D" w14:textId="77777777" w:rsidR="001B5E81" w:rsidRPr="001549CA" w:rsidRDefault="001B5E81" w:rsidP="00BA5DA1">
            <w:pPr>
              <w:jc w:val="center"/>
              <w:rPr>
                <w:b/>
                <w:sz w:val="24"/>
              </w:rPr>
            </w:pPr>
            <w:r w:rsidRPr="001549CA">
              <w:rPr>
                <w:b/>
                <w:sz w:val="24"/>
              </w:rPr>
              <w:t>Tipo de Procesos</w:t>
            </w:r>
          </w:p>
        </w:tc>
        <w:tc>
          <w:tcPr>
            <w:tcW w:w="1060" w:type="dxa"/>
          </w:tcPr>
          <w:p w14:paraId="032B8145" w14:textId="12FD9AC0" w:rsidR="001B5E81" w:rsidRPr="001549CA" w:rsidRDefault="001B5E81" w:rsidP="00BA5DA1">
            <w:pPr>
              <w:jc w:val="center"/>
              <w:rPr>
                <w:b/>
                <w:sz w:val="24"/>
              </w:rPr>
            </w:pPr>
            <w:r>
              <w:rPr>
                <w:b/>
                <w:sz w:val="24"/>
              </w:rPr>
              <w:t>Cláusula ISO</w:t>
            </w:r>
          </w:p>
        </w:tc>
        <w:tc>
          <w:tcPr>
            <w:tcW w:w="4159" w:type="dxa"/>
          </w:tcPr>
          <w:p w14:paraId="1EDD6F9A" w14:textId="739DAE10" w:rsidR="001B5E81" w:rsidRPr="001549CA" w:rsidRDefault="001B5E81" w:rsidP="00BA5DA1">
            <w:pPr>
              <w:jc w:val="center"/>
              <w:rPr>
                <w:b/>
                <w:sz w:val="24"/>
              </w:rPr>
            </w:pPr>
            <w:r w:rsidRPr="001549CA">
              <w:rPr>
                <w:b/>
                <w:sz w:val="24"/>
              </w:rPr>
              <w:t>Procesos</w:t>
            </w:r>
          </w:p>
        </w:tc>
        <w:tc>
          <w:tcPr>
            <w:tcW w:w="957" w:type="dxa"/>
          </w:tcPr>
          <w:p w14:paraId="0366C80A" w14:textId="2EAC3622" w:rsidR="001B5E81" w:rsidRPr="001549CA" w:rsidRDefault="001B5E81" w:rsidP="00BA5DA1">
            <w:pPr>
              <w:jc w:val="center"/>
              <w:rPr>
                <w:b/>
                <w:sz w:val="24"/>
              </w:rPr>
            </w:pPr>
            <w:r>
              <w:rPr>
                <w:b/>
                <w:sz w:val="24"/>
              </w:rPr>
              <w:t>Código</w:t>
            </w:r>
          </w:p>
        </w:tc>
      </w:tr>
      <w:tr w:rsidR="001B5E81" w14:paraId="2F6B1C27" w14:textId="1914DA83" w:rsidTr="007061E4">
        <w:tc>
          <w:tcPr>
            <w:tcW w:w="995" w:type="dxa"/>
            <w:vAlign w:val="center"/>
          </w:tcPr>
          <w:p w14:paraId="500500EE" w14:textId="77777777" w:rsidR="001B5E81" w:rsidRDefault="001B5E81" w:rsidP="007061E4">
            <w:pPr>
              <w:jc w:val="center"/>
            </w:pPr>
            <w:r>
              <w:t>Planear</w:t>
            </w:r>
          </w:p>
        </w:tc>
        <w:tc>
          <w:tcPr>
            <w:tcW w:w="1582" w:type="dxa"/>
            <w:vAlign w:val="center"/>
          </w:tcPr>
          <w:p w14:paraId="6B018678" w14:textId="77777777" w:rsidR="001B5E81" w:rsidRDefault="001B5E81" w:rsidP="007061E4">
            <w:pPr>
              <w:jc w:val="center"/>
            </w:pPr>
            <w:r>
              <w:t>E= Estratégico</w:t>
            </w:r>
          </w:p>
        </w:tc>
        <w:tc>
          <w:tcPr>
            <w:tcW w:w="1060" w:type="dxa"/>
            <w:vAlign w:val="center"/>
          </w:tcPr>
          <w:p w14:paraId="381114CB" w14:textId="356ADE24" w:rsidR="001B5E81" w:rsidRDefault="001B5E81" w:rsidP="007061E4">
            <w:pPr>
              <w:jc w:val="center"/>
            </w:pPr>
            <w:r>
              <w:t>5</w:t>
            </w:r>
          </w:p>
        </w:tc>
        <w:tc>
          <w:tcPr>
            <w:tcW w:w="4159" w:type="dxa"/>
            <w:vAlign w:val="center"/>
          </w:tcPr>
          <w:p w14:paraId="3490ABE5" w14:textId="370AE572" w:rsidR="001B5E81" w:rsidRDefault="001B5E81" w:rsidP="007061E4">
            <w:r>
              <w:t>Procuración de fondos</w:t>
            </w:r>
          </w:p>
          <w:p w14:paraId="2D1F453D" w14:textId="77777777" w:rsidR="001B5E81" w:rsidRDefault="001B5E81" w:rsidP="007061E4">
            <w:r>
              <w:t>Relaciones Públicas + Enlace Tijuana</w:t>
            </w:r>
          </w:p>
          <w:p w14:paraId="23AFEEDB" w14:textId="52AE9AFE" w:rsidR="001B5E81" w:rsidRDefault="001B5E81" w:rsidP="007061E4">
            <w:r>
              <w:t>Relaciones Públicas + Enlace San Diego</w:t>
            </w:r>
          </w:p>
        </w:tc>
        <w:tc>
          <w:tcPr>
            <w:tcW w:w="957" w:type="dxa"/>
            <w:vAlign w:val="center"/>
          </w:tcPr>
          <w:p w14:paraId="05676E71" w14:textId="77777777" w:rsidR="001B5E81" w:rsidRDefault="001B5E81" w:rsidP="007061E4">
            <w:pPr>
              <w:jc w:val="center"/>
            </w:pPr>
            <w:r>
              <w:t>PF</w:t>
            </w:r>
          </w:p>
          <w:p w14:paraId="5C06E29F" w14:textId="77777777" w:rsidR="001B5E81" w:rsidRDefault="001B5E81" w:rsidP="007061E4">
            <w:pPr>
              <w:jc w:val="center"/>
            </w:pPr>
            <w:r>
              <w:t>RT</w:t>
            </w:r>
          </w:p>
          <w:p w14:paraId="500F93E1" w14:textId="609C4BA1" w:rsidR="001B5E81" w:rsidRDefault="001B5E81" w:rsidP="007061E4">
            <w:pPr>
              <w:jc w:val="center"/>
            </w:pPr>
            <w:r>
              <w:t>RS</w:t>
            </w:r>
          </w:p>
        </w:tc>
      </w:tr>
      <w:tr w:rsidR="001B5E81" w14:paraId="52BDA065" w14:textId="00A8F2BD" w:rsidTr="007061E4">
        <w:tc>
          <w:tcPr>
            <w:tcW w:w="995" w:type="dxa"/>
            <w:vAlign w:val="center"/>
          </w:tcPr>
          <w:p w14:paraId="3B23E0C8" w14:textId="77777777" w:rsidR="001B5E81" w:rsidRDefault="001B5E81" w:rsidP="007061E4">
            <w:pPr>
              <w:jc w:val="center"/>
            </w:pPr>
            <w:r>
              <w:t>Hacer</w:t>
            </w:r>
          </w:p>
        </w:tc>
        <w:tc>
          <w:tcPr>
            <w:tcW w:w="1582" w:type="dxa"/>
            <w:vAlign w:val="center"/>
          </w:tcPr>
          <w:p w14:paraId="6A731F9C" w14:textId="77777777" w:rsidR="001B5E81" w:rsidRDefault="001B5E81" w:rsidP="007061E4">
            <w:pPr>
              <w:jc w:val="center"/>
            </w:pPr>
            <w:r>
              <w:t>A= De apoyo</w:t>
            </w:r>
          </w:p>
        </w:tc>
        <w:tc>
          <w:tcPr>
            <w:tcW w:w="1060" w:type="dxa"/>
            <w:vAlign w:val="center"/>
          </w:tcPr>
          <w:p w14:paraId="70F30BEF" w14:textId="282EFD50" w:rsidR="001B5E81" w:rsidRDefault="001B5E81" w:rsidP="007061E4">
            <w:pPr>
              <w:jc w:val="center"/>
            </w:pPr>
            <w:r>
              <w:t>6</w:t>
            </w:r>
          </w:p>
        </w:tc>
        <w:tc>
          <w:tcPr>
            <w:tcW w:w="4159" w:type="dxa"/>
            <w:vAlign w:val="center"/>
          </w:tcPr>
          <w:p w14:paraId="5D90A466" w14:textId="02577A14" w:rsidR="001B5E81" w:rsidRDefault="001B5E81" w:rsidP="007061E4">
            <w:r>
              <w:t>Administración de recursos</w:t>
            </w:r>
          </w:p>
          <w:p w14:paraId="10FFB925" w14:textId="77777777" w:rsidR="001B5E81" w:rsidRDefault="001B5E81" w:rsidP="007061E4">
            <w:r>
              <w:t>Contabilidad y finanzas</w:t>
            </w:r>
          </w:p>
          <w:p w14:paraId="3D6E7CFC" w14:textId="77777777" w:rsidR="001B5E81" w:rsidRDefault="001B5E81" w:rsidP="007061E4">
            <w:r>
              <w:t>Legal</w:t>
            </w:r>
          </w:p>
        </w:tc>
        <w:tc>
          <w:tcPr>
            <w:tcW w:w="957" w:type="dxa"/>
            <w:vAlign w:val="center"/>
          </w:tcPr>
          <w:p w14:paraId="116BA2D8" w14:textId="77777777" w:rsidR="001B5E81" w:rsidRDefault="001B5E81" w:rsidP="007061E4">
            <w:pPr>
              <w:jc w:val="center"/>
            </w:pPr>
            <w:r>
              <w:t>AR</w:t>
            </w:r>
          </w:p>
          <w:p w14:paraId="30500A2F" w14:textId="77777777" w:rsidR="001B5E81" w:rsidRDefault="001B5E81" w:rsidP="007061E4">
            <w:pPr>
              <w:jc w:val="center"/>
            </w:pPr>
            <w:r>
              <w:t>CF</w:t>
            </w:r>
          </w:p>
          <w:p w14:paraId="6C74E186" w14:textId="62086A57" w:rsidR="001B5E81" w:rsidRDefault="001B5E81" w:rsidP="007061E4">
            <w:pPr>
              <w:jc w:val="center"/>
            </w:pPr>
            <w:r>
              <w:t>LE</w:t>
            </w:r>
          </w:p>
        </w:tc>
      </w:tr>
      <w:tr w:rsidR="001B5E81" w14:paraId="0CADF062" w14:textId="5AFCB99B" w:rsidTr="007061E4">
        <w:tc>
          <w:tcPr>
            <w:tcW w:w="995" w:type="dxa"/>
            <w:vAlign w:val="center"/>
          </w:tcPr>
          <w:p w14:paraId="4FBF1C28" w14:textId="77777777" w:rsidR="001B5E81" w:rsidRDefault="001B5E81" w:rsidP="007061E4">
            <w:pPr>
              <w:jc w:val="center"/>
            </w:pPr>
          </w:p>
        </w:tc>
        <w:tc>
          <w:tcPr>
            <w:tcW w:w="1582" w:type="dxa"/>
            <w:vAlign w:val="center"/>
          </w:tcPr>
          <w:p w14:paraId="71A7FFB9" w14:textId="77777777" w:rsidR="001B5E81" w:rsidRDefault="001B5E81" w:rsidP="007061E4">
            <w:pPr>
              <w:jc w:val="center"/>
            </w:pPr>
            <w:r>
              <w:t>C= Clave</w:t>
            </w:r>
          </w:p>
        </w:tc>
        <w:tc>
          <w:tcPr>
            <w:tcW w:w="1060" w:type="dxa"/>
            <w:vAlign w:val="center"/>
          </w:tcPr>
          <w:p w14:paraId="094D58A4" w14:textId="2DB89D23" w:rsidR="001B5E81" w:rsidRDefault="001B5E81" w:rsidP="007061E4">
            <w:pPr>
              <w:jc w:val="center"/>
            </w:pPr>
            <w:r>
              <w:t>7</w:t>
            </w:r>
          </w:p>
        </w:tc>
        <w:tc>
          <w:tcPr>
            <w:tcW w:w="4159" w:type="dxa"/>
            <w:vAlign w:val="center"/>
          </w:tcPr>
          <w:p w14:paraId="550A4A33" w14:textId="09457CE1" w:rsidR="001B5E81" w:rsidRDefault="001B5E81" w:rsidP="007061E4">
            <w:r>
              <w:t>Enlace con Esferas y producción de eventos</w:t>
            </w:r>
          </w:p>
          <w:p w14:paraId="06CD793F" w14:textId="77777777" w:rsidR="001B5E81" w:rsidRDefault="001B5E81" w:rsidP="007061E4">
            <w:r>
              <w:t>Comunicación</w:t>
            </w:r>
          </w:p>
          <w:p w14:paraId="13B11CE3" w14:textId="77777777" w:rsidR="001B5E81" w:rsidRDefault="001B5E81" w:rsidP="007061E4">
            <w:r>
              <w:t>Mercadotecnia</w:t>
            </w:r>
          </w:p>
        </w:tc>
        <w:tc>
          <w:tcPr>
            <w:tcW w:w="957" w:type="dxa"/>
            <w:vAlign w:val="center"/>
          </w:tcPr>
          <w:p w14:paraId="36188B36" w14:textId="77777777" w:rsidR="001B5E81" w:rsidRDefault="001B5E81" w:rsidP="007061E4">
            <w:pPr>
              <w:jc w:val="center"/>
            </w:pPr>
            <w:r>
              <w:t>EE</w:t>
            </w:r>
          </w:p>
          <w:p w14:paraId="35880F61" w14:textId="77777777" w:rsidR="001B5E81" w:rsidRDefault="001B5E81" w:rsidP="007061E4">
            <w:pPr>
              <w:jc w:val="center"/>
            </w:pPr>
            <w:r>
              <w:t>CO</w:t>
            </w:r>
          </w:p>
          <w:p w14:paraId="2C69524A" w14:textId="2F98DA94" w:rsidR="001B5E81" w:rsidRDefault="001B5E81" w:rsidP="007061E4">
            <w:pPr>
              <w:jc w:val="center"/>
            </w:pPr>
            <w:r>
              <w:t>MK</w:t>
            </w:r>
          </w:p>
        </w:tc>
      </w:tr>
      <w:tr w:rsidR="001B5E81" w14:paraId="4BED04DB" w14:textId="5F86B8B2" w:rsidTr="007061E4">
        <w:tc>
          <w:tcPr>
            <w:tcW w:w="995" w:type="dxa"/>
            <w:vAlign w:val="center"/>
          </w:tcPr>
          <w:p w14:paraId="76FFBDFD" w14:textId="77777777" w:rsidR="001B5E81" w:rsidRDefault="001B5E81" w:rsidP="007061E4">
            <w:pPr>
              <w:jc w:val="center"/>
            </w:pPr>
            <w:r>
              <w:t>Verificar</w:t>
            </w:r>
          </w:p>
          <w:p w14:paraId="07EB90C2" w14:textId="55EEB7C7" w:rsidR="007061E4" w:rsidRDefault="007061E4" w:rsidP="007061E4">
            <w:pPr>
              <w:jc w:val="center"/>
            </w:pPr>
            <w:r>
              <w:t>Actuar</w:t>
            </w:r>
          </w:p>
        </w:tc>
        <w:tc>
          <w:tcPr>
            <w:tcW w:w="1582" w:type="dxa"/>
            <w:vAlign w:val="center"/>
          </w:tcPr>
          <w:p w14:paraId="731D1BF2" w14:textId="77777777" w:rsidR="001B5E81" w:rsidRDefault="001B5E81" w:rsidP="007061E4">
            <w:pPr>
              <w:jc w:val="center"/>
            </w:pPr>
            <w:r>
              <w:t>A= Aseguramiento</w:t>
            </w:r>
          </w:p>
        </w:tc>
        <w:tc>
          <w:tcPr>
            <w:tcW w:w="1060" w:type="dxa"/>
            <w:vAlign w:val="center"/>
          </w:tcPr>
          <w:p w14:paraId="0D6BC991" w14:textId="1E710E99" w:rsidR="001B5E81" w:rsidRDefault="001B5E81" w:rsidP="007061E4">
            <w:pPr>
              <w:jc w:val="center"/>
            </w:pPr>
            <w:r>
              <w:t>8</w:t>
            </w:r>
          </w:p>
        </w:tc>
        <w:tc>
          <w:tcPr>
            <w:tcW w:w="4159" w:type="dxa"/>
            <w:vAlign w:val="center"/>
          </w:tcPr>
          <w:p w14:paraId="3EC5F8F8" w14:textId="774E2EF1" w:rsidR="001B5E81" w:rsidRDefault="001B5E81" w:rsidP="007061E4">
            <w:r>
              <w:t>Calidad</w:t>
            </w:r>
          </w:p>
        </w:tc>
        <w:tc>
          <w:tcPr>
            <w:tcW w:w="957" w:type="dxa"/>
            <w:vAlign w:val="center"/>
          </w:tcPr>
          <w:p w14:paraId="4E68805F" w14:textId="3544585E" w:rsidR="001B5E81" w:rsidRDefault="007061E4" w:rsidP="007061E4">
            <w:pPr>
              <w:jc w:val="center"/>
            </w:pPr>
            <w:r>
              <w:t>CA</w:t>
            </w:r>
          </w:p>
        </w:tc>
      </w:tr>
    </w:tbl>
    <w:p w14:paraId="39100A85" w14:textId="1B0A4379" w:rsidR="00AA1643" w:rsidRPr="00AA1643" w:rsidRDefault="00AA1643" w:rsidP="004E4E53">
      <w:pPr>
        <w:spacing w:after="120" w:line="360" w:lineRule="auto"/>
        <w:jc w:val="both"/>
        <w:rPr>
          <w:rFonts w:ascii="Arial" w:hAnsi="Arial" w:cs="Arial"/>
          <w:sz w:val="20"/>
          <w:szCs w:val="18"/>
          <w:lang w:val="es-ES_tradnl"/>
        </w:rPr>
      </w:pPr>
      <w:r w:rsidRPr="00AA1643">
        <w:rPr>
          <w:rFonts w:ascii="Arial" w:hAnsi="Arial" w:cs="Arial"/>
          <w:sz w:val="20"/>
          <w:szCs w:val="18"/>
          <w:lang w:val="es-ES_tradnl"/>
        </w:rPr>
        <w:t>Fuente: Elaboración propia.</w:t>
      </w:r>
    </w:p>
    <w:p w14:paraId="06CD9715" w14:textId="3B9A1BA1" w:rsidR="004C02CE" w:rsidRDefault="004C02CE" w:rsidP="004E4E53">
      <w:pPr>
        <w:spacing w:after="120" w:line="360" w:lineRule="auto"/>
        <w:jc w:val="both"/>
        <w:rPr>
          <w:rFonts w:ascii="Arial" w:hAnsi="Arial" w:cs="Arial"/>
          <w:sz w:val="24"/>
          <w:lang w:val="es-ES_tradnl"/>
        </w:rPr>
      </w:pPr>
      <w:r>
        <w:rPr>
          <w:rFonts w:ascii="Arial" w:hAnsi="Arial" w:cs="Arial"/>
          <w:sz w:val="24"/>
          <w:lang w:val="es-ES_tradnl"/>
        </w:rPr>
        <w:t>La clasificación del tipo de proceso se realizó considerando que los procesos estratégicos definen el rumbo de Tijuana Innovadora y están relacionados con su visión; los procesos de apoyo soportan el proceso clave de TI, los procesos clave son la esencia de la organización y están relacionados con su “misión”, y los de aseguramiento son aquellos que requiere la Norma ISO 9001:2008 para implementar el SGC., se identificaron con 4 cláusulas de la Norma, se nombra cada uno de ellos</w:t>
      </w:r>
      <w:r w:rsidR="0066594E">
        <w:rPr>
          <w:rFonts w:ascii="Arial" w:hAnsi="Arial" w:cs="Arial"/>
          <w:sz w:val="24"/>
          <w:lang w:val="es-ES_tradnl"/>
        </w:rPr>
        <w:t xml:space="preserve"> y se codificaron para su identificación dentro del sistema.</w:t>
      </w:r>
    </w:p>
    <w:p w14:paraId="73CB3785" w14:textId="35793AB2" w:rsidR="00AA1643" w:rsidRDefault="004B76E7" w:rsidP="004E4E53">
      <w:pPr>
        <w:spacing w:after="120" w:line="360" w:lineRule="auto"/>
        <w:jc w:val="both"/>
        <w:rPr>
          <w:rFonts w:ascii="Arial" w:hAnsi="Arial" w:cs="Arial"/>
          <w:sz w:val="24"/>
          <w:lang w:val="es-ES_tradnl"/>
        </w:rPr>
      </w:pPr>
      <w:r>
        <w:rPr>
          <w:rFonts w:ascii="Arial" w:hAnsi="Arial" w:cs="Arial"/>
          <w:sz w:val="24"/>
          <w:lang w:val="es-ES_tradnl"/>
        </w:rPr>
        <w:t xml:space="preserve">A </w:t>
      </w:r>
      <w:r w:rsidR="00E74A9F">
        <w:rPr>
          <w:rFonts w:ascii="Arial" w:hAnsi="Arial" w:cs="Arial"/>
          <w:sz w:val="24"/>
          <w:lang w:val="es-ES_tradnl"/>
        </w:rPr>
        <w:t>continuación,</w:t>
      </w:r>
      <w:r>
        <w:rPr>
          <w:rFonts w:ascii="Arial" w:hAnsi="Arial" w:cs="Arial"/>
          <w:sz w:val="24"/>
          <w:lang w:val="es-ES_tradnl"/>
        </w:rPr>
        <w:t xml:space="preserve"> se presenta el mapa de procesos como resultado de la identificación de </w:t>
      </w:r>
      <w:r w:rsidR="00E20F78">
        <w:rPr>
          <w:rFonts w:ascii="Arial" w:hAnsi="Arial" w:cs="Arial"/>
          <w:sz w:val="24"/>
          <w:lang w:val="es-ES_tradnl"/>
        </w:rPr>
        <w:t>estos</w:t>
      </w:r>
      <w:r>
        <w:rPr>
          <w:rFonts w:ascii="Arial" w:hAnsi="Arial" w:cs="Arial"/>
          <w:sz w:val="24"/>
          <w:lang w:val="es-ES_tradnl"/>
        </w:rPr>
        <w:t>.</w:t>
      </w:r>
    </w:p>
    <w:p w14:paraId="2CE987EA" w14:textId="453F0868" w:rsidR="004C02CE" w:rsidRDefault="004C02CE">
      <w:pPr>
        <w:rPr>
          <w:rFonts w:ascii="Arial" w:hAnsi="Arial" w:cs="Arial"/>
          <w:sz w:val="24"/>
          <w:lang w:val="es-ES_tradnl"/>
        </w:rPr>
      </w:pPr>
      <w:r>
        <w:rPr>
          <w:rFonts w:ascii="Arial" w:hAnsi="Arial" w:cs="Arial"/>
          <w:sz w:val="24"/>
          <w:lang w:val="es-ES_tradnl"/>
        </w:rPr>
        <w:br w:type="page"/>
      </w:r>
    </w:p>
    <w:p w14:paraId="35223464" w14:textId="6B48DE09" w:rsidR="004B76E7" w:rsidRPr="004B76E7" w:rsidRDefault="004B76E7" w:rsidP="00E20F78">
      <w:pPr>
        <w:spacing w:after="0" w:line="240" w:lineRule="auto"/>
        <w:jc w:val="center"/>
        <w:rPr>
          <w:rFonts w:ascii="Arial" w:hAnsi="Arial" w:cs="Arial"/>
          <w:b/>
          <w:bCs/>
          <w:sz w:val="24"/>
          <w:lang w:val="es-ES_tradnl"/>
        </w:rPr>
      </w:pPr>
      <w:r>
        <w:rPr>
          <w:rFonts w:ascii="Arial" w:hAnsi="Arial" w:cs="Arial"/>
          <w:b/>
          <w:bCs/>
          <w:sz w:val="24"/>
          <w:lang w:val="es-ES_tradnl"/>
        </w:rPr>
        <w:lastRenderedPageBreak/>
        <w:t xml:space="preserve">Figura No. 8 Mapa de Procesos </w:t>
      </w:r>
      <w:r w:rsidRPr="004B76E7">
        <w:rPr>
          <w:rFonts w:ascii="Arial" w:hAnsi="Arial" w:cs="Arial"/>
          <w:b/>
          <w:bCs/>
          <w:sz w:val="24"/>
          <w:lang w:val="es-ES_tradnl"/>
        </w:rPr>
        <w:t>de Tijuana Innovadora</w:t>
      </w:r>
    </w:p>
    <w:p w14:paraId="26557886" w14:textId="3D841F72" w:rsidR="004B76E7" w:rsidRDefault="004B76E7" w:rsidP="00E20F78">
      <w:pPr>
        <w:spacing w:after="0" w:line="240" w:lineRule="auto"/>
        <w:jc w:val="both"/>
        <w:rPr>
          <w:rFonts w:ascii="Arial" w:hAnsi="Arial" w:cs="Arial"/>
          <w:sz w:val="24"/>
          <w:lang w:val="es-ES_tradnl"/>
        </w:rPr>
      </w:pPr>
      <w:r>
        <w:rPr>
          <w:noProof/>
        </w:rPr>
        <w:drawing>
          <wp:inline distT="0" distB="0" distL="0" distR="0" wp14:anchorId="125B224C" wp14:editId="4D3F6B77">
            <wp:extent cx="5429250" cy="4142655"/>
            <wp:effectExtent l="0" t="0" r="0" b="0"/>
            <wp:docPr id="28" name="Imagen 2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Diagrama&#10;&#10;Descripción generada automáticamen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37304" cy="4148800"/>
                    </a:xfrm>
                    <a:prstGeom prst="rect">
                      <a:avLst/>
                    </a:prstGeom>
                    <a:noFill/>
                  </pic:spPr>
                </pic:pic>
              </a:graphicData>
            </a:graphic>
          </wp:inline>
        </w:drawing>
      </w:r>
    </w:p>
    <w:p w14:paraId="10B73D6C" w14:textId="44E87264" w:rsidR="004B76E7" w:rsidRPr="004B76E7" w:rsidRDefault="004B76E7" w:rsidP="00E20F78">
      <w:pPr>
        <w:spacing w:after="0" w:line="240" w:lineRule="auto"/>
        <w:jc w:val="both"/>
        <w:rPr>
          <w:rFonts w:ascii="Arial" w:hAnsi="Arial" w:cs="Arial"/>
          <w:sz w:val="20"/>
          <w:szCs w:val="18"/>
          <w:lang w:val="es-ES_tradnl"/>
        </w:rPr>
      </w:pPr>
      <w:r w:rsidRPr="004B76E7">
        <w:rPr>
          <w:rFonts w:ascii="Arial" w:hAnsi="Arial" w:cs="Arial"/>
          <w:sz w:val="20"/>
          <w:szCs w:val="18"/>
          <w:lang w:val="es-ES_tradnl"/>
        </w:rPr>
        <w:t>Fuente: Elaboración propia con información de TI y basado en la Norma ISO 9001:2008.</w:t>
      </w:r>
    </w:p>
    <w:p w14:paraId="7B22A210" w14:textId="77777777" w:rsidR="004C02CE" w:rsidRDefault="004C02CE" w:rsidP="004E4E53">
      <w:pPr>
        <w:spacing w:after="120" w:line="360" w:lineRule="auto"/>
        <w:jc w:val="both"/>
        <w:rPr>
          <w:rFonts w:ascii="Arial" w:hAnsi="Arial" w:cs="Arial"/>
          <w:sz w:val="24"/>
          <w:lang w:val="es-ES_tradnl"/>
        </w:rPr>
      </w:pPr>
    </w:p>
    <w:p w14:paraId="4BFD45F7" w14:textId="7A699EFF" w:rsidR="00E74A9F" w:rsidRDefault="00E74A9F" w:rsidP="004E4E53">
      <w:pPr>
        <w:spacing w:after="120" w:line="360" w:lineRule="auto"/>
        <w:jc w:val="both"/>
        <w:rPr>
          <w:rFonts w:ascii="Arial" w:hAnsi="Arial" w:cs="Arial"/>
          <w:sz w:val="24"/>
          <w:lang w:val="es-ES_tradnl"/>
        </w:rPr>
      </w:pPr>
      <w:r>
        <w:rPr>
          <w:rFonts w:ascii="Arial" w:hAnsi="Arial" w:cs="Arial"/>
          <w:sz w:val="24"/>
          <w:lang w:val="es-ES_tradnl"/>
        </w:rPr>
        <w:t xml:space="preserve">La documentación generada en el sistema de gestión de calidad de TI se presenta en el anexo </w:t>
      </w:r>
      <w:r w:rsidR="00764E48">
        <w:rPr>
          <w:rFonts w:ascii="Arial" w:hAnsi="Arial" w:cs="Arial"/>
          <w:sz w:val="24"/>
          <w:lang w:val="es-ES_tradnl"/>
        </w:rPr>
        <w:t>4, en el que se puede observar que existen 97 documentos dentro del sistema de gestión de la calidad (SGC) de Tijuana Innovadora</w:t>
      </w:r>
      <w:r w:rsidR="00EA58BF">
        <w:rPr>
          <w:rFonts w:ascii="Arial" w:hAnsi="Arial" w:cs="Arial"/>
          <w:sz w:val="24"/>
          <w:lang w:val="es-ES_tradnl"/>
        </w:rPr>
        <w:t xml:space="preserve"> de </w:t>
      </w:r>
      <w:r w:rsidR="0066594E">
        <w:rPr>
          <w:rFonts w:ascii="Arial" w:hAnsi="Arial" w:cs="Arial"/>
          <w:sz w:val="24"/>
          <w:lang w:val="es-ES_tradnl"/>
        </w:rPr>
        <w:t>los</w:t>
      </w:r>
      <w:r w:rsidR="00EA58BF">
        <w:rPr>
          <w:rFonts w:ascii="Arial" w:hAnsi="Arial" w:cs="Arial"/>
          <w:sz w:val="24"/>
          <w:lang w:val="es-ES_tradnl"/>
        </w:rPr>
        <w:t xml:space="preserve"> cuales 28 son procedimientos y dentro de los registros se incluyen 18 de los 21 que son requisitos para la Norma, los 3 que no se consideran es porque corresponden a una cláusula </w:t>
      </w:r>
      <w:r w:rsidR="0066594E">
        <w:rPr>
          <w:rFonts w:ascii="Arial" w:hAnsi="Arial" w:cs="Arial"/>
          <w:sz w:val="24"/>
          <w:lang w:val="es-ES_tradnl"/>
        </w:rPr>
        <w:t>que,</w:t>
      </w:r>
      <w:r w:rsidR="00EA58BF">
        <w:rPr>
          <w:rFonts w:ascii="Arial" w:hAnsi="Arial" w:cs="Arial"/>
          <w:sz w:val="24"/>
          <w:lang w:val="es-ES_tradnl"/>
        </w:rPr>
        <w:t xml:space="preserve"> dada la naturaleza de TI, se excluyó del SGC</w:t>
      </w:r>
      <w:r w:rsidR="0066594E">
        <w:rPr>
          <w:rFonts w:ascii="Arial" w:hAnsi="Arial" w:cs="Arial"/>
          <w:sz w:val="24"/>
          <w:lang w:val="es-ES_tradnl"/>
        </w:rPr>
        <w:t>, que es la cláusula 7. 6 de Control y seguimiento de los dispositivos de medición.</w:t>
      </w:r>
    </w:p>
    <w:p w14:paraId="15CBA6F8" w14:textId="27AF8AE3" w:rsidR="0066594E" w:rsidRDefault="00D6518E" w:rsidP="004E4E53">
      <w:pPr>
        <w:spacing w:after="120" w:line="360" w:lineRule="auto"/>
        <w:jc w:val="both"/>
        <w:rPr>
          <w:rFonts w:ascii="Arial" w:hAnsi="Arial" w:cs="Arial"/>
          <w:sz w:val="24"/>
          <w:lang w:val="es-ES_tradnl"/>
        </w:rPr>
      </w:pPr>
      <w:r>
        <w:rPr>
          <w:rFonts w:ascii="Arial" w:hAnsi="Arial" w:cs="Arial"/>
          <w:sz w:val="24"/>
          <w:lang w:val="es-ES_tradnl"/>
        </w:rPr>
        <w:t xml:space="preserve">Y se da cumplimiento a la documentación que la norma </w:t>
      </w:r>
      <w:r w:rsidR="0066594E">
        <w:rPr>
          <w:rFonts w:ascii="Arial" w:hAnsi="Arial" w:cs="Arial"/>
          <w:sz w:val="24"/>
          <w:lang w:val="es-ES_tradnl"/>
        </w:rPr>
        <w:t xml:space="preserve">ISO 9001:2008 </w:t>
      </w:r>
      <w:r>
        <w:rPr>
          <w:rFonts w:ascii="Arial" w:hAnsi="Arial" w:cs="Arial"/>
          <w:sz w:val="24"/>
          <w:lang w:val="es-ES_tradnl"/>
        </w:rPr>
        <w:t xml:space="preserve">requiere y lo cual se cuantifica en el siguiente cuadro No. </w:t>
      </w:r>
      <w:r w:rsidR="0066594E">
        <w:rPr>
          <w:rFonts w:ascii="Arial" w:hAnsi="Arial" w:cs="Arial"/>
          <w:sz w:val="24"/>
          <w:lang w:val="es-ES_tradnl"/>
        </w:rPr>
        <w:t>5</w:t>
      </w:r>
    </w:p>
    <w:p w14:paraId="146FDBE4" w14:textId="77777777" w:rsidR="0066594E" w:rsidRDefault="0066594E">
      <w:pPr>
        <w:rPr>
          <w:rFonts w:ascii="Arial" w:hAnsi="Arial" w:cs="Arial"/>
          <w:sz w:val="24"/>
          <w:lang w:val="es-ES_tradnl"/>
        </w:rPr>
      </w:pPr>
      <w:r>
        <w:rPr>
          <w:rFonts w:ascii="Arial" w:hAnsi="Arial" w:cs="Arial"/>
          <w:sz w:val="24"/>
          <w:lang w:val="es-ES_tradnl"/>
        </w:rPr>
        <w:br w:type="page"/>
      </w:r>
    </w:p>
    <w:p w14:paraId="1B0C7A4A" w14:textId="506419E9" w:rsidR="00D6518E" w:rsidRPr="004B76E7" w:rsidRDefault="00D6518E" w:rsidP="00D6518E">
      <w:pPr>
        <w:spacing w:after="120" w:line="360" w:lineRule="auto"/>
        <w:jc w:val="center"/>
        <w:rPr>
          <w:rFonts w:ascii="Arial" w:hAnsi="Arial" w:cs="Arial"/>
          <w:b/>
          <w:bCs/>
          <w:sz w:val="24"/>
          <w:lang w:val="es-ES_tradnl"/>
        </w:rPr>
      </w:pPr>
      <w:r w:rsidRPr="004B76E7">
        <w:rPr>
          <w:rFonts w:ascii="Arial" w:hAnsi="Arial" w:cs="Arial"/>
          <w:b/>
          <w:bCs/>
          <w:sz w:val="24"/>
          <w:lang w:val="es-ES_tradnl"/>
        </w:rPr>
        <w:lastRenderedPageBreak/>
        <w:t xml:space="preserve">Cuadro No. </w:t>
      </w:r>
      <w:r w:rsidR="0066594E">
        <w:rPr>
          <w:rFonts w:ascii="Arial" w:hAnsi="Arial" w:cs="Arial"/>
          <w:b/>
          <w:bCs/>
          <w:sz w:val="24"/>
          <w:lang w:val="es-ES_tradnl"/>
        </w:rPr>
        <w:t>5</w:t>
      </w:r>
      <w:r>
        <w:rPr>
          <w:rFonts w:ascii="Arial" w:hAnsi="Arial" w:cs="Arial"/>
          <w:b/>
          <w:bCs/>
          <w:sz w:val="24"/>
          <w:lang w:val="es-ES_tradnl"/>
        </w:rPr>
        <w:t xml:space="preserve"> Documentación del SGC de Tijuana Innovadora</w:t>
      </w:r>
    </w:p>
    <w:tbl>
      <w:tblPr>
        <w:tblW w:w="9216" w:type="dxa"/>
        <w:tblCellMar>
          <w:left w:w="0" w:type="dxa"/>
          <w:right w:w="0" w:type="dxa"/>
        </w:tblCellMar>
        <w:tblLook w:val="0420" w:firstRow="1" w:lastRow="0" w:firstColumn="0" w:lastColumn="0" w:noHBand="0" w:noVBand="1"/>
      </w:tblPr>
      <w:tblGrid>
        <w:gridCol w:w="1291"/>
        <w:gridCol w:w="5657"/>
        <w:gridCol w:w="2268"/>
      </w:tblGrid>
      <w:tr w:rsidR="00D6518E" w:rsidRPr="002A0B35" w14:paraId="4C47CE02" w14:textId="77777777" w:rsidTr="00CF5955">
        <w:trPr>
          <w:trHeight w:val="584"/>
        </w:trPr>
        <w:tc>
          <w:tcPr>
            <w:tcW w:w="129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167EE6D9" w14:textId="77777777" w:rsidR="00D6518E" w:rsidRPr="002A0B35" w:rsidRDefault="00D6518E" w:rsidP="00BA5DA1">
            <w:pPr>
              <w:spacing w:after="120" w:line="240" w:lineRule="auto"/>
              <w:jc w:val="center"/>
              <w:rPr>
                <w:rFonts w:ascii="Arial" w:hAnsi="Arial" w:cs="Arial"/>
              </w:rPr>
            </w:pPr>
            <w:r w:rsidRPr="002A0B35">
              <w:rPr>
                <w:rFonts w:ascii="Arial" w:hAnsi="Arial" w:cs="Arial"/>
                <w:b/>
                <w:bCs/>
              </w:rPr>
              <w:t>Requisito</w:t>
            </w:r>
          </w:p>
        </w:tc>
        <w:tc>
          <w:tcPr>
            <w:tcW w:w="5657"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649F38B4" w14:textId="77777777" w:rsidR="00D6518E" w:rsidRDefault="00D6518E" w:rsidP="00BA5DA1">
            <w:pPr>
              <w:spacing w:after="120" w:line="240" w:lineRule="auto"/>
              <w:jc w:val="center"/>
              <w:rPr>
                <w:rFonts w:ascii="Arial" w:hAnsi="Arial" w:cs="Arial"/>
                <w:b/>
                <w:bCs/>
              </w:rPr>
            </w:pPr>
            <w:r w:rsidRPr="002A0B35">
              <w:rPr>
                <w:rFonts w:ascii="Arial" w:hAnsi="Arial" w:cs="Arial"/>
                <w:b/>
                <w:bCs/>
              </w:rPr>
              <w:t>Documentación requerida</w:t>
            </w:r>
          </w:p>
          <w:p w14:paraId="1D6ADD8A" w14:textId="14DCBCE5" w:rsidR="00CF5955" w:rsidRPr="002A0B35" w:rsidRDefault="00CF5955" w:rsidP="00BA5DA1">
            <w:pPr>
              <w:spacing w:after="120" w:line="240" w:lineRule="auto"/>
              <w:jc w:val="center"/>
              <w:rPr>
                <w:rFonts w:ascii="Arial" w:hAnsi="Arial" w:cs="Arial"/>
              </w:rPr>
            </w:pPr>
            <w:r>
              <w:rPr>
                <w:rFonts w:ascii="Arial" w:hAnsi="Arial" w:cs="Arial"/>
                <w:b/>
                <w:bCs/>
              </w:rPr>
              <w:t>de Aseguramiento</w:t>
            </w:r>
          </w:p>
        </w:tc>
        <w:tc>
          <w:tcPr>
            <w:tcW w:w="2268" w:type="dxa"/>
            <w:tcBorders>
              <w:top w:val="single" w:sz="8" w:space="0" w:color="FFFFFF"/>
              <w:left w:val="single" w:sz="8" w:space="0" w:color="FFFFFF"/>
              <w:bottom w:val="single" w:sz="24" w:space="0" w:color="FFFFFF"/>
              <w:right w:val="single" w:sz="8" w:space="0" w:color="FFFFFF"/>
            </w:tcBorders>
            <w:shd w:val="clear" w:color="auto" w:fill="4F81BD"/>
          </w:tcPr>
          <w:p w14:paraId="27C1AE48" w14:textId="77777777" w:rsidR="00D6518E" w:rsidRPr="002A0B35" w:rsidRDefault="00D6518E" w:rsidP="00BA5DA1">
            <w:pPr>
              <w:spacing w:after="120" w:line="240" w:lineRule="auto"/>
              <w:jc w:val="center"/>
              <w:rPr>
                <w:rFonts w:ascii="Arial" w:hAnsi="Arial" w:cs="Arial"/>
                <w:b/>
                <w:bCs/>
              </w:rPr>
            </w:pPr>
            <w:r>
              <w:rPr>
                <w:rFonts w:ascii="Arial" w:hAnsi="Arial" w:cs="Arial"/>
                <w:b/>
                <w:bCs/>
              </w:rPr>
              <w:t>Código</w:t>
            </w:r>
          </w:p>
        </w:tc>
      </w:tr>
      <w:tr w:rsidR="00D6518E" w:rsidRPr="002A0B35" w14:paraId="528F25C9" w14:textId="77777777" w:rsidTr="00CF5955">
        <w:trPr>
          <w:trHeight w:val="82"/>
        </w:trPr>
        <w:tc>
          <w:tcPr>
            <w:tcW w:w="129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9B6F1FF" w14:textId="77777777" w:rsidR="00D6518E" w:rsidRPr="002A0B35" w:rsidRDefault="00D6518E" w:rsidP="00CF5955">
            <w:pPr>
              <w:spacing w:after="0" w:line="240" w:lineRule="auto"/>
              <w:jc w:val="center"/>
              <w:rPr>
                <w:rFonts w:ascii="Arial" w:hAnsi="Arial" w:cs="Arial"/>
              </w:rPr>
            </w:pPr>
            <w:r w:rsidRPr="002A0B35">
              <w:rPr>
                <w:rFonts w:ascii="Arial" w:hAnsi="Arial" w:cs="Arial"/>
              </w:rPr>
              <w:t>4.2.2</w:t>
            </w:r>
          </w:p>
        </w:tc>
        <w:tc>
          <w:tcPr>
            <w:tcW w:w="5657"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A6ECA94" w14:textId="77777777" w:rsidR="00D6518E" w:rsidRPr="002A0B35" w:rsidRDefault="00D6518E" w:rsidP="00CF5955">
            <w:pPr>
              <w:spacing w:after="0" w:line="240" w:lineRule="auto"/>
              <w:rPr>
                <w:rFonts w:ascii="Arial" w:hAnsi="Arial" w:cs="Arial"/>
              </w:rPr>
            </w:pPr>
            <w:r w:rsidRPr="002A0B35">
              <w:rPr>
                <w:rFonts w:ascii="Arial" w:hAnsi="Arial" w:cs="Arial"/>
              </w:rPr>
              <w:t>Manual de Calidad</w:t>
            </w:r>
          </w:p>
        </w:tc>
        <w:tc>
          <w:tcPr>
            <w:tcW w:w="2268" w:type="dxa"/>
            <w:tcBorders>
              <w:top w:val="single" w:sz="24" w:space="0" w:color="FFFFFF"/>
              <w:left w:val="single" w:sz="8" w:space="0" w:color="FFFFFF"/>
              <w:bottom w:val="single" w:sz="8" w:space="0" w:color="FFFFFF"/>
              <w:right w:val="single" w:sz="8" w:space="0" w:color="FFFFFF"/>
            </w:tcBorders>
            <w:shd w:val="clear" w:color="auto" w:fill="D0D8E8"/>
          </w:tcPr>
          <w:p w14:paraId="075E9537" w14:textId="06469320" w:rsidR="00D6518E" w:rsidRPr="002A0B35" w:rsidRDefault="00D6518E" w:rsidP="00CF5955">
            <w:pPr>
              <w:spacing w:after="0" w:line="240" w:lineRule="auto"/>
              <w:jc w:val="center"/>
              <w:rPr>
                <w:rFonts w:ascii="Arial" w:hAnsi="Arial" w:cs="Arial"/>
              </w:rPr>
            </w:pPr>
            <w:r>
              <w:rPr>
                <w:rFonts w:ascii="Arial" w:hAnsi="Arial" w:cs="Arial"/>
              </w:rPr>
              <w:t>TI-PA-MC-001</w:t>
            </w:r>
          </w:p>
        </w:tc>
      </w:tr>
      <w:tr w:rsidR="00D6518E" w:rsidRPr="002A0B35" w14:paraId="46C88091" w14:textId="77777777" w:rsidTr="00CF5955">
        <w:trPr>
          <w:trHeight w:val="48"/>
        </w:trPr>
        <w:tc>
          <w:tcPr>
            <w:tcW w:w="12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8A982CF" w14:textId="77777777" w:rsidR="00D6518E" w:rsidRPr="002A0B35" w:rsidRDefault="00D6518E" w:rsidP="00CF5955">
            <w:pPr>
              <w:spacing w:after="0" w:line="240" w:lineRule="auto"/>
              <w:jc w:val="center"/>
              <w:rPr>
                <w:rFonts w:ascii="Arial" w:hAnsi="Arial" w:cs="Arial"/>
              </w:rPr>
            </w:pPr>
            <w:r w:rsidRPr="002A0B35">
              <w:rPr>
                <w:rFonts w:ascii="Arial" w:hAnsi="Arial" w:cs="Arial"/>
              </w:rPr>
              <w:t>4.2.1 a)</w:t>
            </w:r>
          </w:p>
        </w:tc>
        <w:tc>
          <w:tcPr>
            <w:tcW w:w="565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A0C2386" w14:textId="77777777" w:rsidR="00D6518E" w:rsidRPr="002A0B35" w:rsidRDefault="00D6518E" w:rsidP="00CF5955">
            <w:pPr>
              <w:spacing w:after="0" w:line="240" w:lineRule="auto"/>
              <w:rPr>
                <w:rFonts w:ascii="Arial" w:hAnsi="Arial" w:cs="Arial"/>
              </w:rPr>
            </w:pPr>
            <w:r w:rsidRPr="002A0B35">
              <w:rPr>
                <w:rFonts w:ascii="Arial" w:hAnsi="Arial" w:cs="Arial"/>
              </w:rPr>
              <w:t>Política de Calidad</w:t>
            </w:r>
          </w:p>
        </w:tc>
        <w:tc>
          <w:tcPr>
            <w:tcW w:w="2268" w:type="dxa"/>
            <w:tcBorders>
              <w:top w:val="single" w:sz="8" w:space="0" w:color="FFFFFF"/>
              <w:left w:val="single" w:sz="8" w:space="0" w:color="FFFFFF"/>
              <w:bottom w:val="single" w:sz="8" w:space="0" w:color="FFFFFF"/>
              <w:right w:val="single" w:sz="8" w:space="0" w:color="FFFFFF"/>
            </w:tcBorders>
            <w:shd w:val="clear" w:color="auto" w:fill="E9EDF4"/>
          </w:tcPr>
          <w:p w14:paraId="3EBBD433" w14:textId="4024AEE0" w:rsidR="00D6518E" w:rsidRPr="002A0B35" w:rsidRDefault="00D6518E" w:rsidP="00CF5955">
            <w:pPr>
              <w:spacing w:after="0" w:line="240" w:lineRule="auto"/>
              <w:jc w:val="center"/>
              <w:rPr>
                <w:rFonts w:ascii="Arial" w:hAnsi="Arial" w:cs="Arial"/>
              </w:rPr>
            </w:pPr>
            <w:r>
              <w:rPr>
                <w:rFonts w:ascii="Arial" w:hAnsi="Arial" w:cs="Arial"/>
              </w:rPr>
              <w:t>TI-PA-MC-001</w:t>
            </w:r>
          </w:p>
        </w:tc>
      </w:tr>
      <w:tr w:rsidR="00D6518E" w:rsidRPr="002A0B35" w14:paraId="42265E96" w14:textId="77777777" w:rsidTr="00CF5955">
        <w:trPr>
          <w:trHeight w:val="48"/>
        </w:trPr>
        <w:tc>
          <w:tcPr>
            <w:tcW w:w="129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4F924ED" w14:textId="77777777" w:rsidR="00D6518E" w:rsidRPr="002A0B35" w:rsidRDefault="00D6518E" w:rsidP="00CF5955">
            <w:pPr>
              <w:spacing w:after="0" w:line="240" w:lineRule="auto"/>
              <w:jc w:val="center"/>
              <w:rPr>
                <w:rFonts w:ascii="Arial" w:hAnsi="Arial" w:cs="Arial"/>
              </w:rPr>
            </w:pPr>
            <w:r w:rsidRPr="002A0B35">
              <w:rPr>
                <w:rFonts w:ascii="Arial" w:hAnsi="Arial" w:cs="Arial"/>
              </w:rPr>
              <w:t>4.2.1.a)</w:t>
            </w:r>
          </w:p>
        </w:tc>
        <w:tc>
          <w:tcPr>
            <w:tcW w:w="565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50A614E" w14:textId="77777777" w:rsidR="00D6518E" w:rsidRPr="002A0B35" w:rsidRDefault="00D6518E" w:rsidP="00CF5955">
            <w:pPr>
              <w:spacing w:after="0" w:line="240" w:lineRule="auto"/>
              <w:rPr>
                <w:rFonts w:ascii="Arial" w:hAnsi="Arial" w:cs="Arial"/>
              </w:rPr>
            </w:pPr>
            <w:r w:rsidRPr="002A0B35">
              <w:rPr>
                <w:rFonts w:ascii="Arial" w:hAnsi="Arial" w:cs="Arial"/>
              </w:rPr>
              <w:t>Objetivos de Calidad</w:t>
            </w:r>
          </w:p>
        </w:tc>
        <w:tc>
          <w:tcPr>
            <w:tcW w:w="2268" w:type="dxa"/>
            <w:tcBorders>
              <w:top w:val="single" w:sz="8" w:space="0" w:color="FFFFFF"/>
              <w:left w:val="single" w:sz="8" w:space="0" w:color="FFFFFF"/>
              <w:bottom w:val="single" w:sz="8" w:space="0" w:color="FFFFFF"/>
              <w:right w:val="single" w:sz="8" w:space="0" w:color="FFFFFF"/>
            </w:tcBorders>
            <w:shd w:val="clear" w:color="auto" w:fill="D0D8E8"/>
          </w:tcPr>
          <w:p w14:paraId="6A43B291" w14:textId="5A558E7B" w:rsidR="00D6518E" w:rsidRPr="002A0B35" w:rsidRDefault="00D6518E" w:rsidP="00CF5955">
            <w:pPr>
              <w:spacing w:after="0" w:line="240" w:lineRule="auto"/>
              <w:jc w:val="center"/>
              <w:rPr>
                <w:rFonts w:ascii="Arial" w:hAnsi="Arial" w:cs="Arial"/>
              </w:rPr>
            </w:pPr>
            <w:r>
              <w:rPr>
                <w:rFonts w:ascii="Arial" w:hAnsi="Arial" w:cs="Arial"/>
              </w:rPr>
              <w:t>TI-PA-MC-001</w:t>
            </w:r>
          </w:p>
        </w:tc>
      </w:tr>
      <w:tr w:rsidR="00D6518E" w:rsidRPr="002A0B35" w14:paraId="3C25AAF6" w14:textId="77777777" w:rsidTr="00CF5955">
        <w:trPr>
          <w:trHeight w:val="48"/>
        </w:trPr>
        <w:tc>
          <w:tcPr>
            <w:tcW w:w="6948" w:type="dxa"/>
            <w:gridSpan w:val="2"/>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5076846" w14:textId="77777777" w:rsidR="00D6518E" w:rsidRPr="002A0B35" w:rsidRDefault="00D6518E" w:rsidP="00CF5955">
            <w:pPr>
              <w:spacing w:after="0" w:line="240" w:lineRule="auto"/>
              <w:rPr>
                <w:rFonts w:ascii="Arial" w:hAnsi="Arial" w:cs="Arial"/>
              </w:rPr>
            </w:pPr>
            <w:r w:rsidRPr="002A0B35">
              <w:rPr>
                <w:rFonts w:ascii="Arial" w:hAnsi="Arial" w:cs="Arial"/>
                <w:b/>
                <w:bCs/>
              </w:rPr>
              <w:t>Procedimientos del SGC</w:t>
            </w:r>
          </w:p>
        </w:tc>
        <w:tc>
          <w:tcPr>
            <w:tcW w:w="2268" w:type="dxa"/>
            <w:tcBorders>
              <w:top w:val="single" w:sz="8" w:space="0" w:color="FFFFFF"/>
              <w:left w:val="single" w:sz="8" w:space="0" w:color="FFFFFF"/>
              <w:bottom w:val="single" w:sz="8" w:space="0" w:color="FFFFFF"/>
              <w:right w:val="single" w:sz="8" w:space="0" w:color="FFFFFF"/>
            </w:tcBorders>
            <w:shd w:val="clear" w:color="auto" w:fill="E9EDF4"/>
          </w:tcPr>
          <w:p w14:paraId="18381FB9" w14:textId="77777777" w:rsidR="00D6518E" w:rsidRPr="002A0B35" w:rsidRDefault="00D6518E" w:rsidP="00CF5955">
            <w:pPr>
              <w:spacing w:after="0" w:line="240" w:lineRule="auto"/>
              <w:jc w:val="center"/>
              <w:rPr>
                <w:rFonts w:ascii="Arial" w:hAnsi="Arial" w:cs="Arial"/>
                <w:b/>
                <w:bCs/>
              </w:rPr>
            </w:pPr>
          </w:p>
        </w:tc>
      </w:tr>
      <w:tr w:rsidR="00D6518E" w:rsidRPr="002A0B35" w14:paraId="78932552" w14:textId="77777777" w:rsidTr="00CF5955">
        <w:trPr>
          <w:trHeight w:val="48"/>
        </w:trPr>
        <w:tc>
          <w:tcPr>
            <w:tcW w:w="129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C1C8666" w14:textId="77777777" w:rsidR="00D6518E" w:rsidRPr="002A0B35" w:rsidRDefault="00D6518E" w:rsidP="00CF5955">
            <w:pPr>
              <w:spacing w:after="0" w:line="240" w:lineRule="auto"/>
              <w:jc w:val="center"/>
              <w:rPr>
                <w:rFonts w:ascii="Arial" w:hAnsi="Arial" w:cs="Arial"/>
              </w:rPr>
            </w:pPr>
            <w:r w:rsidRPr="002A0B35">
              <w:rPr>
                <w:rFonts w:ascii="Arial" w:hAnsi="Arial" w:cs="Arial"/>
              </w:rPr>
              <w:t>4.2.3</w:t>
            </w:r>
          </w:p>
        </w:tc>
        <w:tc>
          <w:tcPr>
            <w:tcW w:w="565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D5CA12A" w14:textId="77777777" w:rsidR="00D6518E" w:rsidRPr="002A0B35" w:rsidRDefault="00D6518E" w:rsidP="00CF5955">
            <w:pPr>
              <w:spacing w:after="0" w:line="240" w:lineRule="auto"/>
              <w:rPr>
                <w:rFonts w:ascii="Arial" w:hAnsi="Arial" w:cs="Arial"/>
              </w:rPr>
            </w:pPr>
            <w:r w:rsidRPr="002A0B35">
              <w:rPr>
                <w:rFonts w:ascii="Arial" w:hAnsi="Arial" w:cs="Arial"/>
              </w:rPr>
              <w:t>Procedimiento: Control de los documentos.</w:t>
            </w:r>
          </w:p>
        </w:tc>
        <w:tc>
          <w:tcPr>
            <w:tcW w:w="2268" w:type="dxa"/>
            <w:vMerge w:val="restart"/>
            <w:tcBorders>
              <w:top w:val="single" w:sz="8" w:space="0" w:color="FFFFFF"/>
              <w:left w:val="single" w:sz="8" w:space="0" w:color="FFFFFF"/>
              <w:right w:val="single" w:sz="8" w:space="0" w:color="FFFFFF"/>
            </w:tcBorders>
            <w:shd w:val="clear" w:color="auto" w:fill="D0D8E8"/>
          </w:tcPr>
          <w:p w14:paraId="259FA53F" w14:textId="65C43985" w:rsidR="00D6518E" w:rsidRPr="002A0B35" w:rsidRDefault="00C1401C" w:rsidP="00CF5955">
            <w:pPr>
              <w:spacing w:after="0" w:line="240" w:lineRule="auto"/>
              <w:jc w:val="center"/>
              <w:rPr>
                <w:rFonts w:ascii="Arial" w:hAnsi="Arial" w:cs="Arial"/>
              </w:rPr>
            </w:pPr>
            <w:r>
              <w:rPr>
                <w:rFonts w:ascii="Arial" w:hAnsi="Arial" w:cs="Arial"/>
              </w:rPr>
              <w:t>TI-PA-CA-001</w:t>
            </w:r>
          </w:p>
        </w:tc>
      </w:tr>
      <w:tr w:rsidR="00D6518E" w:rsidRPr="002A0B35" w14:paraId="423AC61C" w14:textId="77777777" w:rsidTr="00CF5955">
        <w:trPr>
          <w:trHeight w:val="48"/>
        </w:trPr>
        <w:tc>
          <w:tcPr>
            <w:tcW w:w="12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400BA6E9" w14:textId="77777777" w:rsidR="00D6518E" w:rsidRPr="002A0B35" w:rsidRDefault="00D6518E" w:rsidP="00CF5955">
            <w:pPr>
              <w:spacing w:after="0" w:line="240" w:lineRule="auto"/>
              <w:jc w:val="center"/>
              <w:rPr>
                <w:rFonts w:ascii="Arial" w:hAnsi="Arial" w:cs="Arial"/>
              </w:rPr>
            </w:pPr>
            <w:r w:rsidRPr="002A0B35">
              <w:rPr>
                <w:rFonts w:ascii="Arial" w:hAnsi="Arial" w:cs="Arial"/>
              </w:rPr>
              <w:t>4.2.4</w:t>
            </w:r>
          </w:p>
        </w:tc>
        <w:tc>
          <w:tcPr>
            <w:tcW w:w="565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1A0F16AF" w14:textId="77777777" w:rsidR="00D6518E" w:rsidRPr="002A0B35" w:rsidRDefault="00D6518E" w:rsidP="00CF5955">
            <w:pPr>
              <w:spacing w:after="0" w:line="240" w:lineRule="auto"/>
              <w:rPr>
                <w:rFonts w:ascii="Arial" w:hAnsi="Arial" w:cs="Arial"/>
              </w:rPr>
            </w:pPr>
            <w:r w:rsidRPr="002A0B35">
              <w:rPr>
                <w:rFonts w:ascii="Arial" w:hAnsi="Arial" w:cs="Arial"/>
              </w:rPr>
              <w:t>Procedimiento: Control de los registros.</w:t>
            </w:r>
          </w:p>
        </w:tc>
        <w:tc>
          <w:tcPr>
            <w:tcW w:w="2268" w:type="dxa"/>
            <w:vMerge/>
            <w:tcBorders>
              <w:left w:val="single" w:sz="8" w:space="0" w:color="FFFFFF"/>
              <w:bottom w:val="single" w:sz="8" w:space="0" w:color="FFFFFF"/>
              <w:right w:val="single" w:sz="8" w:space="0" w:color="FFFFFF"/>
            </w:tcBorders>
            <w:shd w:val="clear" w:color="auto" w:fill="E9EDF4"/>
          </w:tcPr>
          <w:p w14:paraId="4FE5E97A" w14:textId="77777777" w:rsidR="00D6518E" w:rsidRPr="002A0B35" w:rsidRDefault="00D6518E" w:rsidP="00CF5955">
            <w:pPr>
              <w:spacing w:after="0" w:line="240" w:lineRule="auto"/>
              <w:jc w:val="center"/>
              <w:rPr>
                <w:rFonts w:ascii="Arial" w:hAnsi="Arial" w:cs="Arial"/>
              </w:rPr>
            </w:pPr>
          </w:p>
        </w:tc>
      </w:tr>
      <w:tr w:rsidR="00D6518E" w:rsidRPr="002A0B35" w14:paraId="4D469F01" w14:textId="77777777" w:rsidTr="00CF5955">
        <w:trPr>
          <w:trHeight w:val="48"/>
        </w:trPr>
        <w:tc>
          <w:tcPr>
            <w:tcW w:w="129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63CF0360" w14:textId="77777777" w:rsidR="00D6518E" w:rsidRPr="002A0B35" w:rsidRDefault="00D6518E" w:rsidP="00CF5955">
            <w:pPr>
              <w:spacing w:after="0" w:line="240" w:lineRule="auto"/>
              <w:jc w:val="center"/>
              <w:rPr>
                <w:rFonts w:ascii="Arial" w:hAnsi="Arial" w:cs="Arial"/>
              </w:rPr>
            </w:pPr>
            <w:r w:rsidRPr="002A0B35">
              <w:rPr>
                <w:rFonts w:ascii="Arial" w:hAnsi="Arial" w:cs="Arial"/>
              </w:rPr>
              <w:t>8.2.2</w:t>
            </w:r>
          </w:p>
        </w:tc>
        <w:tc>
          <w:tcPr>
            <w:tcW w:w="565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7C16699" w14:textId="77777777" w:rsidR="00D6518E" w:rsidRPr="002A0B35" w:rsidRDefault="00D6518E" w:rsidP="00CF5955">
            <w:pPr>
              <w:spacing w:after="0" w:line="240" w:lineRule="auto"/>
              <w:rPr>
                <w:rFonts w:ascii="Arial" w:hAnsi="Arial" w:cs="Arial"/>
              </w:rPr>
            </w:pPr>
            <w:r w:rsidRPr="002A0B35">
              <w:rPr>
                <w:rFonts w:ascii="Arial" w:hAnsi="Arial" w:cs="Arial"/>
              </w:rPr>
              <w:t>Procedimiento: Auditoría Interna</w:t>
            </w:r>
          </w:p>
        </w:tc>
        <w:tc>
          <w:tcPr>
            <w:tcW w:w="2268" w:type="dxa"/>
            <w:tcBorders>
              <w:top w:val="single" w:sz="8" w:space="0" w:color="FFFFFF"/>
              <w:left w:val="single" w:sz="8" w:space="0" w:color="FFFFFF"/>
              <w:bottom w:val="single" w:sz="8" w:space="0" w:color="FFFFFF"/>
              <w:right w:val="single" w:sz="8" w:space="0" w:color="FFFFFF"/>
            </w:tcBorders>
            <w:shd w:val="clear" w:color="auto" w:fill="D0D8E8"/>
          </w:tcPr>
          <w:p w14:paraId="7189C48F" w14:textId="55137AC3" w:rsidR="00D6518E" w:rsidRPr="002A0B35" w:rsidRDefault="00C1401C" w:rsidP="00CF5955">
            <w:pPr>
              <w:spacing w:after="0" w:line="240" w:lineRule="auto"/>
              <w:jc w:val="center"/>
              <w:rPr>
                <w:rFonts w:ascii="Arial" w:hAnsi="Arial" w:cs="Arial"/>
              </w:rPr>
            </w:pPr>
            <w:r>
              <w:rPr>
                <w:rFonts w:ascii="Arial" w:hAnsi="Arial" w:cs="Arial"/>
              </w:rPr>
              <w:t>TI-PA-CA-002</w:t>
            </w:r>
          </w:p>
        </w:tc>
      </w:tr>
      <w:tr w:rsidR="00D6518E" w:rsidRPr="002A0B35" w14:paraId="0F855C3F" w14:textId="77777777" w:rsidTr="00CF5955">
        <w:trPr>
          <w:trHeight w:val="48"/>
        </w:trPr>
        <w:tc>
          <w:tcPr>
            <w:tcW w:w="12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94EC959" w14:textId="77777777" w:rsidR="00D6518E" w:rsidRPr="002A0B35" w:rsidRDefault="00D6518E" w:rsidP="00CF5955">
            <w:pPr>
              <w:spacing w:after="0" w:line="240" w:lineRule="auto"/>
              <w:jc w:val="center"/>
              <w:rPr>
                <w:rFonts w:ascii="Arial" w:hAnsi="Arial" w:cs="Arial"/>
              </w:rPr>
            </w:pPr>
            <w:r w:rsidRPr="002A0B35">
              <w:rPr>
                <w:rFonts w:ascii="Arial" w:hAnsi="Arial" w:cs="Arial"/>
              </w:rPr>
              <w:t>8.3</w:t>
            </w:r>
          </w:p>
        </w:tc>
        <w:tc>
          <w:tcPr>
            <w:tcW w:w="565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4E8F28F5" w14:textId="77777777" w:rsidR="00D6518E" w:rsidRPr="002A0B35" w:rsidRDefault="00D6518E" w:rsidP="00CF5955">
            <w:pPr>
              <w:spacing w:after="0" w:line="240" w:lineRule="auto"/>
              <w:rPr>
                <w:rFonts w:ascii="Arial" w:hAnsi="Arial" w:cs="Arial"/>
              </w:rPr>
            </w:pPr>
            <w:r w:rsidRPr="002A0B35">
              <w:rPr>
                <w:rFonts w:ascii="Arial" w:hAnsi="Arial" w:cs="Arial"/>
              </w:rPr>
              <w:t>Procedimiento: Control del Producto No Conforme</w:t>
            </w:r>
          </w:p>
        </w:tc>
        <w:tc>
          <w:tcPr>
            <w:tcW w:w="2268" w:type="dxa"/>
            <w:tcBorders>
              <w:top w:val="single" w:sz="8" w:space="0" w:color="FFFFFF"/>
              <w:left w:val="single" w:sz="8" w:space="0" w:color="FFFFFF"/>
              <w:bottom w:val="single" w:sz="8" w:space="0" w:color="FFFFFF"/>
              <w:right w:val="single" w:sz="8" w:space="0" w:color="FFFFFF"/>
            </w:tcBorders>
            <w:shd w:val="clear" w:color="auto" w:fill="E9EDF4"/>
          </w:tcPr>
          <w:p w14:paraId="65231FBC" w14:textId="5F472987" w:rsidR="00D6518E" w:rsidRPr="002A0B35" w:rsidRDefault="00C1401C" w:rsidP="00CF5955">
            <w:pPr>
              <w:spacing w:after="0" w:line="240" w:lineRule="auto"/>
              <w:jc w:val="center"/>
              <w:rPr>
                <w:rFonts w:ascii="Arial" w:hAnsi="Arial" w:cs="Arial"/>
              </w:rPr>
            </w:pPr>
            <w:r>
              <w:rPr>
                <w:rFonts w:ascii="Arial" w:hAnsi="Arial" w:cs="Arial"/>
              </w:rPr>
              <w:t>TI-EE-PA-008</w:t>
            </w:r>
          </w:p>
        </w:tc>
      </w:tr>
      <w:tr w:rsidR="00C1401C" w:rsidRPr="002A0B35" w14:paraId="04A8A05F" w14:textId="77777777" w:rsidTr="00CF5955">
        <w:trPr>
          <w:trHeight w:val="48"/>
        </w:trPr>
        <w:tc>
          <w:tcPr>
            <w:tcW w:w="129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A30946A" w14:textId="77777777" w:rsidR="00C1401C" w:rsidRPr="002A0B35" w:rsidRDefault="00C1401C" w:rsidP="00CF5955">
            <w:pPr>
              <w:spacing w:after="0" w:line="240" w:lineRule="auto"/>
              <w:jc w:val="center"/>
              <w:rPr>
                <w:rFonts w:ascii="Arial" w:hAnsi="Arial" w:cs="Arial"/>
              </w:rPr>
            </w:pPr>
            <w:r w:rsidRPr="002A0B35">
              <w:rPr>
                <w:rFonts w:ascii="Arial" w:hAnsi="Arial" w:cs="Arial"/>
              </w:rPr>
              <w:t>8.5.2</w:t>
            </w:r>
          </w:p>
        </w:tc>
        <w:tc>
          <w:tcPr>
            <w:tcW w:w="565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4BA4A7A" w14:textId="77777777" w:rsidR="00C1401C" w:rsidRPr="002A0B35" w:rsidRDefault="00C1401C" w:rsidP="00CF5955">
            <w:pPr>
              <w:spacing w:after="0" w:line="240" w:lineRule="auto"/>
              <w:rPr>
                <w:rFonts w:ascii="Arial" w:hAnsi="Arial" w:cs="Arial"/>
              </w:rPr>
            </w:pPr>
            <w:r w:rsidRPr="002A0B35">
              <w:rPr>
                <w:rFonts w:ascii="Arial" w:hAnsi="Arial" w:cs="Arial"/>
              </w:rPr>
              <w:t>Procedimiento: Acción Correctiva</w:t>
            </w:r>
          </w:p>
        </w:tc>
        <w:tc>
          <w:tcPr>
            <w:tcW w:w="2268" w:type="dxa"/>
            <w:vMerge w:val="restart"/>
            <w:tcBorders>
              <w:top w:val="single" w:sz="8" w:space="0" w:color="FFFFFF"/>
              <w:left w:val="single" w:sz="8" w:space="0" w:color="FFFFFF"/>
              <w:right w:val="single" w:sz="8" w:space="0" w:color="FFFFFF"/>
            </w:tcBorders>
            <w:shd w:val="clear" w:color="auto" w:fill="D0D8E8"/>
          </w:tcPr>
          <w:p w14:paraId="79C7E4FC" w14:textId="3654BD1B" w:rsidR="00C1401C" w:rsidRPr="002A0B35" w:rsidRDefault="00C1401C" w:rsidP="00CF5955">
            <w:pPr>
              <w:spacing w:after="0" w:line="240" w:lineRule="auto"/>
              <w:jc w:val="center"/>
              <w:rPr>
                <w:rFonts w:ascii="Arial" w:hAnsi="Arial" w:cs="Arial"/>
              </w:rPr>
            </w:pPr>
            <w:r>
              <w:rPr>
                <w:rFonts w:ascii="Arial" w:hAnsi="Arial" w:cs="Arial"/>
              </w:rPr>
              <w:t>TI-PA-CA-003</w:t>
            </w:r>
          </w:p>
        </w:tc>
      </w:tr>
      <w:tr w:rsidR="00C1401C" w:rsidRPr="002A0B35" w14:paraId="1BDFD25E" w14:textId="77777777" w:rsidTr="00CF5955">
        <w:trPr>
          <w:trHeight w:val="48"/>
        </w:trPr>
        <w:tc>
          <w:tcPr>
            <w:tcW w:w="12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41D03B3" w14:textId="77777777" w:rsidR="00C1401C" w:rsidRPr="002A0B35" w:rsidRDefault="00C1401C" w:rsidP="00CF5955">
            <w:pPr>
              <w:spacing w:after="0" w:line="240" w:lineRule="auto"/>
              <w:jc w:val="center"/>
              <w:rPr>
                <w:rFonts w:ascii="Arial" w:hAnsi="Arial" w:cs="Arial"/>
              </w:rPr>
            </w:pPr>
            <w:r w:rsidRPr="002A0B35">
              <w:rPr>
                <w:rFonts w:ascii="Arial" w:hAnsi="Arial" w:cs="Arial"/>
              </w:rPr>
              <w:t>8.5.3</w:t>
            </w:r>
          </w:p>
        </w:tc>
        <w:tc>
          <w:tcPr>
            <w:tcW w:w="565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823C3CA" w14:textId="77777777" w:rsidR="00C1401C" w:rsidRPr="002A0B35" w:rsidRDefault="00C1401C" w:rsidP="00CF5955">
            <w:pPr>
              <w:spacing w:after="0" w:line="240" w:lineRule="auto"/>
              <w:rPr>
                <w:rFonts w:ascii="Arial" w:hAnsi="Arial" w:cs="Arial"/>
              </w:rPr>
            </w:pPr>
            <w:r w:rsidRPr="002A0B35">
              <w:rPr>
                <w:rFonts w:ascii="Arial" w:hAnsi="Arial" w:cs="Arial"/>
              </w:rPr>
              <w:t>Procedimiento: Acción Preventiva</w:t>
            </w:r>
          </w:p>
        </w:tc>
        <w:tc>
          <w:tcPr>
            <w:tcW w:w="2268" w:type="dxa"/>
            <w:vMerge/>
            <w:tcBorders>
              <w:left w:val="single" w:sz="8" w:space="0" w:color="FFFFFF"/>
              <w:bottom w:val="single" w:sz="8" w:space="0" w:color="FFFFFF"/>
              <w:right w:val="single" w:sz="8" w:space="0" w:color="FFFFFF"/>
            </w:tcBorders>
            <w:shd w:val="clear" w:color="auto" w:fill="E9EDF4"/>
          </w:tcPr>
          <w:p w14:paraId="0F1B0D74" w14:textId="77777777" w:rsidR="00C1401C" w:rsidRPr="002A0B35" w:rsidRDefault="00C1401C" w:rsidP="00CF5955">
            <w:pPr>
              <w:spacing w:after="0" w:line="240" w:lineRule="auto"/>
              <w:rPr>
                <w:rFonts w:ascii="Arial" w:hAnsi="Arial" w:cs="Arial"/>
              </w:rPr>
            </w:pPr>
          </w:p>
        </w:tc>
      </w:tr>
    </w:tbl>
    <w:p w14:paraId="6CBBF072" w14:textId="08E38AFC" w:rsidR="00D6518E" w:rsidRPr="0066594E" w:rsidRDefault="0066594E" w:rsidP="0066594E">
      <w:pPr>
        <w:spacing w:after="0" w:line="240" w:lineRule="auto"/>
        <w:jc w:val="both"/>
        <w:rPr>
          <w:rFonts w:ascii="Arial" w:hAnsi="Arial" w:cs="Arial"/>
          <w:sz w:val="20"/>
          <w:szCs w:val="18"/>
          <w:lang w:val="es-ES_tradnl"/>
        </w:rPr>
      </w:pPr>
      <w:r w:rsidRPr="004B76E7">
        <w:rPr>
          <w:rFonts w:ascii="Arial" w:hAnsi="Arial" w:cs="Arial"/>
          <w:sz w:val="20"/>
          <w:szCs w:val="18"/>
          <w:lang w:val="es-ES_tradnl"/>
        </w:rPr>
        <w:t>Fuente: Elaboración propia con información de la Norma ISO 9001:2008.</w:t>
      </w:r>
    </w:p>
    <w:p w14:paraId="5E2F41DA" w14:textId="77777777" w:rsidR="00D6518E" w:rsidRDefault="00D6518E" w:rsidP="004E4E53">
      <w:pPr>
        <w:spacing w:after="120" w:line="360" w:lineRule="auto"/>
        <w:jc w:val="both"/>
        <w:rPr>
          <w:rFonts w:ascii="Arial" w:hAnsi="Arial" w:cs="Arial"/>
          <w:sz w:val="24"/>
          <w:lang w:val="es-ES_tradnl"/>
        </w:rPr>
      </w:pPr>
    </w:p>
    <w:p w14:paraId="2EAC0F52" w14:textId="00C68BD1" w:rsidR="00B94554" w:rsidRPr="00385CB9" w:rsidRDefault="00B94554" w:rsidP="00B94554">
      <w:pPr>
        <w:spacing w:after="120" w:line="360" w:lineRule="auto"/>
        <w:jc w:val="both"/>
        <w:rPr>
          <w:rFonts w:ascii="Arial" w:hAnsi="Arial" w:cs="Arial"/>
          <w:sz w:val="24"/>
          <w:lang w:val="es-ES_tradnl"/>
        </w:rPr>
      </w:pPr>
      <w:r w:rsidRPr="004E4E53">
        <w:rPr>
          <w:rFonts w:ascii="Arial" w:hAnsi="Arial" w:cs="Arial"/>
          <w:sz w:val="24"/>
          <w:lang w:val="es-ES_tradnl"/>
        </w:rPr>
        <w:t>Identificación de indicadores y métricos</w:t>
      </w:r>
      <w:r w:rsidR="0066594E">
        <w:rPr>
          <w:rFonts w:ascii="Arial" w:hAnsi="Arial" w:cs="Arial"/>
          <w:sz w:val="24"/>
          <w:lang w:val="es-ES_tradnl"/>
        </w:rPr>
        <w:t xml:space="preserve">: A través de la recolección de datos en campo a través de las entrevistas con el personal y de la revisión de la documentación existente en TI se procedió a </w:t>
      </w:r>
      <w:r w:rsidRPr="004E4E53">
        <w:rPr>
          <w:rFonts w:ascii="Arial" w:hAnsi="Arial" w:cs="Arial"/>
          <w:sz w:val="24"/>
          <w:lang w:val="es-ES_tradnl"/>
        </w:rPr>
        <w:t>identificar qu</w:t>
      </w:r>
      <w:r w:rsidR="0066594E">
        <w:rPr>
          <w:rFonts w:ascii="Arial" w:hAnsi="Arial" w:cs="Arial"/>
          <w:sz w:val="24"/>
          <w:lang w:val="es-ES_tradnl"/>
        </w:rPr>
        <w:t>é</w:t>
      </w:r>
      <w:r w:rsidRPr="004E4E53">
        <w:rPr>
          <w:rFonts w:ascii="Arial" w:hAnsi="Arial" w:cs="Arial"/>
          <w:sz w:val="24"/>
          <w:lang w:val="es-ES_tradnl"/>
        </w:rPr>
        <w:t xml:space="preserve"> miden y c</w:t>
      </w:r>
      <w:r w:rsidR="0066594E">
        <w:rPr>
          <w:rFonts w:ascii="Arial" w:hAnsi="Arial" w:cs="Arial"/>
          <w:sz w:val="24"/>
          <w:lang w:val="es-ES_tradnl"/>
        </w:rPr>
        <w:t>ó</w:t>
      </w:r>
      <w:r w:rsidRPr="004E4E53">
        <w:rPr>
          <w:rFonts w:ascii="Arial" w:hAnsi="Arial" w:cs="Arial"/>
          <w:sz w:val="24"/>
          <w:lang w:val="es-ES_tradnl"/>
        </w:rPr>
        <w:t>mo lo miden.</w:t>
      </w:r>
    </w:p>
    <w:p w14:paraId="37154275" w14:textId="77777777" w:rsidR="006D2DE6" w:rsidRDefault="0066594E" w:rsidP="00B94554">
      <w:pPr>
        <w:spacing w:after="120" w:line="360" w:lineRule="auto"/>
        <w:jc w:val="both"/>
        <w:rPr>
          <w:rFonts w:ascii="Arial" w:hAnsi="Arial" w:cs="Arial"/>
          <w:sz w:val="24"/>
          <w:lang w:val="es-ES_tradnl"/>
        </w:rPr>
      </w:pPr>
      <w:r>
        <w:rPr>
          <w:rFonts w:ascii="Arial" w:hAnsi="Arial" w:cs="Arial"/>
          <w:sz w:val="24"/>
          <w:lang w:val="es-ES_tradnl"/>
        </w:rPr>
        <w:t xml:space="preserve">Los indicadores obtenidos se </w:t>
      </w:r>
      <w:r w:rsidR="007D3AF4">
        <w:rPr>
          <w:rFonts w:ascii="Arial" w:hAnsi="Arial" w:cs="Arial"/>
          <w:sz w:val="24"/>
          <w:lang w:val="es-ES_tradnl"/>
        </w:rPr>
        <w:t>presentan</w:t>
      </w:r>
      <w:r>
        <w:rPr>
          <w:rFonts w:ascii="Arial" w:hAnsi="Arial" w:cs="Arial"/>
          <w:sz w:val="24"/>
          <w:lang w:val="es-ES_tradnl"/>
        </w:rPr>
        <w:t xml:space="preserve"> en el cuadro N</w:t>
      </w:r>
      <w:r w:rsidR="007D3AF4">
        <w:rPr>
          <w:rFonts w:ascii="Arial" w:hAnsi="Arial" w:cs="Arial"/>
          <w:sz w:val="24"/>
          <w:lang w:val="es-ES_tradnl"/>
        </w:rPr>
        <w:t>o. 6 de indicadores de gestión</w:t>
      </w:r>
      <w:r w:rsidR="006D2DE6">
        <w:rPr>
          <w:rFonts w:ascii="Arial" w:hAnsi="Arial" w:cs="Arial"/>
          <w:sz w:val="24"/>
          <w:lang w:val="es-ES_tradnl"/>
        </w:rPr>
        <w:t>, l</w:t>
      </w:r>
      <w:r w:rsidR="007D3AF4">
        <w:rPr>
          <w:rFonts w:ascii="Arial" w:hAnsi="Arial" w:cs="Arial"/>
          <w:sz w:val="24"/>
          <w:lang w:val="es-ES_tradnl"/>
        </w:rPr>
        <w:t xml:space="preserve">os cuales se encuentran identificados con relación a cada uno de los objetivos de calidad que se establecieron para el sistema de gestión de calidad de TI, al proceso </w:t>
      </w:r>
      <w:r w:rsidR="006D2DE6">
        <w:rPr>
          <w:rFonts w:ascii="Arial" w:hAnsi="Arial" w:cs="Arial"/>
          <w:sz w:val="24"/>
          <w:lang w:val="es-ES_tradnl"/>
        </w:rPr>
        <w:t>de acuerdo con</w:t>
      </w:r>
      <w:r w:rsidR="007D3AF4">
        <w:rPr>
          <w:rFonts w:ascii="Arial" w:hAnsi="Arial" w:cs="Arial"/>
          <w:sz w:val="24"/>
          <w:lang w:val="es-ES_tradnl"/>
        </w:rPr>
        <w:t xml:space="preserve"> la </w:t>
      </w:r>
      <w:r w:rsidR="006D2DE6">
        <w:rPr>
          <w:rFonts w:ascii="Arial" w:hAnsi="Arial" w:cs="Arial"/>
          <w:sz w:val="24"/>
          <w:lang w:val="es-ES_tradnl"/>
        </w:rPr>
        <w:t>clasificación</w:t>
      </w:r>
      <w:r w:rsidR="007D3AF4">
        <w:rPr>
          <w:rFonts w:ascii="Arial" w:hAnsi="Arial" w:cs="Arial"/>
          <w:sz w:val="24"/>
          <w:lang w:val="es-ES_tradnl"/>
        </w:rPr>
        <w:t xml:space="preserve"> y código definidos en el cuadro No. 4</w:t>
      </w:r>
      <w:r w:rsidR="006D2DE6">
        <w:rPr>
          <w:rFonts w:ascii="Arial" w:hAnsi="Arial" w:cs="Arial"/>
          <w:sz w:val="24"/>
          <w:lang w:val="es-ES_tradnl"/>
        </w:rPr>
        <w:t>, los indicadores y métricos fueron definidos por la organización y en el cuadro No. 6 se presenta la organización que se realizó con ellos de acuerdo a las áreas que los medían y a los procesos con que se relacionaban.</w:t>
      </w:r>
    </w:p>
    <w:p w14:paraId="389AE960" w14:textId="68A8B65D" w:rsidR="006D2DE6" w:rsidRDefault="006D2DE6">
      <w:pPr>
        <w:rPr>
          <w:rFonts w:ascii="Arial" w:hAnsi="Arial" w:cs="Arial"/>
          <w:sz w:val="24"/>
          <w:lang w:val="es-ES_tradnl"/>
        </w:rPr>
      </w:pPr>
      <w:r>
        <w:rPr>
          <w:rFonts w:ascii="Arial" w:hAnsi="Arial" w:cs="Arial"/>
          <w:sz w:val="24"/>
          <w:lang w:val="es-ES_tradnl"/>
        </w:rPr>
        <w:br w:type="page"/>
      </w:r>
    </w:p>
    <w:p w14:paraId="249846CB" w14:textId="60286F56" w:rsidR="007D3AF4" w:rsidRPr="007D3AF4" w:rsidRDefault="007D3AF4" w:rsidP="007D3AF4">
      <w:pPr>
        <w:spacing w:after="120" w:line="360" w:lineRule="auto"/>
        <w:jc w:val="center"/>
        <w:rPr>
          <w:rFonts w:ascii="Arial" w:hAnsi="Arial" w:cs="Arial"/>
          <w:b/>
          <w:bCs/>
          <w:sz w:val="24"/>
          <w:lang w:val="es-ES_tradnl"/>
        </w:rPr>
      </w:pPr>
      <w:r w:rsidRPr="004B76E7">
        <w:rPr>
          <w:rFonts w:ascii="Arial" w:hAnsi="Arial" w:cs="Arial"/>
          <w:b/>
          <w:bCs/>
          <w:sz w:val="24"/>
          <w:lang w:val="es-ES_tradnl"/>
        </w:rPr>
        <w:lastRenderedPageBreak/>
        <w:t xml:space="preserve">Cuadro No. </w:t>
      </w:r>
      <w:r>
        <w:rPr>
          <w:rFonts w:ascii="Arial" w:hAnsi="Arial" w:cs="Arial"/>
          <w:b/>
          <w:bCs/>
          <w:sz w:val="24"/>
          <w:lang w:val="es-ES_tradnl"/>
        </w:rPr>
        <w:t>6 Indicadores de gestión de procesos</w:t>
      </w:r>
    </w:p>
    <w:tbl>
      <w:tblPr>
        <w:tblStyle w:val="Tablaconcuadrcula"/>
        <w:tblW w:w="0" w:type="auto"/>
        <w:tblLayout w:type="fixed"/>
        <w:tblLook w:val="04A0" w:firstRow="1" w:lastRow="0" w:firstColumn="1" w:lastColumn="0" w:noHBand="0" w:noVBand="1"/>
      </w:tblPr>
      <w:tblGrid>
        <w:gridCol w:w="959"/>
        <w:gridCol w:w="1417"/>
        <w:gridCol w:w="1843"/>
        <w:gridCol w:w="1985"/>
        <w:gridCol w:w="2693"/>
      </w:tblGrid>
      <w:tr w:rsidR="007D3AF4" w:rsidRPr="0086675C" w14:paraId="3014FEDB" w14:textId="77777777" w:rsidTr="00E559A6">
        <w:tc>
          <w:tcPr>
            <w:tcW w:w="959" w:type="dxa"/>
          </w:tcPr>
          <w:p w14:paraId="6C875AAA" w14:textId="77777777" w:rsidR="007D3AF4" w:rsidRPr="0086675C" w:rsidRDefault="007D3AF4" w:rsidP="00BA5DA1">
            <w:pPr>
              <w:jc w:val="center"/>
              <w:rPr>
                <w:rFonts w:ascii="Arial Narrow" w:hAnsi="Arial Narrow"/>
                <w:b/>
                <w:sz w:val="20"/>
                <w:szCs w:val="20"/>
              </w:rPr>
            </w:pPr>
            <w:r w:rsidRPr="0086675C">
              <w:rPr>
                <w:rFonts w:ascii="Arial Narrow" w:hAnsi="Arial Narrow"/>
                <w:b/>
                <w:sz w:val="20"/>
                <w:szCs w:val="20"/>
              </w:rPr>
              <w:t>Objetivo calidad</w:t>
            </w:r>
          </w:p>
        </w:tc>
        <w:tc>
          <w:tcPr>
            <w:tcW w:w="1417" w:type="dxa"/>
            <w:vAlign w:val="center"/>
          </w:tcPr>
          <w:p w14:paraId="1FAE2D9C" w14:textId="77777777" w:rsidR="007D3AF4" w:rsidRPr="0086675C" w:rsidRDefault="007D3AF4" w:rsidP="00BA5DA1">
            <w:pPr>
              <w:jc w:val="center"/>
              <w:rPr>
                <w:rFonts w:ascii="Arial Narrow" w:hAnsi="Arial Narrow"/>
                <w:b/>
                <w:sz w:val="20"/>
                <w:szCs w:val="20"/>
              </w:rPr>
            </w:pPr>
            <w:r w:rsidRPr="0086675C">
              <w:rPr>
                <w:rFonts w:ascii="Arial Narrow" w:hAnsi="Arial Narrow"/>
                <w:b/>
                <w:sz w:val="20"/>
                <w:szCs w:val="20"/>
              </w:rPr>
              <w:t>Proceso</w:t>
            </w:r>
          </w:p>
        </w:tc>
        <w:tc>
          <w:tcPr>
            <w:tcW w:w="1843" w:type="dxa"/>
            <w:vAlign w:val="center"/>
          </w:tcPr>
          <w:p w14:paraId="78188B44" w14:textId="77777777" w:rsidR="007D3AF4" w:rsidRPr="0086675C" w:rsidRDefault="007D3AF4" w:rsidP="00BA5DA1">
            <w:pPr>
              <w:jc w:val="center"/>
              <w:rPr>
                <w:rFonts w:ascii="Arial Narrow" w:hAnsi="Arial Narrow"/>
                <w:b/>
                <w:sz w:val="20"/>
                <w:szCs w:val="20"/>
              </w:rPr>
            </w:pPr>
            <w:r w:rsidRPr="0086675C">
              <w:rPr>
                <w:rFonts w:ascii="Arial Narrow" w:hAnsi="Arial Narrow"/>
                <w:b/>
                <w:sz w:val="20"/>
                <w:szCs w:val="20"/>
              </w:rPr>
              <w:t>Área</w:t>
            </w:r>
          </w:p>
        </w:tc>
        <w:tc>
          <w:tcPr>
            <w:tcW w:w="1985" w:type="dxa"/>
            <w:vAlign w:val="center"/>
          </w:tcPr>
          <w:p w14:paraId="60A3A87C" w14:textId="77777777" w:rsidR="007D3AF4" w:rsidRPr="0086675C" w:rsidRDefault="007D3AF4" w:rsidP="00BA5DA1">
            <w:pPr>
              <w:jc w:val="center"/>
              <w:rPr>
                <w:rFonts w:ascii="Arial Narrow" w:hAnsi="Arial Narrow"/>
                <w:b/>
                <w:sz w:val="20"/>
                <w:szCs w:val="20"/>
              </w:rPr>
            </w:pPr>
            <w:r w:rsidRPr="0086675C">
              <w:rPr>
                <w:rFonts w:ascii="Arial Narrow" w:hAnsi="Arial Narrow"/>
                <w:b/>
                <w:sz w:val="20"/>
                <w:szCs w:val="20"/>
              </w:rPr>
              <w:t>Indicador</w:t>
            </w:r>
          </w:p>
        </w:tc>
        <w:tc>
          <w:tcPr>
            <w:tcW w:w="2693" w:type="dxa"/>
            <w:vAlign w:val="center"/>
          </w:tcPr>
          <w:p w14:paraId="018395C3" w14:textId="77777777" w:rsidR="007D3AF4" w:rsidRPr="0086675C" w:rsidRDefault="007D3AF4" w:rsidP="00BA5DA1">
            <w:pPr>
              <w:jc w:val="center"/>
              <w:rPr>
                <w:rFonts w:ascii="Arial Narrow" w:hAnsi="Arial Narrow"/>
                <w:b/>
                <w:sz w:val="20"/>
                <w:szCs w:val="20"/>
              </w:rPr>
            </w:pPr>
            <w:r w:rsidRPr="0086675C">
              <w:rPr>
                <w:rFonts w:ascii="Arial Narrow" w:hAnsi="Arial Narrow"/>
                <w:b/>
                <w:sz w:val="20"/>
                <w:szCs w:val="20"/>
              </w:rPr>
              <w:t>Métrico</w:t>
            </w:r>
          </w:p>
        </w:tc>
      </w:tr>
      <w:tr w:rsidR="006D2DE6" w14:paraId="6F6E8F35" w14:textId="77777777" w:rsidTr="00E559A6">
        <w:tc>
          <w:tcPr>
            <w:tcW w:w="959" w:type="dxa"/>
            <w:vAlign w:val="center"/>
          </w:tcPr>
          <w:p w14:paraId="3081E70F"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OQ3</w:t>
            </w:r>
          </w:p>
          <w:p w14:paraId="028A0514" w14:textId="77777777" w:rsidR="006D2DE6" w:rsidRPr="007D3AF4" w:rsidRDefault="006D2DE6" w:rsidP="00E559A6">
            <w:pPr>
              <w:ind w:right="-33"/>
              <w:jc w:val="center"/>
              <w:rPr>
                <w:rFonts w:ascii="Arial" w:hAnsi="Arial" w:cs="Arial"/>
                <w:sz w:val="20"/>
                <w:szCs w:val="20"/>
              </w:rPr>
            </w:pPr>
          </w:p>
        </w:tc>
        <w:tc>
          <w:tcPr>
            <w:tcW w:w="1417" w:type="dxa"/>
            <w:vMerge w:val="restart"/>
            <w:vAlign w:val="center"/>
          </w:tcPr>
          <w:p w14:paraId="03F18B33" w14:textId="5117979D" w:rsidR="006D2DE6" w:rsidRPr="007D3AF4" w:rsidRDefault="006D2DE6" w:rsidP="00E559A6">
            <w:pPr>
              <w:jc w:val="center"/>
              <w:rPr>
                <w:rFonts w:ascii="Arial" w:hAnsi="Arial" w:cs="Arial"/>
                <w:sz w:val="20"/>
                <w:szCs w:val="20"/>
              </w:rPr>
            </w:pPr>
            <w:r w:rsidRPr="007D3AF4">
              <w:rPr>
                <w:rFonts w:ascii="Arial" w:hAnsi="Arial" w:cs="Arial"/>
                <w:sz w:val="20"/>
                <w:szCs w:val="20"/>
              </w:rPr>
              <w:t>AR: Administración de recursos</w:t>
            </w:r>
          </w:p>
        </w:tc>
        <w:tc>
          <w:tcPr>
            <w:tcW w:w="1843" w:type="dxa"/>
            <w:vMerge w:val="restart"/>
            <w:vAlign w:val="center"/>
          </w:tcPr>
          <w:p w14:paraId="6475E4D4"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Administración contable y legal</w:t>
            </w:r>
          </w:p>
        </w:tc>
        <w:tc>
          <w:tcPr>
            <w:tcW w:w="1985" w:type="dxa"/>
            <w:vAlign w:val="center"/>
          </w:tcPr>
          <w:p w14:paraId="19D8822C"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Caja chica</w:t>
            </w:r>
          </w:p>
        </w:tc>
        <w:tc>
          <w:tcPr>
            <w:tcW w:w="2693" w:type="dxa"/>
            <w:vAlign w:val="center"/>
          </w:tcPr>
          <w:p w14:paraId="220686D0"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Gastos – ingresos=Total de caja chica</w:t>
            </w:r>
          </w:p>
        </w:tc>
      </w:tr>
      <w:tr w:rsidR="006D2DE6" w14:paraId="19B59A04" w14:textId="77777777" w:rsidTr="00E559A6">
        <w:tc>
          <w:tcPr>
            <w:tcW w:w="959" w:type="dxa"/>
            <w:vAlign w:val="center"/>
          </w:tcPr>
          <w:p w14:paraId="7F78E68D"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OQ4</w:t>
            </w:r>
          </w:p>
        </w:tc>
        <w:tc>
          <w:tcPr>
            <w:tcW w:w="1417" w:type="dxa"/>
            <w:vMerge/>
            <w:vAlign w:val="center"/>
          </w:tcPr>
          <w:p w14:paraId="5C31AAA1" w14:textId="43C83BFB" w:rsidR="006D2DE6" w:rsidRPr="007D3AF4" w:rsidRDefault="006D2DE6" w:rsidP="00E559A6">
            <w:pPr>
              <w:jc w:val="center"/>
              <w:rPr>
                <w:rFonts w:ascii="Arial" w:hAnsi="Arial" w:cs="Arial"/>
                <w:sz w:val="20"/>
                <w:szCs w:val="20"/>
              </w:rPr>
            </w:pPr>
          </w:p>
        </w:tc>
        <w:tc>
          <w:tcPr>
            <w:tcW w:w="1843" w:type="dxa"/>
            <w:vMerge/>
            <w:vAlign w:val="center"/>
          </w:tcPr>
          <w:p w14:paraId="786BC29E" w14:textId="370EDD40" w:rsidR="006D2DE6" w:rsidRPr="007D3AF4" w:rsidRDefault="006D2DE6" w:rsidP="00E559A6">
            <w:pPr>
              <w:jc w:val="center"/>
              <w:rPr>
                <w:rFonts w:ascii="Arial" w:hAnsi="Arial" w:cs="Arial"/>
                <w:sz w:val="20"/>
                <w:szCs w:val="20"/>
              </w:rPr>
            </w:pPr>
          </w:p>
        </w:tc>
        <w:tc>
          <w:tcPr>
            <w:tcW w:w="1985" w:type="dxa"/>
            <w:vAlign w:val="center"/>
          </w:tcPr>
          <w:p w14:paraId="59162953"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Recursos humanos (rotación de personal)</w:t>
            </w:r>
          </w:p>
        </w:tc>
        <w:tc>
          <w:tcPr>
            <w:tcW w:w="2693" w:type="dxa"/>
            <w:vAlign w:val="center"/>
          </w:tcPr>
          <w:p w14:paraId="423C2DCB" w14:textId="5A13A99D" w:rsidR="006D2DE6" w:rsidRPr="007D3AF4" w:rsidRDefault="006D2DE6" w:rsidP="00E559A6">
            <w:pPr>
              <w:jc w:val="center"/>
              <w:rPr>
                <w:rFonts w:ascii="Arial" w:hAnsi="Arial" w:cs="Arial"/>
                <w:sz w:val="20"/>
                <w:szCs w:val="20"/>
              </w:rPr>
            </w:pPr>
            <w:r w:rsidRPr="007D3AF4">
              <w:rPr>
                <w:rFonts w:ascii="Arial" w:hAnsi="Arial" w:cs="Arial"/>
                <w:sz w:val="20"/>
                <w:szCs w:val="20"/>
              </w:rPr>
              <w:t>Número de renuncias o despidos / Número promedio de empleados</w:t>
            </w:r>
          </w:p>
        </w:tc>
      </w:tr>
      <w:tr w:rsidR="006D2DE6" w14:paraId="57659B79" w14:textId="77777777" w:rsidTr="00E559A6">
        <w:tc>
          <w:tcPr>
            <w:tcW w:w="959" w:type="dxa"/>
            <w:vAlign w:val="center"/>
          </w:tcPr>
          <w:p w14:paraId="66E25A0D"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OQ1</w:t>
            </w:r>
          </w:p>
        </w:tc>
        <w:tc>
          <w:tcPr>
            <w:tcW w:w="1417" w:type="dxa"/>
            <w:vMerge w:val="restart"/>
            <w:vAlign w:val="center"/>
          </w:tcPr>
          <w:p w14:paraId="14A59352"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CF: Contabilidad y finanzas</w:t>
            </w:r>
          </w:p>
        </w:tc>
        <w:tc>
          <w:tcPr>
            <w:tcW w:w="1843" w:type="dxa"/>
            <w:vMerge w:val="restart"/>
            <w:vAlign w:val="center"/>
          </w:tcPr>
          <w:p w14:paraId="2F11682A"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Administración contable y legal</w:t>
            </w:r>
          </w:p>
        </w:tc>
        <w:tc>
          <w:tcPr>
            <w:tcW w:w="1985" w:type="dxa"/>
            <w:vAlign w:val="center"/>
          </w:tcPr>
          <w:p w14:paraId="49D5CFA6"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Estados financieros</w:t>
            </w:r>
          </w:p>
        </w:tc>
        <w:tc>
          <w:tcPr>
            <w:tcW w:w="2693" w:type="dxa"/>
            <w:vAlign w:val="center"/>
          </w:tcPr>
          <w:p w14:paraId="2A8BFC95"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Razones financieras</w:t>
            </w:r>
          </w:p>
        </w:tc>
      </w:tr>
      <w:tr w:rsidR="006D2DE6" w14:paraId="724ED301" w14:textId="77777777" w:rsidTr="00E559A6">
        <w:tc>
          <w:tcPr>
            <w:tcW w:w="959" w:type="dxa"/>
            <w:vAlign w:val="center"/>
          </w:tcPr>
          <w:p w14:paraId="700A4566"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OQ4</w:t>
            </w:r>
          </w:p>
        </w:tc>
        <w:tc>
          <w:tcPr>
            <w:tcW w:w="1417" w:type="dxa"/>
            <w:vMerge/>
            <w:vAlign w:val="center"/>
          </w:tcPr>
          <w:p w14:paraId="55154F17" w14:textId="42986839" w:rsidR="006D2DE6" w:rsidRPr="007D3AF4" w:rsidRDefault="006D2DE6" w:rsidP="00E559A6">
            <w:pPr>
              <w:jc w:val="center"/>
              <w:rPr>
                <w:rFonts w:ascii="Arial" w:hAnsi="Arial" w:cs="Arial"/>
                <w:sz w:val="20"/>
                <w:szCs w:val="20"/>
              </w:rPr>
            </w:pPr>
          </w:p>
        </w:tc>
        <w:tc>
          <w:tcPr>
            <w:tcW w:w="1843" w:type="dxa"/>
            <w:vMerge/>
            <w:vAlign w:val="center"/>
          </w:tcPr>
          <w:p w14:paraId="2D881B12" w14:textId="272FD8B8" w:rsidR="006D2DE6" w:rsidRPr="007D3AF4" w:rsidRDefault="006D2DE6" w:rsidP="00E559A6">
            <w:pPr>
              <w:jc w:val="center"/>
              <w:rPr>
                <w:rFonts w:ascii="Arial" w:hAnsi="Arial" w:cs="Arial"/>
                <w:sz w:val="20"/>
                <w:szCs w:val="20"/>
              </w:rPr>
            </w:pPr>
          </w:p>
        </w:tc>
        <w:tc>
          <w:tcPr>
            <w:tcW w:w="1985" w:type="dxa"/>
            <w:vAlign w:val="center"/>
          </w:tcPr>
          <w:p w14:paraId="598342BA"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Declaraciones</w:t>
            </w:r>
          </w:p>
        </w:tc>
        <w:tc>
          <w:tcPr>
            <w:tcW w:w="2693" w:type="dxa"/>
            <w:vAlign w:val="center"/>
          </w:tcPr>
          <w:p w14:paraId="1BA3B476"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Cumplimiento de obligaciones</w:t>
            </w:r>
          </w:p>
        </w:tc>
      </w:tr>
      <w:tr w:rsidR="006D2DE6" w14:paraId="49B79850" w14:textId="77777777" w:rsidTr="00E559A6">
        <w:tc>
          <w:tcPr>
            <w:tcW w:w="959" w:type="dxa"/>
            <w:vAlign w:val="center"/>
          </w:tcPr>
          <w:p w14:paraId="5501B9C9"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OQ2</w:t>
            </w:r>
          </w:p>
        </w:tc>
        <w:tc>
          <w:tcPr>
            <w:tcW w:w="1417" w:type="dxa"/>
            <w:vMerge/>
            <w:vAlign w:val="center"/>
          </w:tcPr>
          <w:p w14:paraId="3E412791" w14:textId="3CDD45D6" w:rsidR="006D2DE6" w:rsidRPr="007D3AF4" w:rsidRDefault="006D2DE6" w:rsidP="00E559A6">
            <w:pPr>
              <w:jc w:val="center"/>
              <w:rPr>
                <w:rFonts w:ascii="Arial" w:hAnsi="Arial" w:cs="Arial"/>
                <w:sz w:val="20"/>
                <w:szCs w:val="20"/>
              </w:rPr>
            </w:pPr>
          </w:p>
        </w:tc>
        <w:tc>
          <w:tcPr>
            <w:tcW w:w="1843" w:type="dxa"/>
            <w:vMerge w:val="restart"/>
            <w:vAlign w:val="center"/>
          </w:tcPr>
          <w:p w14:paraId="6497AD75"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Comunicación y relaciones publicas</w:t>
            </w:r>
          </w:p>
        </w:tc>
        <w:tc>
          <w:tcPr>
            <w:tcW w:w="1985" w:type="dxa"/>
            <w:vAlign w:val="center"/>
          </w:tcPr>
          <w:p w14:paraId="29E63BCB"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Cuantificación de boletines</w:t>
            </w:r>
          </w:p>
        </w:tc>
        <w:tc>
          <w:tcPr>
            <w:tcW w:w="2693" w:type="dxa"/>
            <w:vAlign w:val="center"/>
          </w:tcPr>
          <w:p w14:paraId="0090AFDE"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Por numeración</w:t>
            </w:r>
          </w:p>
        </w:tc>
      </w:tr>
      <w:tr w:rsidR="006D2DE6" w14:paraId="4A14DAE7" w14:textId="77777777" w:rsidTr="00E559A6">
        <w:tc>
          <w:tcPr>
            <w:tcW w:w="959" w:type="dxa"/>
            <w:vAlign w:val="center"/>
          </w:tcPr>
          <w:p w14:paraId="235B058A"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OQ2</w:t>
            </w:r>
          </w:p>
        </w:tc>
        <w:tc>
          <w:tcPr>
            <w:tcW w:w="1417" w:type="dxa"/>
            <w:vMerge/>
            <w:vAlign w:val="center"/>
          </w:tcPr>
          <w:p w14:paraId="75F04137" w14:textId="0FCCF2C5" w:rsidR="006D2DE6" w:rsidRPr="007D3AF4" w:rsidRDefault="006D2DE6" w:rsidP="00E559A6">
            <w:pPr>
              <w:jc w:val="center"/>
              <w:rPr>
                <w:rFonts w:ascii="Arial" w:hAnsi="Arial" w:cs="Arial"/>
                <w:sz w:val="20"/>
                <w:szCs w:val="20"/>
              </w:rPr>
            </w:pPr>
          </w:p>
        </w:tc>
        <w:tc>
          <w:tcPr>
            <w:tcW w:w="1843" w:type="dxa"/>
            <w:vMerge/>
            <w:vAlign w:val="center"/>
          </w:tcPr>
          <w:p w14:paraId="1D02E321" w14:textId="64A41FF3" w:rsidR="006D2DE6" w:rsidRPr="007D3AF4" w:rsidRDefault="006D2DE6" w:rsidP="00E559A6">
            <w:pPr>
              <w:jc w:val="center"/>
              <w:rPr>
                <w:rFonts w:ascii="Arial" w:hAnsi="Arial" w:cs="Arial"/>
                <w:sz w:val="20"/>
                <w:szCs w:val="20"/>
              </w:rPr>
            </w:pPr>
          </w:p>
        </w:tc>
        <w:tc>
          <w:tcPr>
            <w:tcW w:w="1985" w:type="dxa"/>
            <w:vAlign w:val="center"/>
          </w:tcPr>
          <w:p w14:paraId="12D01E1E"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Notas publicadas en medios</w:t>
            </w:r>
          </w:p>
        </w:tc>
        <w:tc>
          <w:tcPr>
            <w:tcW w:w="2693" w:type="dxa"/>
            <w:vAlign w:val="center"/>
          </w:tcPr>
          <w:p w14:paraId="5520100E"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Reporte semana de notas publicadas en medios</w:t>
            </w:r>
          </w:p>
        </w:tc>
      </w:tr>
      <w:tr w:rsidR="006D2DE6" w14:paraId="414BD2D1" w14:textId="77777777" w:rsidTr="00E559A6">
        <w:tc>
          <w:tcPr>
            <w:tcW w:w="959" w:type="dxa"/>
            <w:vAlign w:val="center"/>
          </w:tcPr>
          <w:p w14:paraId="1D1EA663"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OQ2</w:t>
            </w:r>
          </w:p>
        </w:tc>
        <w:tc>
          <w:tcPr>
            <w:tcW w:w="1417" w:type="dxa"/>
            <w:vMerge/>
            <w:vAlign w:val="center"/>
          </w:tcPr>
          <w:p w14:paraId="3BE1EEF8" w14:textId="448A22BE" w:rsidR="006D2DE6" w:rsidRPr="007D3AF4" w:rsidRDefault="006D2DE6" w:rsidP="00E559A6">
            <w:pPr>
              <w:jc w:val="center"/>
              <w:rPr>
                <w:rFonts w:ascii="Arial" w:hAnsi="Arial" w:cs="Arial"/>
                <w:sz w:val="20"/>
                <w:szCs w:val="20"/>
              </w:rPr>
            </w:pPr>
          </w:p>
        </w:tc>
        <w:tc>
          <w:tcPr>
            <w:tcW w:w="1843" w:type="dxa"/>
            <w:vMerge/>
            <w:vAlign w:val="center"/>
          </w:tcPr>
          <w:p w14:paraId="6599731D" w14:textId="076AA085" w:rsidR="006D2DE6" w:rsidRPr="007D3AF4" w:rsidRDefault="006D2DE6" w:rsidP="00E559A6">
            <w:pPr>
              <w:jc w:val="center"/>
              <w:rPr>
                <w:rFonts w:ascii="Arial" w:hAnsi="Arial" w:cs="Arial"/>
                <w:sz w:val="20"/>
                <w:szCs w:val="20"/>
              </w:rPr>
            </w:pPr>
          </w:p>
        </w:tc>
        <w:tc>
          <w:tcPr>
            <w:tcW w:w="1985" w:type="dxa"/>
            <w:vAlign w:val="center"/>
          </w:tcPr>
          <w:p w14:paraId="4AE20344"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Redes sociales</w:t>
            </w:r>
          </w:p>
        </w:tc>
        <w:tc>
          <w:tcPr>
            <w:tcW w:w="2693" w:type="dxa"/>
            <w:vAlign w:val="center"/>
          </w:tcPr>
          <w:p w14:paraId="5BA41879"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Reporte de movimiento mensual sobre activada de redes sociales como son percibidos</w:t>
            </w:r>
          </w:p>
        </w:tc>
      </w:tr>
      <w:tr w:rsidR="006D2DE6" w14:paraId="6F64EAE4" w14:textId="77777777" w:rsidTr="00E559A6">
        <w:tc>
          <w:tcPr>
            <w:tcW w:w="959" w:type="dxa"/>
            <w:vAlign w:val="center"/>
          </w:tcPr>
          <w:p w14:paraId="14E3753E"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OQ2</w:t>
            </w:r>
          </w:p>
        </w:tc>
        <w:tc>
          <w:tcPr>
            <w:tcW w:w="1417" w:type="dxa"/>
            <w:vMerge/>
            <w:vAlign w:val="center"/>
          </w:tcPr>
          <w:p w14:paraId="751592C7" w14:textId="0263AF30" w:rsidR="006D2DE6" w:rsidRPr="007D3AF4" w:rsidRDefault="006D2DE6" w:rsidP="00E559A6">
            <w:pPr>
              <w:jc w:val="center"/>
              <w:rPr>
                <w:rFonts w:ascii="Arial" w:hAnsi="Arial" w:cs="Arial"/>
                <w:sz w:val="20"/>
                <w:szCs w:val="20"/>
              </w:rPr>
            </w:pPr>
          </w:p>
        </w:tc>
        <w:tc>
          <w:tcPr>
            <w:tcW w:w="1843" w:type="dxa"/>
            <w:vMerge/>
            <w:vAlign w:val="center"/>
          </w:tcPr>
          <w:p w14:paraId="57ACD287" w14:textId="209CCFBB" w:rsidR="006D2DE6" w:rsidRPr="007D3AF4" w:rsidRDefault="006D2DE6" w:rsidP="00E559A6">
            <w:pPr>
              <w:jc w:val="center"/>
              <w:rPr>
                <w:rFonts w:ascii="Arial" w:hAnsi="Arial" w:cs="Arial"/>
                <w:sz w:val="20"/>
                <w:szCs w:val="20"/>
              </w:rPr>
            </w:pPr>
          </w:p>
        </w:tc>
        <w:tc>
          <w:tcPr>
            <w:tcW w:w="1985" w:type="dxa"/>
            <w:vAlign w:val="center"/>
          </w:tcPr>
          <w:p w14:paraId="1C157729"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Visita a páginas web</w:t>
            </w:r>
          </w:p>
        </w:tc>
        <w:tc>
          <w:tcPr>
            <w:tcW w:w="2693" w:type="dxa"/>
            <w:vAlign w:val="center"/>
          </w:tcPr>
          <w:p w14:paraId="7E892BDE" w14:textId="77777777" w:rsidR="006D2DE6" w:rsidRPr="007D3AF4" w:rsidRDefault="006D2DE6" w:rsidP="00E559A6">
            <w:pPr>
              <w:jc w:val="center"/>
              <w:rPr>
                <w:rFonts w:ascii="Arial" w:hAnsi="Arial" w:cs="Arial"/>
                <w:sz w:val="20"/>
                <w:szCs w:val="20"/>
              </w:rPr>
            </w:pPr>
            <w:r w:rsidRPr="007D3AF4">
              <w:rPr>
                <w:rFonts w:ascii="Arial" w:hAnsi="Arial" w:cs="Arial"/>
                <w:sz w:val="20"/>
                <w:szCs w:val="20"/>
              </w:rPr>
              <w:t>Reporte mensual para checar movimientos</w:t>
            </w:r>
          </w:p>
        </w:tc>
      </w:tr>
      <w:tr w:rsidR="00E559A6" w14:paraId="380A102A" w14:textId="77777777" w:rsidTr="00E559A6">
        <w:tc>
          <w:tcPr>
            <w:tcW w:w="959" w:type="dxa"/>
            <w:vAlign w:val="center"/>
          </w:tcPr>
          <w:p w14:paraId="0D9427CA"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OQ1</w:t>
            </w:r>
          </w:p>
          <w:p w14:paraId="07C726B6"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OQ3</w:t>
            </w:r>
          </w:p>
        </w:tc>
        <w:tc>
          <w:tcPr>
            <w:tcW w:w="1417" w:type="dxa"/>
            <w:vMerge w:val="restart"/>
            <w:vAlign w:val="center"/>
          </w:tcPr>
          <w:p w14:paraId="7E24BBAD"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EE: Enlace con Esferas y producción de eventos</w:t>
            </w:r>
          </w:p>
        </w:tc>
        <w:tc>
          <w:tcPr>
            <w:tcW w:w="1843" w:type="dxa"/>
            <w:vMerge w:val="restart"/>
            <w:vAlign w:val="center"/>
          </w:tcPr>
          <w:p w14:paraId="6240D874"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Coordinación de esferas y producción de eventos</w:t>
            </w:r>
          </w:p>
        </w:tc>
        <w:tc>
          <w:tcPr>
            <w:tcW w:w="1985" w:type="dxa"/>
            <w:vAlign w:val="center"/>
          </w:tcPr>
          <w:p w14:paraId="6CBCB6AD"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Logística de eventos</w:t>
            </w:r>
          </w:p>
        </w:tc>
        <w:tc>
          <w:tcPr>
            <w:tcW w:w="2693" w:type="dxa"/>
            <w:vAlign w:val="center"/>
          </w:tcPr>
          <w:p w14:paraId="1EB8F134"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Necesidades por eventos contra el tiempo</w:t>
            </w:r>
          </w:p>
        </w:tc>
      </w:tr>
      <w:tr w:rsidR="00E559A6" w14:paraId="13D41070" w14:textId="77777777" w:rsidTr="00E559A6">
        <w:tc>
          <w:tcPr>
            <w:tcW w:w="959" w:type="dxa"/>
            <w:vAlign w:val="center"/>
          </w:tcPr>
          <w:p w14:paraId="751ADE8A"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OQ1</w:t>
            </w:r>
          </w:p>
          <w:p w14:paraId="22D858AF"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OQ3</w:t>
            </w:r>
          </w:p>
        </w:tc>
        <w:tc>
          <w:tcPr>
            <w:tcW w:w="1417" w:type="dxa"/>
            <w:vMerge/>
            <w:vAlign w:val="center"/>
          </w:tcPr>
          <w:p w14:paraId="60CEF17D" w14:textId="0C98000F" w:rsidR="00E559A6" w:rsidRPr="007D3AF4" w:rsidRDefault="00E559A6" w:rsidP="00E559A6">
            <w:pPr>
              <w:jc w:val="center"/>
              <w:rPr>
                <w:rFonts w:ascii="Arial" w:hAnsi="Arial" w:cs="Arial"/>
                <w:sz w:val="20"/>
                <w:szCs w:val="20"/>
              </w:rPr>
            </w:pPr>
          </w:p>
        </w:tc>
        <w:tc>
          <w:tcPr>
            <w:tcW w:w="1843" w:type="dxa"/>
            <w:vMerge/>
            <w:vAlign w:val="center"/>
          </w:tcPr>
          <w:p w14:paraId="7E131FEC" w14:textId="0A130E8A" w:rsidR="00E559A6" w:rsidRPr="007D3AF4" w:rsidRDefault="00E559A6" w:rsidP="00E559A6">
            <w:pPr>
              <w:jc w:val="center"/>
              <w:rPr>
                <w:rFonts w:ascii="Arial" w:hAnsi="Arial" w:cs="Arial"/>
                <w:sz w:val="20"/>
                <w:szCs w:val="20"/>
              </w:rPr>
            </w:pPr>
          </w:p>
        </w:tc>
        <w:tc>
          <w:tcPr>
            <w:tcW w:w="1985" w:type="dxa"/>
            <w:vAlign w:val="center"/>
          </w:tcPr>
          <w:p w14:paraId="3EBCA6EE" w14:textId="01252348" w:rsidR="00E559A6" w:rsidRPr="007D3AF4" w:rsidRDefault="00E559A6" w:rsidP="00E559A6">
            <w:pPr>
              <w:jc w:val="center"/>
              <w:rPr>
                <w:rFonts w:ascii="Arial" w:hAnsi="Arial" w:cs="Arial"/>
                <w:sz w:val="20"/>
                <w:szCs w:val="20"/>
              </w:rPr>
            </w:pPr>
            <w:r w:rsidRPr="007D3AF4">
              <w:rPr>
                <w:rFonts w:ascii="Arial" w:hAnsi="Arial" w:cs="Arial"/>
                <w:sz w:val="20"/>
                <w:szCs w:val="20"/>
              </w:rPr>
              <w:t>Presupuestos operativos</w:t>
            </w:r>
          </w:p>
        </w:tc>
        <w:tc>
          <w:tcPr>
            <w:tcW w:w="2693" w:type="dxa"/>
            <w:vAlign w:val="center"/>
          </w:tcPr>
          <w:p w14:paraId="665CDE96"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Disponible - requerido</w:t>
            </w:r>
          </w:p>
        </w:tc>
      </w:tr>
      <w:tr w:rsidR="00E559A6" w14:paraId="07B1097B" w14:textId="77777777" w:rsidTr="00E559A6">
        <w:tc>
          <w:tcPr>
            <w:tcW w:w="959" w:type="dxa"/>
            <w:vAlign w:val="center"/>
          </w:tcPr>
          <w:p w14:paraId="49875A66"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OQ1</w:t>
            </w:r>
          </w:p>
          <w:p w14:paraId="68A3E05B"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OQ3</w:t>
            </w:r>
          </w:p>
        </w:tc>
        <w:tc>
          <w:tcPr>
            <w:tcW w:w="1417" w:type="dxa"/>
            <w:vMerge/>
            <w:vAlign w:val="center"/>
          </w:tcPr>
          <w:p w14:paraId="71E2F313" w14:textId="3E4709EE" w:rsidR="00E559A6" w:rsidRPr="007D3AF4" w:rsidRDefault="00E559A6" w:rsidP="00E559A6">
            <w:pPr>
              <w:jc w:val="center"/>
              <w:rPr>
                <w:rFonts w:ascii="Arial" w:hAnsi="Arial" w:cs="Arial"/>
                <w:sz w:val="20"/>
                <w:szCs w:val="20"/>
              </w:rPr>
            </w:pPr>
          </w:p>
        </w:tc>
        <w:tc>
          <w:tcPr>
            <w:tcW w:w="1843" w:type="dxa"/>
            <w:vMerge/>
            <w:vAlign w:val="center"/>
          </w:tcPr>
          <w:p w14:paraId="2A940EF3" w14:textId="182181CD" w:rsidR="00E559A6" w:rsidRPr="007D3AF4" w:rsidRDefault="00E559A6" w:rsidP="00E559A6">
            <w:pPr>
              <w:jc w:val="center"/>
              <w:rPr>
                <w:rFonts w:ascii="Arial" w:hAnsi="Arial" w:cs="Arial"/>
                <w:sz w:val="20"/>
                <w:szCs w:val="20"/>
              </w:rPr>
            </w:pPr>
          </w:p>
        </w:tc>
        <w:tc>
          <w:tcPr>
            <w:tcW w:w="1985" w:type="dxa"/>
            <w:vAlign w:val="center"/>
          </w:tcPr>
          <w:p w14:paraId="0D0E3B40"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Necesidades de los visitantes durante eventos</w:t>
            </w:r>
          </w:p>
        </w:tc>
        <w:tc>
          <w:tcPr>
            <w:tcW w:w="2693" w:type="dxa"/>
            <w:vAlign w:val="center"/>
          </w:tcPr>
          <w:p w14:paraId="7603B7D9"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Capacidad de cumplir con los requerimientos de los visitantes</w:t>
            </w:r>
          </w:p>
        </w:tc>
      </w:tr>
      <w:tr w:rsidR="00E559A6" w14:paraId="7CC3D19B" w14:textId="77777777" w:rsidTr="00E559A6">
        <w:tc>
          <w:tcPr>
            <w:tcW w:w="959" w:type="dxa"/>
            <w:vAlign w:val="center"/>
          </w:tcPr>
          <w:p w14:paraId="2DC55AB9"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OQ1</w:t>
            </w:r>
          </w:p>
          <w:p w14:paraId="0736370A"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OQ3</w:t>
            </w:r>
          </w:p>
        </w:tc>
        <w:tc>
          <w:tcPr>
            <w:tcW w:w="1417" w:type="dxa"/>
            <w:vMerge/>
            <w:vAlign w:val="center"/>
          </w:tcPr>
          <w:p w14:paraId="45EA2737" w14:textId="4654B811" w:rsidR="00E559A6" w:rsidRPr="007D3AF4" w:rsidRDefault="00E559A6" w:rsidP="00E559A6">
            <w:pPr>
              <w:jc w:val="center"/>
              <w:rPr>
                <w:rFonts w:ascii="Arial" w:hAnsi="Arial" w:cs="Arial"/>
                <w:sz w:val="20"/>
                <w:szCs w:val="20"/>
              </w:rPr>
            </w:pPr>
          </w:p>
        </w:tc>
        <w:tc>
          <w:tcPr>
            <w:tcW w:w="1843" w:type="dxa"/>
            <w:vMerge/>
            <w:vAlign w:val="center"/>
          </w:tcPr>
          <w:p w14:paraId="42EF45BE" w14:textId="587D5BC1" w:rsidR="00E559A6" w:rsidRPr="007D3AF4" w:rsidRDefault="00E559A6" w:rsidP="00E559A6">
            <w:pPr>
              <w:jc w:val="center"/>
              <w:rPr>
                <w:rFonts w:ascii="Arial" w:hAnsi="Arial" w:cs="Arial"/>
                <w:sz w:val="20"/>
                <w:szCs w:val="20"/>
              </w:rPr>
            </w:pPr>
          </w:p>
        </w:tc>
        <w:tc>
          <w:tcPr>
            <w:tcW w:w="1985" w:type="dxa"/>
            <w:vAlign w:val="center"/>
          </w:tcPr>
          <w:p w14:paraId="70535EEA"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Revisión de avances</w:t>
            </w:r>
          </w:p>
        </w:tc>
        <w:tc>
          <w:tcPr>
            <w:tcW w:w="2693" w:type="dxa"/>
            <w:vAlign w:val="center"/>
          </w:tcPr>
          <w:p w14:paraId="496D2F7E"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Como estamos / como estábamos</w:t>
            </w:r>
          </w:p>
        </w:tc>
      </w:tr>
      <w:tr w:rsidR="00E559A6" w14:paraId="4822F564" w14:textId="77777777" w:rsidTr="00E559A6">
        <w:tc>
          <w:tcPr>
            <w:tcW w:w="959" w:type="dxa"/>
            <w:vAlign w:val="center"/>
          </w:tcPr>
          <w:p w14:paraId="7F4D2988"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OQ1</w:t>
            </w:r>
          </w:p>
          <w:p w14:paraId="4E3F3AEB"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OQ3</w:t>
            </w:r>
          </w:p>
        </w:tc>
        <w:tc>
          <w:tcPr>
            <w:tcW w:w="1417" w:type="dxa"/>
            <w:vMerge/>
            <w:vAlign w:val="center"/>
          </w:tcPr>
          <w:p w14:paraId="6AC43497" w14:textId="3B263E64" w:rsidR="00E559A6" w:rsidRPr="007D3AF4" w:rsidRDefault="00E559A6" w:rsidP="00E559A6">
            <w:pPr>
              <w:jc w:val="center"/>
              <w:rPr>
                <w:rFonts w:ascii="Arial" w:hAnsi="Arial" w:cs="Arial"/>
                <w:sz w:val="20"/>
                <w:szCs w:val="20"/>
              </w:rPr>
            </w:pPr>
          </w:p>
        </w:tc>
        <w:tc>
          <w:tcPr>
            <w:tcW w:w="1843" w:type="dxa"/>
            <w:vMerge/>
            <w:vAlign w:val="center"/>
          </w:tcPr>
          <w:p w14:paraId="0422824A" w14:textId="5C35E37D" w:rsidR="00E559A6" w:rsidRPr="007D3AF4" w:rsidRDefault="00E559A6" w:rsidP="00E559A6">
            <w:pPr>
              <w:jc w:val="center"/>
              <w:rPr>
                <w:rFonts w:ascii="Arial" w:hAnsi="Arial" w:cs="Arial"/>
                <w:sz w:val="20"/>
                <w:szCs w:val="20"/>
              </w:rPr>
            </w:pPr>
          </w:p>
        </w:tc>
        <w:tc>
          <w:tcPr>
            <w:tcW w:w="1985" w:type="dxa"/>
            <w:vAlign w:val="center"/>
          </w:tcPr>
          <w:p w14:paraId="3AED06E8"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Producción de cada evento</w:t>
            </w:r>
          </w:p>
        </w:tc>
        <w:tc>
          <w:tcPr>
            <w:tcW w:w="2693" w:type="dxa"/>
            <w:vAlign w:val="center"/>
          </w:tcPr>
          <w:p w14:paraId="322ECAB3"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Requerimientos de clientes VS disponibilidad de material</w:t>
            </w:r>
          </w:p>
        </w:tc>
      </w:tr>
      <w:tr w:rsidR="00E559A6" w14:paraId="5BD7246F" w14:textId="77777777" w:rsidTr="00E559A6">
        <w:tc>
          <w:tcPr>
            <w:tcW w:w="959" w:type="dxa"/>
            <w:vAlign w:val="center"/>
          </w:tcPr>
          <w:p w14:paraId="002CD84C"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OQ1</w:t>
            </w:r>
          </w:p>
          <w:p w14:paraId="53727C5A"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OQ3</w:t>
            </w:r>
          </w:p>
        </w:tc>
        <w:tc>
          <w:tcPr>
            <w:tcW w:w="1417" w:type="dxa"/>
            <w:vMerge/>
            <w:vAlign w:val="center"/>
          </w:tcPr>
          <w:p w14:paraId="6A1970FF" w14:textId="4534507A" w:rsidR="00E559A6" w:rsidRPr="007D3AF4" w:rsidRDefault="00E559A6" w:rsidP="00E559A6">
            <w:pPr>
              <w:jc w:val="center"/>
              <w:rPr>
                <w:rFonts w:ascii="Arial" w:hAnsi="Arial" w:cs="Arial"/>
                <w:sz w:val="20"/>
                <w:szCs w:val="20"/>
              </w:rPr>
            </w:pPr>
          </w:p>
        </w:tc>
        <w:tc>
          <w:tcPr>
            <w:tcW w:w="1843" w:type="dxa"/>
            <w:vAlign w:val="center"/>
          </w:tcPr>
          <w:p w14:paraId="6D10C8DE" w14:textId="77777777" w:rsidR="00E559A6" w:rsidRPr="007D3AF4" w:rsidRDefault="00E559A6" w:rsidP="00E559A6">
            <w:pPr>
              <w:jc w:val="center"/>
              <w:rPr>
                <w:rFonts w:ascii="Arial" w:hAnsi="Arial" w:cs="Arial"/>
                <w:i/>
                <w:iCs/>
                <w:sz w:val="20"/>
                <w:szCs w:val="20"/>
              </w:rPr>
            </w:pPr>
            <w:r w:rsidRPr="007D3AF4">
              <w:rPr>
                <w:rFonts w:ascii="Arial" w:hAnsi="Arial" w:cs="Arial"/>
                <w:i/>
                <w:iCs/>
                <w:sz w:val="20"/>
                <w:szCs w:val="20"/>
              </w:rPr>
              <w:t>Guest service</w:t>
            </w:r>
          </w:p>
        </w:tc>
        <w:tc>
          <w:tcPr>
            <w:tcW w:w="1985" w:type="dxa"/>
            <w:vAlign w:val="center"/>
          </w:tcPr>
          <w:p w14:paraId="37F6CB82"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Capacidad por hoteles</w:t>
            </w:r>
          </w:p>
        </w:tc>
        <w:tc>
          <w:tcPr>
            <w:tcW w:w="2693" w:type="dxa"/>
            <w:vAlign w:val="center"/>
          </w:tcPr>
          <w:p w14:paraId="11EA1292"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Habitaciones / conferencias = capacidad de hospedaje</w:t>
            </w:r>
          </w:p>
        </w:tc>
      </w:tr>
      <w:tr w:rsidR="00E559A6" w14:paraId="54D6C728" w14:textId="77777777" w:rsidTr="00E559A6">
        <w:tc>
          <w:tcPr>
            <w:tcW w:w="959" w:type="dxa"/>
            <w:vAlign w:val="center"/>
          </w:tcPr>
          <w:p w14:paraId="679D9568"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OQ1</w:t>
            </w:r>
          </w:p>
          <w:p w14:paraId="2379A3E1"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OQ3</w:t>
            </w:r>
          </w:p>
        </w:tc>
        <w:tc>
          <w:tcPr>
            <w:tcW w:w="1417" w:type="dxa"/>
            <w:vMerge/>
            <w:vAlign w:val="center"/>
          </w:tcPr>
          <w:p w14:paraId="0C90B433" w14:textId="03004379" w:rsidR="00E559A6" w:rsidRPr="007D3AF4" w:rsidRDefault="00E559A6" w:rsidP="00E559A6">
            <w:pPr>
              <w:jc w:val="center"/>
              <w:rPr>
                <w:rFonts w:ascii="Arial" w:hAnsi="Arial" w:cs="Arial"/>
                <w:sz w:val="20"/>
                <w:szCs w:val="20"/>
              </w:rPr>
            </w:pPr>
          </w:p>
        </w:tc>
        <w:tc>
          <w:tcPr>
            <w:tcW w:w="1843" w:type="dxa"/>
            <w:vAlign w:val="center"/>
          </w:tcPr>
          <w:p w14:paraId="265DCA9E" w14:textId="77777777" w:rsidR="00E559A6" w:rsidRPr="007D3AF4" w:rsidRDefault="00E559A6" w:rsidP="00E559A6">
            <w:pPr>
              <w:jc w:val="center"/>
              <w:rPr>
                <w:rFonts w:ascii="Arial" w:hAnsi="Arial" w:cs="Arial"/>
                <w:i/>
                <w:iCs/>
                <w:sz w:val="20"/>
                <w:szCs w:val="20"/>
              </w:rPr>
            </w:pPr>
            <w:r w:rsidRPr="007D3AF4">
              <w:rPr>
                <w:rFonts w:ascii="Arial" w:hAnsi="Arial" w:cs="Arial"/>
                <w:i/>
                <w:iCs/>
                <w:sz w:val="20"/>
                <w:szCs w:val="20"/>
              </w:rPr>
              <w:t>Guest service</w:t>
            </w:r>
          </w:p>
        </w:tc>
        <w:tc>
          <w:tcPr>
            <w:tcW w:w="1985" w:type="dxa"/>
            <w:vAlign w:val="center"/>
          </w:tcPr>
          <w:p w14:paraId="7732CAD0"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Alimentos</w:t>
            </w:r>
          </w:p>
        </w:tc>
        <w:tc>
          <w:tcPr>
            <w:tcW w:w="2693" w:type="dxa"/>
            <w:vAlign w:val="center"/>
          </w:tcPr>
          <w:p w14:paraId="729B8F56"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Cortesías / conferencias = capacidad de alimentos para conferenciante</w:t>
            </w:r>
          </w:p>
        </w:tc>
      </w:tr>
      <w:tr w:rsidR="007D3AF4" w14:paraId="7821BCC6" w14:textId="77777777" w:rsidTr="00E559A6">
        <w:tc>
          <w:tcPr>
            <w:tcW w:w="959" w:type="dxa"/>
            <w:vAlign w:val="center"/>
          </w:tcPr>
          <w:p w14:paraId="4EA33F8B" w14:textId="77777777" w:rsidR="007D3AF4" w:rsidRPr="007D3AF4" w:rsidRDefault="007D3AF4" w:rsidP="00E559A6">
            <w:pPr>
              <w:jc w:val="center"/>
              <w:rPr>
                <w:rFonts w:ascii="Arial" w:hAnsi="Arial" w:cs="Arial"/>
                <w:sz w:val="20"/>
                <w:szCs w:val="20"/>
              </w:rPr>
            </w:pPr>
            <w:r w:rsidRPr="007D3AF4">
              <w:rPr>
                <w:rFonts w:ascii="Arial" w:hAnsi="Arial" w:cs="Arial"/>
                <w:sz w:val="20"/>
                <w:szCs w:val="20"/>
              </w:rPr>
              <w:t>OQ2</w:t>
            </w:r>
          </w:p>
        </w:tc>
        <w:tc>
          <w:tcPr>
            <w:tcW w:w="1417" w:type="dxa"/>
            <w:vAlign w:val="center"/>
          </w:tcPr>
          <w:p w14:paraId="67C9948E" w14:textId="77777777" w:rsidR="007D3AF4" w:rsidRPr="007D3AF4" w:rsidRDefault="007D3AF4" w:rsidP="00E559A6">
            <w:pPr>
              <w:jc w:val="center"/>
              <w:rPr>
                <w:rFonts w:ascii="Arial" w:hAnsi="Arial" w:cs="Arial"/>
                <w:sz w:val="20"/>
                <w:szCs w:val="20"/>
              </w:rPr>
            </w:pPr>
            <w:r w:rsidRPr="007D3AF4">
              <w:rPr>
                <w:rFonts w:ascii="Arial" w:hAnsi="Arial" w:cs="Arial"/>
                <w:sz w:val="20"/>
                <w:szCs w:val="20"/>
              </w:rPr>
              <w:t>LE: Legal</w:t>
            </w:r>
          </w:p>
        </w:tc>
        <w:tc>
          <w:tcPr>
            <w:tcW w:w="1843" w:type="dxa"/>
            <w:vAlign w:val="center"/>
          </w:tcPr>
          <w:p w14:paraId="3B54FC5B" w14:textId="77777777" w:rsidR="007D3AF4" w:rsidRPr="007D3AF4" w:rsidRDefault="007D3AF4" w:rsidP="00E559A6">
            <w:pPr>
              <w:jc w:val="center"/>
              <w:rPr>
                <w:rFonts w:ascii="Arial" w:hAnsi="Arial" w:cs="Arial"/>
                <w:sz w:val="20"/>
                <w:szCs w:val="20"/>
              </w:rPr>
            </w:pPr>
            <w:r w:rsidRPr="007D3AF4">
              <w:rPr>
                <w:rFonts w:ascii="Arial" w:hAnsi="Arial" w:cs="Arial"/>
                <w:sz w:val="20"/>
                <w:szCs w:val="20"/>
              </w:rPr>
              <w:t>Comercialización</w:t>
            </w:r>
          </w:p>
        </w:tc>
        <w:tc>
          <w:tcPr>
            <w:tcW w:w="1985" w:type="dxa"/>
            <w:vAlign w:val="center"/>
          </w:tcPr>
          <w:p w14:paraId="4661F0B2" w14:textId="77777777" w:rsidR="007D3AF4" w:rsidRPr="007D3AF4" w:rsidRDefault="007D3AF4" w:rsidP="00E559A6">
            <w:pPr>
              <w:jc w:val="center"/>
              <w:rPr>
                <w:rFonts w:ascii="Arial" w:hAnsi="Arial" w:cs="Arial"/>
                <w:sz w:val="20"/>
                <w:szCs w:val="20"/>
              </w:rPr>
            </w:pPr>
            <w:r w:rsidRPr="007D3AF4">
              <w:rPr>
                <w:rFonts w:ascii="Arial" w:hAnsi="Arial" w:cs="Arial"/>
                <w:sz w:val="20"/>
                <w:szCs w:val="20"/>
              </w:rPr>
              <w:t>Nuevos clientes</w:t>
            </w:r>
          </w:p>
        </w:tc>
        <w:tc>
          <w:tcPr>
            <w:tcW w:w="2693" w:type="dxa"/>
            <w:vAlign w:val="center"/>
          </w:tcPr>
          <w:p w14:paraId="365BBB00" w14:textId="77777777" w:rsidR="007D3AF4" w:rsidRPr="007D3AF4" w:rsidRDefault="007D3AF4" w:rsidP="00E559A6">
            <w:pPr>
              <w:jc w:val="center"/>
              <w:rPr>
                <w:rFonts w:ascii="Arial" w:hAnsi="Arial" w:cs="Arial"/>
                <w:sz w:val="20"/>
                <w:szCs w:val="20"/>
              </w:rPr>
            </w:pPr>
            <w:r w:rsidRPr="007D3AF4">
              <w:rPr>
                <w:rFonts w:ascii="Arial" w:hAnsi="Arial" w:cs="Arial"/>
                <w:sz w:val="20"/>
                <w:szCs w:val="20"/>
              </w:rPr>
              <w:t>Contratos</w:t>
            </w:r>
          </w:p>
        </w:tc>
      </w:tr>
      <w:tr w:rsidR="00E559A6" w14:paraId="249553BF" w14:textId="77777777" w:rsidTr="00E559A6">
        <w:tc>
          <w:tcPr>
            <w:tcW w:w="959" w:type="dxa"/>
            <w:vAlign w:val="center"/>
          </w:tcPr>
          <w:p w14:paraId="4153E699"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OQ3</w:t>
            </w:r>
          </w:p>
        </w:tc>
        <w:tc>
          <w:tcPr>
            <w:tcW w:w="1417" w:type="dxa"/>
            <w:vAlign w:val="center"/>
          </w:tcPr>
          <w:p w14:paraId="4AC2605C"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MK: Mercadotecnia</w:t>
            </w:r>
          </w:p>
        </w:tc>
        <w:tc>
          <w:tcPr>
            <w:tcW w:w="1843" w:type="dxa"/>
            <w:vMerge w:val="restart"/>
            <w:vAlign w:val="center"/>
          </w:tcPr>
          <w:p w14:paraId="1DF78F07"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Mercadotecnia</w:t>
            </w:r>
          </w:p>
        </w:tc>
        <w:tc>
          <w:tcPr>
            <w:tcW w:w="1985" w:type="dxa"/>
            <w:vAlign w:val="center"/>
          </w:tcPr>
          <w:p w14:paraId="3D36BEB5"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Impreso por esferas</w:t>
            </w:r>
          </w:p>
        </w:tc>
        <w:tc>
          <w:tcPr>
            <w:tcW w:w="2693" w:type="dxa"/>
            <w:vAlign w:val="center"/>
          </w:tcPr>
          <w:p w14:paraId="783F044F" w14:textId="5AEAD72A" w:rsidR="00E559A6" w:rsidRPr="007D3AF4" w:rsidRDefault="00E559A6" w:rsidP="00E559A6">
            <w:pPr>
              <w:jc w:val="center"/>
              <w:rPr>
                <w:rFonts w:ascii="Arial" w:hAnsi="Arial" w:cs="Arial"/>
                <w:sz w:val="20"/>
                <w:szCs w:val="20"/>
              </w:rPr>
            </w:pPr>
            <w:r w:rsidRPr="007D3AF4">
              <w:rPr>
                <w:rFonts w:ascii="Arial" w:hAnsi="Arial" w:cs="Arial"/>
                <w:sz w:val="20"/>
                <w:szCs w:val="20"/>
              </w:rPr>
              <w:t>Lista de necesidades – artículos comprados = Satisfacción de necesidades</w:t>
            </w:r>
          </w:p>
        </w:tc>
      </w:tr>
      <w:tr w:rsidR="00E559A6" w14:paraId="0EF61A17" w14:textId="77777777" w:rsidTr="00E559A6">
        <w:tc>
          <w:tcPr>
            <w:tcW w:w="959" w:type="dxa"/>
            <w:vAlign w:val="center"/>
          </w:tcPr>
          <w:p w14:paraId="0FBA8268"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OQ3</w:t>
            </w:r>
          </w:p>
        </w:tc>
        <w:tc>
          <w:tcPr>
            <w:tcW w:w="1417" w:type="dxa"/>
            <w:vAlign w:val="center"/>
          </w:tcPr>
          <w:p w14:paraId="01299638"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MK: Mercadotecnia</w:t>
            </w:r>
          </w:p>
        </w:tc>
        <w:tc>
          <w:tcPr>
            <w:tcW w:w="1843" w:type="dxa"/>
            <w:vMerge/>
            <w:vAlign w:val="center"/>
          </w:tcPr>
          <w:p w14:paraId="33748BEE" w14:textId="6063E58F" w:rsidR="00E559A6" w:rsidRPr="007D3AF4" w:rsidRDefault="00E559A6" w:rsidP="00E559A6">
            <w:pPr>
              <w:jc w:val="center"/>
              <w:rPr>
                <w:rFonts w:ascii="Arial" w:hAnsi="Arial" w:cs="Arial"/>
                <w:sz w:val="20"/>
                <w:szCs w:val="20"/>
              </w:rPr>
            </w:pPr>
          </w:p>
        </w:tc>
        <w:tc>
          <w:tcPr>
            <w:tcW w:w="1985" w:type="dxa"/>
            <w:vAlign w:val="center"/>
          </w:tcPr>
          <w:p w14:paraId="1928FC09"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Necesidades por esferas ($)</w:t>
            </w:r>
          </w:p>
        </w:tc>
        <w:tc>
          <w:tcPr>
            <w:tcW w:w="2693" w:type="dxa"/>
            <w:vAlign w:val="center"/>
          </w:tcPr>
          <w:p w14:paraId="5459AAB1"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Necesidades X esferas= Satisfacción de necesidades</w:t>
            </w:r>
          </w:p>
        </w:tc>
      </w:tr>
      <w:tr w:rsidR="00E559A6" w14:paraId="36E3CBB4" w14:textId="77777777" w:rsidTr="00E559A6">
        <w:tc>
          <w:tcPr>
            <w:tcW w:w="959" w:type="dxa"/>
            <w:vAlign w:val="center"/>
          </w:tcPr>
          <w:p w14:paraId="12538E9E"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OQ2</w:t>
            </w:r>
          </w:p>
        </w:tc>
        <w:tc>
          <w:tcPr>
            <w:tcW w:w="1417" w:type="dxa"/>
            <w:vAlign w:val="center"/>
          </w:tcPr>
          <w:p w14:paraId="2A9307F6"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MK: Mercadotecnia</w:t>
            </w:r>
          </w:p>
        </w:tc>
        <w:tc>
          <w:tcPr>
            <w:tcW w:w="1843" w:type="dxa"/>
            <w:vMerge w:val="restart"/>
            <w:vAlign w:val="center"/>
          </w:tcPr>
          <w:p w14:paraId="65A5238F"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Comercialización</w:t>
            </w:r>
          </w:p>
        </w:tc>
        <w:tc>
          <w:tcPr>
            <w:tcW w:w="1985" w:type="dxa"/>
            <w:vAlign w:val="center"/>
          </w:tcPr>
          <w:p w14:paraId="0B5211D3"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Satisfacción de cliente</w:t>
            </w:r>
          </w:p>
        </w:tc>
        <w:tc>
          <w:tcPr>
            <w:tcW w:w="2693" w:type="dxa"/>
            <w:vAlign w:val="center"/>
          </w:tcPr>
          <w:p w14:paraId="66827C34"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Necesidades del cliente VS cumplimiento</w:t>
            </w:r>
          </w:p>
        </w:tc>
      </w:tr>
      <w:tr w:rsidR="00E559A6" w14:paraId="7CB28E0F" w14:textId="77777777" w:rsidTr="00E559A6">
        <w:tc>
          <w:tcPr>
            <w:tcW w:w="959" w:type="dxa"/>
            <w:vAlign w:val="center"/>
          </w:tcPr>
          <w:p w14:paraId="5C0A990C"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OQ4</w:t>
            </w:r>
          </w:p>
          <w:p w14:paraId="1D9E4757" w14:textId="77777777" w:rsidR="00E559A6" w:rsidRPr="007D3AF4" w:rsidRDefault="00E559A6" w:rsidP="00E559A6">
            <w:pPr>
              <w:jc w:val="center"/>
              <w:rPr>
                <w:rFonts w:ascii="Arial" w:hAnsi="Arial" w:cs="Arial"/>
                <w:sz w:val="20"/>
                <w:szCs w:val="20"/>
              </w:rPr>
            </w:pPr>
          </w:p>
        </w:tc>
        <w:tc>
          <w:tcPr>
            <w:tcW w:w="1417" w:type="dxa"/>
            <w:vAlign w:val="center"/>
          </w:tcPr>
          <w:p w14:paraId="5C23903F"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MK: Mercadotecnia</w:t>
            </w:r>
          </w:p>
        </w:tc>
        <w:tc>
          <w:tcPr>
            <w:tcW w:w="1843" w:type="dxa"/>
            <w:vMerge/>
            <w:vAlign w:val="center"/>
          </w:tcPr>
          <w:p w14:paraId="5B61B134" w14:textId="478CEA41" w:rsidR="00E559A6" w:rsidRPr="007D3AF4" w:rsidRDefault="00E559A6" w:rsidP="00E559A6">
            <w:pPr>
              <w:jc w:val="center"/>
              <w:rPr>
                <w:rFonts w:ascii="Arial" w:hAnsi="Arial" w:cs="Arial"/>
                <w:sz w:val="20"/>
                <w:szCs w:val="20"/>
              </w:rPr>
            </w:pPr>
          </w:p>
        </w:tc>
        <w:tc>
          <w:tcPr>
            <w:tcW w:w="1985" w:type="dxa"/>
            <w:vAlign w:val="center"/>
          </w:tcPr>
          <w:p w14:paraId="4DD7FC72"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Exhibiciones</w:t>
            </w:r>
          </w:p>
        </w:tc>
        <w:tc>
          <w:tcPr>
            <w:tcW w:w="2693" w:type="dxa"/>
            <w:vAlign w:val="center"/>
          </w:tcPr>
          <w:p w14:paraId="71FC721C"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Exhibidores solicitados/exhibidores disponibles =total exhibidores</w:t>
            </w:r>
          </w:p>
        </w:tc>
      </w:tr>
      <w:tr w:rsidR="00E559A6" w14:paraId="6857C77C" w14:textId="77777777" w:rsidTr="00E559A6">
        <w:tc>
          <w:tcPr>
            <w:tcW w:w="959" w:type="dxa"/>
            <w:vAlign w:val="center"/>
          </w:tcPr>
          <w:p w14:paraId="6900D93F"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OQ4</w:t>
            </w:r>
          </w:p>
        </w:tc>
        <w:tc>
          <w:tcPr>
            <w:tcW w:w="1417" w:type="dxa"/>
            <w:vAlign w:val="center"/>
          </w:tcPr>
          <w:p w14:paraId="609B3335"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MK: Mercadotecnia</w:t>
            </w:r>
          </w:p>
        </w:tc>
        <w:tc>
          <w:tcPr>
            <w:tcW w:w="1843" w:type="dxa"/>
            <w:vMerge/>
            <w:vAlign w:val="center"/>
          </w:tcPr>
          <w:p w14:paraId="3D08529E" w14:textId="0403AC43" w:rsidR="00E559A6" w:rsidRPr="007D3AF4" w:rsidRDefault="00E559A6" w:rsidP="00E559A6">
            <w:pPr>
              <w:jc w:val="center"/>
              <w:rPr>
                <w:rFonts w:ascii="Arial" w:hAnsi="Arial" w:cs="Arial"/>
                <w:sz w:val="20"/>
                <w:szCs w:val="20"/>
              </w:rPr>
            </w:pPr>
          </w:p>
        </w:tc>
        <w:tc>
          <w:tcPr>
            <w:tcW w:w="1985" w:type="dxa"/>
            <w:vAlign w:val="center"/>
          </w:tcPr>
          <w:p w14:paraId="0356537D"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Necesidades por Esferas ($)</w:t>
            </w:r>
          </w:p>
        </w:tc>
        <w:tc>
          <w:tcPr>
            <w:tcW w:w="2693" w:type="dxa"/>
            <w:vAlign w:val="center"/>
          </w:tcPr>
          <w:p w14:paraId="21CD9EF4"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Necesidades x Esfera= Satisfacción de necesidades</w:t>
            </w:r>
          </w:p>
        </w:tc>
      </w:tr>
    </w:tbl>
    <w:p w14:paraId="23A33B2B" w14:textId="77777777" w:rsidR="00E559A6" w:rsidRDefault="00E559A6">
      <w:r>
        <w:br w:type="page"/>
      </w:r>
    </w:p>
    <w:tbl>
      <w:tblPr>
        <w:tblStyle w:val="Tablaconcuadrcula"/>
        <w:tblW w:w="0" w:type="auto"/>
        <w:tblLayout w:type="fixed"/>
        <w:tblLook w:val="04A0" w:firstRow="1" w:lastRow="0" w:firstColumn="1" w:lastColumn="0" w:noHBand="0" w:noVBand="1"/>
      </w:tblPr>
      <w:tblGrid>
        <w:gridCol w:w="959"/>
        <w:gridCol w:w="1417"/>
        <w:gridCol w:w="1843"/>
        <w:gridCol w:w="1985"/>
        <w:gridCol w:w="2693"/>
      </w:tblGrid>
      <w:tr w:rsidR="007D3AF4" w14:paraId="57F741B9" w14:textId="77777777" w:rsidTr="00E559A6">
        <w:tc>
          <w:tcPr>
            <w:tcW w:w="959" w:type="dxa"/>
            <w:vAlign w:val="center"/>
          </w:tcPr>
          <w:p w14:paraId="0A8CDFE1" w14:textId="77777777" w:rsidR="007D3AF4" w:rsidRPr="007D3AF4" w:rsidRDefault="007D3AF4" w:rsidP="00E559A6">
            <w:pPr>
              <w:jc w:val="center"/>
              <w:rPr>
                <w:rFonts w:ascii="Arial" w:hAnsi="Arial" w:cs="Arial"/>
                <w:sz w:val="20"/>
                <w:szCs w:val="20"/>
              </w:rPr>
            </w:pPr>
            <w:r w:rsidRPr="007D3AF4">
              <w:rPr>
                <w:rFonts w:ascii="Arial" w:hAnsi="Arial" w:cs="Arial"/>
                <w:sz w:val="20"/>
                <w:szCs w:val="20"/>
              </w:rPr>
              <w:lastRenderedPageBreak/>
              <w:t>OQ4</w:t>
            </w:r>
          </w:p>
        </w:tc>
        <w:tc>
          <w:tcPr>
            <w:tcW w:w="1417" w:type="dxa"/>
            <w:vAlign w:val="center"/>
          </w:tcPr>
          <w:p w14:paraId="59756991" w14:textId="77777777" w:rsidR="007D3AF4" w:rsidRPr="007D3AF4" w:rsidRDefault="007D3AF4" w:rsidP="00E559A6">
            <w:pPr>
              <w:jc w:val="center"/>
              <w:rPr>
                <w:rFonts w:ascii="Arial" w:hAnsi="Arial" w:cs="Arial"/>
                <w:sz w:val="20"/>
                <w:szCs w:val="20"/>
              </w:rPr>
            </w:pPr>
            <w:r w:rsidRPr="007D3AF4">
              <w:rPr>
                <w:rFonts w:ascii="Arial" w:hAnsi="Arial" w:cs="Arial"/>
                <w:sz w:val="20"/>
                <w:szCs w:val="20"/>
              </w:rPr>
              <w:t>PF: Procuración de fondos</w:t>
            </w:r>
          </w:p>
        </w:tc>
        <w:tc>
          <w:tcPr>
            <w:tcW w:w="1843" w:type="dxa"/>
            <w:vAlign w:val="center"/>
          </w:tcPr>
          <w:p w14:paraId="085FCDAD" w14:textId="77777777" w:rsidR="007D3AF4" w:rsidRPr="007D3AF4" w:rsidRDefault="007D3AF4" w:rsidP="00E559A6">
            <w:pPr>
              <w:jc w:val="center"/>
              <w:rPr>
                <w:rFonts w:ascii="Arial" w:hAnsi="Arial" w:cs="Arial"/>
                <w:sz w:val="20"/>
                <w:szCs w:val="20"/>
              </w:rPr>
            </w:pPr>
            <w:r w:rsidRPr="007D3AF4">
              <w:rPr>
                <w:rFonts w:ascii="Arial" w:hAnsi="Arial" w:cs="Arial"/>
                <w:sz w:val="20"/>
                <w:szCs w:val="20"/>
              </w:rPr>
              <w:t>Administración contable y legal</w:t>
            </w:r>
          </w:p>
        </w:tc>
        <w:tc>
          <w:tcPr>
            <w:tcW w:w="1985" w:type="dxa"/>
            <w:vAlign w:val="center"/>
          </w:tcPr>
          <w:p w14:paraId="5E620BD6" w14:textId="77777777" w:rsidR="007D3AF4" w:rsidRPr="007D3AF4" w:rsidRDefault="007D3AF4" w:rsidP="00E559A6">
            <w:pPr>
              <w:jc w:val="center"/>
              <w:rPr>
                <w:rFonts w:ascii="Arial" w:hAnsi="Arial" w:cs="Arial"/>
                <w:sz w:val="20"/>
                <w:szCs w:val="20"/>
              </w:rPr>
            </w:pPr>
            <w:r w:rsidRPr="007D3AF4">
              <w:rPr>
                <w:rFonts w:ascii="Arial" w:hAnsi="Arial" w:cs="Arial"/>
                <w:sz w:val="20"/>
                <w:szCs w:val="20"/>
              </w:rPr>
              <w:t>Procuración de fondos</w:t>
            </w:r>
          </w:p>
        </w:tc>
        <w:tc>
          <w:tcPr>
            <w:tcW w:w="2693" w:type="dxa"/>
            <w:vAlign w:val="center"/>
          </w:tcPr>
          <w:p w14:paraId="726CEE1A" w14:textId="77777777" w:rsidR="007D3AF4" w:rsidRPr="007D3AF4" w:rsidRDefault="007D3AF4" w:rsidP="00E559A6">
            <w:pPr>
              <w:jc w:val="center"/>
              <w:rPr>
                <w:rFonts w:ascii="Arial" w:hAnsi="Arial" w:cs="Arial"/>
                <w:sz w:val="20"/>
                <w:szCs w:val="20"/>
              </w:rPr>
            </w:pPr>
            <w:r w:rsidRPr="007D3AF4">
              <w:rPr>
                <w:rFonts w:ascii="Arial" w:hAnsi="Arial" w:cs="Arial"/>
                <w:sz w:val="20"/>
                <w:szCs w:val="20"/>
              </w:rPr>
              <w:t># donantes X donación = Procuración de fondos</w:t>
            </w:r>
          </w:p>
        </w:tc>
      </w:tr>
      <w:tr w:rsidR="007D3AF4" w14:paraId="110A68ED" w14:textId="77777777" w:rsidTr="00E559A6">
        <w:tc>
          <w:tcPr>
            <w:tcW w:w="959" w:type="dxa"/>
            <w:vAlign w:val="center"/>
          </w:tcPr>
          <w:p w14:paraId="43A12DCC" w14:textId="77777777" w:rsidR="007D3AF4" w:rsidRPr="007D3AF4" w:rsidRDefault="007D3AF4" w:rsidP="00E559A6">
            <w:pPr>
              <w:jc w:val="center"/>
              <w:rPr>
                <w:rFonts w:ascii="Arial" w:hAnsi="Arial" w:cs="Arial"/>
                <w:sz w:val="20"/>
                <w:szCs w:val="20"/>
              </w:rPr>
            </w:pPr>
            <w:r w:rsidRPr="007D3AF4">
              <w:rPr>
                <w:rFonts w:ascii="Arial" w:hAnsi="Arial" w:cs="Arial"/>
                <w:sz w:val="20"/>
                <w:szCs w:val="20"/>
              </w:rPr>
              <w:t>OQ2</w:t>
            </w:r>
          </w:p>
        </w:tc>
        <w:tc>
          <w:tcPr>
            <w:tcW w:w="1417" w:type="dxa"/>
            <w:vAlign w:val="center"/>
          </w:tcPr>
          <w:p w14:paraId="1966D1EA" w14:textId="7706852D" w:rsidR="007D3AF4" w:rsidRPr="007D3AF4" w:rsidRDefault="007D3AF4" w:rsidP="00E559A6">
            <w:pPr>
              <w:jc w:val="center"/>
              <w:rPr>
                <w:rFonts w:ascii="Arial" w:hAnsi="Arial" w:cs="Arial"/>
                <w:sz w:val="20"/>
                <w:szCs w:val="20"/>
              </w:rPr>
            </w:pPr>
            <w:r w:rsidRPr="007D3AF4">
              <w:rPr>
                <w:rFonts w:ascii="Arial" w:hAnsi="Arial" w:cs="Arial"/>
                <w:sz w:val="20"/>
                <w:szCs w:val="20"/>
              </w:rPr>
              <w:t>RS: Relaciones Públicas + Enlace Tijuana</w:t>
            </w:r>
          </w:p>
        </w:tc>
        <w:tc>
          <w:tcPr>
            <w:tcW w:w="1843" w:type="dxa"/>
            <w:vAlign w:val="center"/>
          </w:tcPr>
          <w:p w14:paraId="188FB994" w14:textId="77777777" w:rsidR="007D3AF4" w:rsidRPr="007D3AF4" w:rsidRDefault="007D3AF4" w:rsidP="00E559A6">
            <w:pPr>
              <w:jc w:val="center"/>
              <w:rPr>
                <w:rFonts w:ascii="Arial" w:hAnsi="Arial" w:cs="Arial"/>
                <w:sz w:val="20"/>
                <w:szCs w:val="20"/>
              </w:rPr>
            </w:pPr>
            <w:r w:rsidRPr="007D3AF4">
              <w:rPr>
                <w:rFonts w:ascii="Arial" w:hAnsi="Arial" w:cs="Arial"/>
                <w:sz w:val="20"/>
                <w:szCs w:val="20"/>
              </w:rPr>
              <w:t>Dirección</w:t>
            </w:r>
          </w:p>
        </w:tc>
        <w:tc>
          <w:tcPr>
            <w:tcW w:w="1985" w:type="dxa"/>
            <w:vAlign w:val="center"/>
          </w:tcPr>
          <w:p w14:paraId="5CCF25C0" w14:textId="77777777" w:rsidR="007D3AF4" w:rsidRPr="007D3AF4" w:rsidRDefault="007D3AF4" w:rsidP="00E559A6">
            <w:pPr>
              <w:jc w:val="center"/>
              <w:rPr>
                <w:rFonts w:ascii="Arial" w:hAnsi="Arial" w:cs="Arial"/>
                <w:sz w:val="20"/>
                <w:szCs w:val="20"/>
              </w:rPr>
            </w:pPr>
            <w:r w:rsidRPr="007D3AF4">
              <w:rPr>
                <w:rFonts w:ascii="Arial" w:hAnsi="Arial" w:cs="Arial"/>
                <w:sz w:val="20"/>
                <w:szCs w:val="20"/>
              </w:rPr>
              <w:t>Reuniones Consejo</w:t>
            </w:r>
          </w:p>
        </w:tc>
        <w:tc>
          <w:tcPr>
            <w:tcW w:w="2693" w:type="dxa"/>
            <w:vAlign w:val="center"/>
          </w:tcPr>
          <w:p w14:paraId="11E81F6E" w14:textId="77777777" w:rsidR="007D3AF4" w:rsidRPr="007D3AF4" w:rsidRDefault="007D3AF4" w:rsidP="00E559A6">
            <w:pPr>
              <w:jc w:val="center"/>
              <w:rPr>
                <w:rFonts w:ascii="Arial" w:hAnsi="Arial" w:cs="Arial"/>
                <w:sz w:val="20"/>
                <w:szCs w:val="20"/>
              </w:rPr>
            </w:pPr>
            <w:r w:rsidRPr="007D3AF4">
              <w:rPr>
                <w:rFonts w:ascii="Arial" w:hAnsi="Arial" w:cs="Arial"/>
                <w:sz w:val="20"/>
                <w:szCs w:val="20"/>
              </w:rPr>
              <w:t>Número de reuniones en el año</w:t>
            </w:r>
          </w:p>
        </w:tc>
      </w:tr>
      <w:tr w:rsidR="00E559A6" w14:paraId="77B7E1A4" w14:textId="77777777" w:rsidTr="00E559A6">
        <w:tc>
          <w:tcPr>
            <w:tcW w:w="959" w:type="dxa"/>
            <w:vAlign w:val="center"/>
          </w:tcPr>
          <w:p w14:paraId="5767F4C8"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OQ2</w:t>
            </w:r>
          </w:p>
        </w:tc>
        <w:tc>
          <w:tcPr>
            <w:tcW w:w="1417" w:type="dxa"/>
            <w:vMerge w:val="restart"/>
            <w:vAlign w:val="center"/>
          </w:tcPr>
          <w:p w14:paraId="4A268EB2"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RS: Relaciones Públicas + Enlace S.D.</w:t>
            </w:r>
          </w:p>
        </w:tc>
        <w:tc>
          <w:tcPr>
            <w:tcW w:w="1843" w:type="dxa"/>
            <w:vMerge w:val="restart"/>
            <w:vAlign w:val="center"/>
          </w:tcPr>
          <w:p w14:paraId="443D2E09"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Binacional</w:t>
            </w:r>
          </w:p>
        </w:tc>
        <w:tc>
          <w:tcPr>
            <w:tcW w:w="1985" w:type="dxa"/>
            <w:vAlign w:val="center"/>
          </w:tcPr>
          <w:p w14:paraId="7A1BF445"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Reuniones Consejo</w:t>
            </w:r>
          </w:p>
        </w:tc>
        <w:tc>
          <w:tcPr>
            <w:tcW w:w="2693" w:type="dxa"/>
            <w:vAlign w:val="center"/>
          </w:tcPr>
          <w:p w14:paraId="1D76F594"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Número de reuniones en el año</w:t>
            </w:r>
          </w:p>
        </w:tc>
      </w:tr>
      <w:tr w:rsidR="00E559A6" w14:paraId="6B6C2DCD" w14:textId="77777777" w:rsidTr="00E559A6">
        <w:tc>
          <w:tcPr>
            <w:tcW w:w="959" w:type="dxa"/>
            <w:vAlign w:val="center"/>
          </w:tcPr>
          <w:p w14:paraId="6458373A"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OQ2</w:t>
            </w:r>
          </w:p>
        </w:tc>
        <w:tc>
          <w:tcPr>
            <w:tcW w:w="1417" w:type="dxa"/>
            <w:vMerge/>
            <w:vAlign w:val="center"/>
          </w:tcPr>
          <w:p w14:paraId="274BA694" w14:textId="18A77928" w:rsidR="00E559A6" w:rsidRPr="007D3AF4" w:rsidRDefault="00E559A6" w:rsidP="00E559A6">
            <w:pPr>
              <w:jc w:val="center"/>
              <w:rPr>
                <w:rFonts w:ascii="Arial" w:hAnsi="Arial" w:cs="Arial"/>
                <w:sz w:val="20"/>
                <w:szCs w:val="20"/>
              </w:rPr>
            </w:pPr>
          </w:p>
        </w:tc>
        <w:tc>
          <w:tcPr>
            <w:tcW w:w="1843" w:type="dxa"/>
            <w:vMerge/>
            <w:vAlign w:val="center"/>
          </w:tcPr>
          <w:p w14:paraId="1C4254EF" w14:textId="767DCEE9" w:rsidR="00E559A6" w:rsidRPr="007D3AF4" w:rsidRDefault="00E559A6" w:rsidP="00E559A6">
            <w:pPr>
              <w:jc w:val="center"/>
              <w:rPr>
                <w:rFonts w:ascii="Arial" w:hAnsi="Arial" w:cs="Arial"/>
                <w:sz w:val="20"/>
                <w:szCs w:val="20"/>
              </w:rPr>
            </w:pPr>
          </w:p>
        </w:tc>
        <w:tc>
          <w:tcPr>
            <w:tcW w:w="1985" w:type="dxa"/>
            <w:vAlign w:val="center"/>
          </w:tcPr>
          <w:p w14:paraId="37C10E25"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Donativos</w:t>
            </w:r>
          </w:p>
        </w:tc>
        <w:tc>
          <w:tcPr>
            <w:tcW w:w="2693" w:type="dxa"/>
            <w:vAlign w:val="center"/>
          </w:tcPr>
          <w:p w14:paraId="04487990"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Monto ingresado</w:t>
            </w:r>
          </w:p>
        </w:tc>
      </w:tr>
      <w:tr w:rsidR="00E559A6" w14:paraId="0CC987C5" w14:textId="77777777" w:rsidTr="00E559A6">
        <w:tc>
          <w:tcPr>
            <w:tcW w:w="959" w:type="dxa"/>
            <w:vAlign w:val="center"/>
          </w:tcPr>
          <w:p w14:paraId="3025FCEC"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OQ2</w:t>
            </w:r>
          </w:p>
        </w:tc>
        <w:tc>
          <w:tcPr>
            <w:tcW w:w="1417" w:type="dxa"/>
            <w:vMerge/>
            <w:vAlign w:val="center"/>
          </w:tcPr>
          <w:p w14:paraId="3C64AF7E" w14:textId="6BDFB611" w:rsidR="00E559A6" w:rsidRPr="007D3AF4" w:rsidRDefault="00E559A6" w:rsidP="00E559A6">
            <w:pPr>
              <w:jc w:val="center"/>
              <w:rPr>
                <w:rFonts w:ascii="Arial" w:hAnsi="Arial" w:cs="Arial"/>
                <w:sz w:val="20"/>
                <w:szCs w:val="20"/>
              </w:rPr>
            </w:pPr>
          </w:p>
        </w:tc>
        <w:tc>
          <w:tcPr>
            <w:tcW w:w="1843" w:type="dxa"/>
            <w:vMerge/>
            <w:vAlign w:val="center"/>
          </w:tcPr>
          <w:p w14:paraId="7DAD52BB" w14:textId="5377AB57" w:rsidR="00E559A6" w:rsidRPr="007D3AF4" w:rsidRDefault="00E559A6" w:rsidP="00E559A6">
            <w:pPr>
              <w:jc w:val="center"/>
              <w:rPr>
                <w:rFonts w:ascii="Arial" w:hAnsi="Arial" w:cs="Arial"/>
                <w:sz w:val="20"/>
                <w:szCs w:val="20"/>
              </w:rPr>
            </w:pPr>
          </w:p>
        </w:tc>
        <w:tc>
          <w:tcPr>
            <w:tcW w:w="1985" w:type="dxa"/>
            <w:vAlign w:val="center"/>
          </w:tcPr>
          <w:p w14:paraId="7D4BC797"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Nuevos aliados</w:t>
            </w:r>
          </w:p>
        </w:tc>
        <w:tc>
          <w:tcPr>
            <w:tcW w:w="2693" w:type="dxa"/>
            <w:vAlign w:val="center"/>
          </w:tcPr>
          <w:p w14:paraId="5F34EF34"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Convenios</w:t>
            </w:r>
          </w:p>
        </w:tc>
      </w:tr>
      <w:tr w:rsidR="00E559A6" w14:paraId="38474A90" w14:textId="77777777" w:rsidTr="00E559A6">
        <w:tc>
          <w:tcPr>
            <w:tcW w:w="959" w:type="dxa"/>
            <w:vAlign w:val="center"/>
          </w:tcPr>
          <w:p w14:paraId="2A6A36EE"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OQ2</w:t>
            </w:r>
          </w:p>
        </w:tc>
        <w:tc>
          <w:tcPr>
            <w:tcW w:w="1417" w:type="dxa"/>
            <w:vMerge w:val="restart"/>
            <w:vAlign w:val="center"/>
          </w:tcPr>
          <w:p w14:paraId="47CA224D" w14:textId="5FABDC24" w:rsidR="00E559A6" w:rsidRPr="007D3AF4" w:rsidRDefault="00E559A6" w:rsidP="00E559A6">
            <w:pPr>
              <w:jc w:val="center"/>
              <w:rPr>
                <w:rFonts w:ascii="Arial" w:hAnsi="Arial" w:cs="Arial"/>
                <w:sz w:val="20"/>
                <w:szCs w:val="20"/>
              </w:rPr>
            </w:pPr>
            <w:r w:rsidRPr="007D3AF4">
              <w:rPr>
                <w:rFonts w:ascii="Arial" w:hAnsi="Arial" w:cs="Arial"/>
                <w:sz w:val="20"/>
                <w:szCs w:val="20"/>
              </w:rPr>
              <w:t>RS: Relaciones Públicas + Enlace Tijuana</w:t>
            </w:r>
          </w:p>
        </w:tc>
        <w:tc>
          <w:tcPr>
            <w:tcW w:w="1843" w:type="dxa"/>
            <w:vMerge w:val="restart"/>
            <w:vAlign w:val="center"/>
          </w:tcPr>
          <w:p w14:paraId="3092B5A5"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Dirección</w:t>
            </w:r>
          </w:p>
        </w:tc>
        <w:tc>
          <w:tcPr>
            <w:tcW w:w="1985" w:type="dxa"/>
            <w:vAlign w:val="center"/>
          </w:tcPr>
          <w:p w14:paraId="074F5456"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Donativos</w:t>
            </w:r>
          </w:p>
        </w:tc>
        <w:tc>
          <w:tcPr>
            <w:tcW w:w="2693" w:type="dxa"/>
            <w:vAlign w:val="center"/>
          </w:tcPr>
          <w:p w14:paraId="09630F1C"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Monto ingresado</w:t>
            </w:r>
          </w:p>
        </w:tc>
      </w:tr>
      <w:tr w:rsidR="00E559A6" w14:paraId="15D2736C" w14:textId="77777777" w:rsidTr="00E559A6">
        <w:tc>
          <w:tcPr>
            <w:tcW w:w="959" w:type="dxa"/>
            <w:vAlign w:val="center"/>
          </w:tcPr>
          <w:p w14:paraId="2204424B"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OQ2</w:t>
            </w:r>
          </w:p>
        </w:tc>
        <w:tc>
          <w:tcPr>
            <w:tcW w:w="1417" w:type="dxa"/>
            <w:vMerge/>
            <w:vAlign w:val="center"/>
          </w:tcPr>
          <w:p w14:paraId="186FF1C5" w14:textId="72169626" w:rsidR="00E559A6" w:rsidRPr="007D3AF4" w:rsidRDefault="00E559A6" w:rsidP="00E559A6">
            <w:pPr>
              <w:jc w:val="center"/>
              <w:rPr>
                <w:rFonts w:ascii="Arial" w:hAnsi="Arial" w:cs="Arial"/>
                <w:sz w:val="20"/>
                <w:szCs w:val="20"/>
              </w:rPr>
            </w:pPr>
          </w:p>
        </w:tc>
        <w:tc>
          <w:tcPr>
            <w:tcW w:w="1843" w:type="dxa"/>
            <w:vMerge/>
            <w:vAlign w:val="center"/>
          </w:tcPr>
          <w:p w14:paraId="199AC0BA" w14:textId="16B1D7C1" w:rsidR="00E559A6" w:rsidRPr="007D3AF4" w:rsidRDefault="00E559A6" w:rsidP="00E559A6">
            <w:pPr>
              <w:jc w:val="center"/>
              <w:rPr>
                <w:rFonts w:ascii="Arial" w:hAnsi="Arial" w:cs="Arial"/>
                <w:sz w:val="20"/>
                <w:szCs w:val="20"/>
              </w:rPr>
            </w:pPr>
          </w:p>
        </w:tc>
        <w:tc>
          <w:tcPr>
            <w:tcW w:w="1985" w:type="dxa"/>
            <w:vAlign w:val="center"/>
          </w:tcPr>
          <w:p w14:paraId="60E04ED9"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Nuevos aliados</w:t>
            </w:r>
          </w:p>
        </w:tc>
        <w:tc>
          <w:tcPr>
            <w:tcW w:w="2693" w:type="dxa"/>
            <w:vAlign w:val="center"/>
          </w:tcPr>
          <w:p w14:paraId="183DCC47" w14:textId="77777777" w:rsidR="00E559A6" w:rsidRPr="007D3AF4" w:rsidRDefault="00E559A6" w:rsidP="00E559A6">
            <w:pPr>
              <w:jc w:val="center"/>
              <w:rPr>
                <w:rFonts w:ascii="Arial" w:hAnsi="Arial" w:cs="Arial"/>
                <w:sz w:val="20"/>
                <w:szCs w:val="20"/>
              </w:rPr>
            </w:pPr>
            <w:r w:rsidRPr="007D3AF4">
              <w:rPr>
                <w:rFonts w:ascii="Arial" w:hAnsi="Arial" w:cs="Arial"/>
                <w:sz w:val="20"/>
                <w:szCs w:val="20"/>
              </w:rPr>
              <w:t>Convenios</w:t>
            </w:r>
          </w:p>
        </w:tc>
      </w:tr>
    </w:tbl>
    <w:p w14:paraId="3A87E002" w14:textId="77777777" w:rsidR="00E559A6" w:rsidRPr="00AA1643" w:rsidRDefault="00E559A6" w:rsidP="00E559A6">
      <w:pPr>
        <w:spacing w:after="120" w:line="360" w:lineRule="auto"/>
        <w:jc w:val="both"/>
        <w:rPr>
          <w:rFonts w:ascii="Arial" w:hAnsi="Arial" w:cs="Arial"/>
          <w:sz w:val="20"/>
          <w:szCs w:val="18"/>
          <w:lang w:val="es-ES_tradnl"/>
        </w:rPr>
      </w:pPr>
      <w:r w:rsidRPr="00AA1643">
        <w:rPr>
          <w:rFonts w:ascii="Arial" w:hAnsi="Arial" w:cs="Arial"/>
          <w:sz w:val="20"/>
          <w:szCs w:val="18"/>
          <w:lang w:val="es-ES_tradnl"/>
        </w:rPr>
        <w:t>Fuente: Elaboración propia.</w:t>
      </w:r>
    </w:p>
    <w:p w14:paraId="1EFD998D" w14:textId="77777777" w:rsidR="002D6219" w:rsidRDefault="002D6219">
      <w:pPr>
        <w:rPr>
          <w:sz w:val="28"/>
          <w:szCs w:val="28"/>
        </w:rPr>
      </w:pPr>
    </w:p>
    <w:p w14:paraId="3BE24C61" w14:textId="1A6B3C86" w:rsidR="00866B95" w:rsidRDefault="00866B95">
      <w:pPr>
        <w:rPr>
          <w:rFonts w:asciiTheme="majorHAnsi" w:eastAsiaTheme="majorEastAsia" w:hAnsiTheme="majorHAnsi" w:cstheme="majorBidi"/>
          <w:color w:val="365F91" w:themeColor="accent1" w:themeShade="BF"/>
          <w:sz w:val="28"/>
          <w:szCs w:val="28"/>
        </w:rPr>
      </w:pPr>
      <w:r>
        <w:rPr>
          <w:sz w:val="28"/>
          <w:szCs w:val="28"/>
        </w:rPr>
        <w:br w:type="page"/>
      </w:r>
    </w:p>
    <w:p w14:paraId="12A96FFC" w14:textId="0F514575" w:rsidR="00EE57FF" w:rsidRPr="00C26AD8" w:rsidRDefault="00EE57FF" w:rsidP="007518D6">
      <w:pPr>
        <w:pStyle w:val="Ttulo1"/>
        <w:spacing w:before="0" w:after="120" w:line="360" w:lineRule="auto"/>
        <w:jc w:val="both"/>
      </w:pPr>
      <w:bookmarkStart w:id="41" w:name="_Toc94379618"/>
      <w:r w:rsidRPr="00957A1F">
        <w:rPr>
          <w:sz w:val="28"/>
          <w:szCs w:val="28"/>
        </w:rPr>
        <w:lastRenderedPageBreak/>
        <w:t>CONCLUSIONES, RECOMENDACIONES Y EXPERIENCIA PROFESIONAL ADQUIRIDA</w:t>
      </w:r>
      <w:bookmarkEnd w:id="41"/>
    </w:p>
    <w:p w14:paraId="0939D903" w14:textId="7D69F78C" w:rsidR="00EE57FF" w:rsidRPr="00385CB9" w:rsidRDefault="00F951BD" w:rsidP="007518D6">
      <w:pPr>
        <w:pStyle w:val="Ttulo2"/>
        <w:spacing w:before="0" w:after="120" w:line="360" w:lineRule="auto"/>
        <w:jc w:val="both"/>
      </w:pPr>
      <w:bookmarkStart w:id="42" w:name="_Toc94379619"/>
      <w:r w:rsidRPr="00385CB9">
        <w:t>CONCLUSIONES</w:t>
      </w:r>
      <w:bookmarkEnd w:id="42"/>
    </w:p>
    <w:p w14:paraId="470BB3C6" w14:textId="77777777" w:rsidR="003F39F4" w:rsidRPr="00385CB9" w:rsidRDefault="003F39F4" w:rsidP="003F39F4">
      <w:pPr>
        <w:spacing w:after="120" w:line="360" w:lineRule="auto"/>
        <w:jc w:val="both"/>
        <w:rPr>
          <w:rFonts w:ascii="Arial" w:hAnsi="Arial" w:cs="Arial"/>
          <w:sz w:val="24"/>
          <w:szCs w:val="24"/>
        </w:rPr>
      </w:pPr>
    </w:p>
    <w:p w14:paraId="4DDD61F4" w14:textId="77777777" w:rsidR="00F951BD" w:rsidRPr="00385CB9" w:rsidRDefault="00F951BD" w:rsidP="007518D6">
      <w:pPr>
        <w:pStyle w:val="Ttulo2"/>
        <w:spacing w:before="0" w:after="120" w:line="360" w:lineRule="auto"/>
        <w:jc w:val="both"/>
      </w:pPr>
      <w:bookmarkStart w:id="43" w:name="_Toc94379620"/>
      <w:r w:rsidRPr="00385CB9">
        <w:t>RECOMENDACIONES</w:t>
      </w:r>
      <w:bookmarkEnd w:id="43"/>
      <w:r w:rsidRPr="00385CB9">
        <w:t xml:space="preserve"> </w:t>
      </w:r>
    </w:p>
    <w:p w14:paraId="4C95731E" w14:textId="77777777" w:rsidR="00C26AD8" w:rsidRPr="00385CB9" w:rsidRDefault="00C26AD8" w:rsidP="007518D6">
      <w:pPr>
        <w:spacing w:after="120" w:line="360" w:lineRule="auto"/>
        <w:jc w:val="both"/>
        <w:rPr>
          <w:rFonts w:ascii="Arial" w:hAnsi="Arial" w:cs="Arial"/>
          <w:sz w:val="24"/>
          <w:szCs w:val="24"/>
        </w:rPr>
      </w:pPr>
    </w:p>
    <w:p w14:paraId="5029CC57" w14:textId="77777777" w:rsidR="00F951BD" w:rsidRPr="00385CB9" w:rsidRDefault="00F951BD" w:rsidP="007518D6">
      <w:pPr>
        <w:pStyle w:val="Ttulo2"/>
        <w:spacing w:before="0" w:after="120" w:line="360" w:lineRule="auto"/>
        <w:jc w:val="both"/>
      </w:pPr>
      <w:bookmarkStart w:id="44" w:name="_Toc94379621"/>
      <w:r w:rsidRPr="00385CB9">
        <w:t>EXPERIENCIA PROFESIONAL ADQUIRIDA</w:t>
      </w:r>
      <w:bookmarkEnd w:id="44"/>
      <w:r w:rsidRPr="00385CB9">
        <w:t xml:space="preserve"> </w:t>
      </w:r>
    </w:p>
    <w:p w14:paraId="4A314B66" w14:textId="602659A6" w:rsidR="00C26AD8" w:rsidRPr="00385CB9" w:rsidRDefault="00C26AD8" w:rsidP="007518D6">
      <w:pPr>
        <w:spacing w:after="120" w:line="360" w:lineRule="auto"/>
        <w:jc w:val="both"/>
        <w:rPr>
          <w:rFonts w:ascii="Arial" w:hAnsi="Arial" w:cs="Arial"/>
          <w:sz w:val="24"/>
          <w:szCs w:val="24"/>
        </w:rPr>
      </w:pPr>
    </w:p>
    <w:p w14:paraId="3A4A2E17" w14:textId="77777777" w:rsidR="00C26AD8" w:rsidRPr="00385CB9" w:rsidRDefault="00C26AD8" w:rsidP="007518D6">
      <w:pPr>
        <w:spacing w:after="120" w:line="360" w:lineRule="auto"/>
        <w:jc w:val="both"/>
        <w:rPr>
          <w:rFonts w:ascii="Arial" w:hAnsi="Arial" w:cs="Arial"/>
          <w:sz w:val="24"/>
          <w:szCs w:val="24"/>
        </w:rPr>
      </w:pPr>
    </w:p>
    <w:p w14:paraId="0B46FFFD" w14:textId="5C69568A" w:rsidR="00EE57FF" w:rsidRPr="00C26AD8" w:rsidRDefault="00EE57FF" w:rsidP="007518D6">
      <w:pPr>
        <w:spacing w:after="120" w:line="360" w:lineRule="auto"/>
        <w:jc w:val="both"/>
        <w:rPr>
          <w:rFonts w:ascii="Arial" w:hAnsi="Arial" w:cs="Arial"/>
        </w:rPr>
      </w:pPr>
      <w:r w:rsidRPr="00C26AD8">
        <w:rPr>
          <w:rFonts w:ascii="Arial" w:hAnsi="Arial" w:cs="Arial"/>
        </w:rPr>
        <w:br w:type="page"/>
      </w:r>
    </w:p>
    <w:p w14:paraId="3DD753B8" w14:textId="77777777" w:rsidR="00EE57FF" w:rsidRPr="00957A1F" w:rsidRDefault="00EE57FF" w:rsidP="007518D6">
      <w:pPr>
        <w:pStyle w:val="Ttulo1"/>
        <w:spacing w:before="0" w:after="120" w:line="360" w:lineRule="auto"/>
        <w:jc w:val="both"/>
        <w:rPr>
          <w:sz w:val="28"/>
          <w:szCs w:val="28"/>
        </w:rPr>
      </w:pPr>
      <w:bookmarkStart w:id="45" w:name="_Toc94379622"/>
      <w:r w:rsidRPr="00957A1F">
        <w:rPr>
          <w:sz w:val="28"/>
          <w:szCs w:val="28"/>
        </w:rPr>
        <w:lastRenderedPageBreak/>
        <w:t>COMPETENCIAS DESARROLLADAS Y/O APLICADAS</w:t>
      </w:r>
      <w:bookmarkEnd w:id="45"/>
    </w:p>
    <w:p w14:paraId="26F1069B" w14:textId="77777777" w:rsidR="00385CB9" w:rsidRDefault="00385CB9" w:rsidP="007518D6">
      <w:pPr>
        <w:spacing w:after="120" w:line="360" w:lineRule="auto"/>
        <w:jc w:val="both"/>
        <w:rPr>
          <w:rFonts w:ascii="Arial" w:hAnsi="Arial" w:cs="Arial"/>
        </w:rPr>
      </w:pPr>
    </w:p>
    <w:p w14:paraId="39BB663E" w14:textId="77777777" w:rsidR="00291BA0" w:rsidRPr="00385CB9" w:rsidRDefault="00291BA0" w:rsidP="007518D6">
      <w:pPr>
        <w:spacing w:after="120" w:line="360" w:lineRule="auto"/>
        <w:jc w:val="both"/>
        <w:rPr>
          <w:rFonts w:ascii="Arial" w:hAnsi="Arial" w:cs="Arial"/>
          <w:sz w:val="24"/>
        </w:rPr>
      </w:pPr>
    </w:p>
    <w:p w14:paraId="6A32E965" w14:textId="77777777" w:rsidR="00EE57FF" w:rsidRPr="00C26AD8" w:rsidRDefault="00EE57FF" w:rsidP="002F334F">
      <w:pPr>
        <w:spacing w:after="120" w:line="240" w:lineRule="auto"/>
        <w:rPr>
          <w:rFonts w:ascii="Arial" w:hAnsi="Arial" w:cs="Arial"/>
        </w:rPr>
      </w:pPr>
      <w:r w:rsidRPr="00C26AD8">
        <w:rPr>
          <w:rFonts w:ascii="Arial" w:hAnsi="Arial" w:cs="Arial"/>
        </w:rPr>
        <w:br w:type="page"/>
      </w:r>
    </w:p>
    <w:p w14:paraId="3E30A9D9" w14:textId="77777777" w:rsidR="00EE57FF" w:rsidRPr="00957A1F" w:rsidRDefault="00EE57FF" w:rsidP="00957A1F">
      <w:pPr>
        <w:pStyle w:val="Ttulo1"/>
        <w:jc w:val="center"/>
        <w:rPr>
          <w:sz w:val="28"/>
          <w:szCs w:val="28"/>
        </w:rPr>
      </w:pPr>
      <w:bookmarkStart w:id="46" w:name="_Toc94379623"/>
      <w:r w:rsidRPr="00957A1F">
        <w:rPr>
          <w:sz w:val="28"/>
          <w:szCs w:val="28"/>
        </w:rPr>
        <w:lastRenderedPageBreak/>
        <w:t>FUENTES DE INFORMACIÓN</w:t>
      </w:r>
      <w:bookmarkEnd w:id="46"/>
    </w:p>
    <w:p w14:paraId="4ADB8D2B" w14:textId="77777777" w:rsidR="009B25BB" w:rsidRDefault="009B25BB" w:rsidP="002F334F">
      <w:pPr>
        <w:spacing w:after="120" w:line="240" w:lineRule="auto"/>
        <w:ind w:left="709" w:hanging="709"/>
        <w:jc w:val="both"/>
        <w:rPr>
          <w:rFonts w:ascii="Arial" w:hAnsi="Arial" w:cs="Arial"/>
        </w:rPr>
      </w:pPr>
    </w:p>
    <w:p w14:paraId="1B351E63" w14:textId="3CCE212D" w:rsidR="00385CB9" w:rsidRDefault="009B25BB" w:rsidP="002F334F">
      <w:pPr>
        <w:spacing w:after="120" w:line="240" w:lineRule="auto"/>
        <w:ind w:left="709" w:hanging="709"/>
        <w:jc w:val="both"/>
        <w:rPr>
          <w:rFonts w:ascii="Arial" w:hAnsi="Arial" w:cs="Arial"/>
        </w:rPr>
      </w:pPr>
      <w:r>
        <w:rPr>
          <w:rFonts w:ascii="Arial" w:hAnsi="Arial" w:cs="Arial"/>
        </w:rPr>
        <w:t>BIBLIOGRAFÍA</w:t>
      </w:r>
    </w:p>
    <w:p w14:paraId="1BB2AB56" w14:textId="77777777" w:rsidR="009B25BB" w:rsidRDefault="009B25BB" w:rsidP="009B25BB">
      <w:pPr>
        <w:spacing w:after="0" w:line="240" w:lineRule="auto"/>
        <w:ind w:left="709" w:hanging="709"/>
        <w:jc w:val="both"/>
        <w:rPr>
          <w:rFonts w:ascii="Arial" w:hAnsi="Arial" w:cs="Arial"/>
          <w:sz w:val="20"/>
        </w:rPr>
      </w:pPr>
      <w:r w:rsidRPr="0027571D">
        <w:rPr>
          <w:rFonts w:ascii="Arial" w:hAnsi="Arial" w:cs="Arial"/>
          <w:sz w:val="20"/>
        </w:rPr>
        <w:t>David</w:t>
      </w:r>
      <w:r>
        <w:rPr>
          <w:rFonts w:ascii="Arial" w:hAnsi="Arial" w:cs="Arial"/>
          <w:sz w:val="20"/>
        </w:rPr>
        <w:t xml:space="preserve">, F. </w:t>
      </w:r>
      <w:r w:rsidRPr="0027571D">
        <w:rPr>
          <w:rFonts w:ascii="Arial" w:hAnsi="Arial" w:cs="Arial"/>
          <w:sz w:val="20"/>
        </w:rPr>
        <w:t>(200</w:t>
      </w:r>
      <w:r>
        <w:rPr>
          <w:rFonts w:ascii="Arial" w:hAnsi="Arial" w:cs="Arial"/>
          <w:sz w:val="20"/>
        </w:rPr>
        <w:t>9</w:t>
      </w:r>
      <w:r w:rsidRPr="0027571D">
        <w:rPr>
          <w:rFonts w:ascii="Arial" w:hAnsi="Arial" w:cs="Arial"/>
          <w:sz w:val="20"/>
        </w:rPr>
        <w:t xml:space="preserve">). </w:t>
      </w:r>
      <w:r w:rsidRPr="00266C30">
        <w:rPr>
          <w:rFonts w:ascii="Arial" w:hAnsi="Arial" w:cs="Arial"/>
          <w:sz w:val="20"/>
        </w:rPr>
        <w:t>Conceptos de Administración Estratégica</w:t>
      </w:r>
      <w:r>
        <w:rPr>
          <w:rFonts w:ascii="Arial" w:hAnsi="Arial" w:cs="Arial"/>
          <w:sz w:val="20"/>
        </w:rPr>
        <w:t xml:space="preserve">. (13ª ed). México: Editorial Pearson Educación. </w:t>
      </w:r>
    </w:p>
    <w:p w14:paraId="005E160F" w14:textId="3FC0772B" w:rsidR="009B25BB" w:rsidRDefault="009B25BB" w:rsidP="009B25BB">
      <w:pPr>
        <w:spacing w:after="0" w:line="240" w:lineRule="auto"/>
        <w:ind w:left="709" w:hanging="709"/>
        <w:jc w:val="both"/>
        <w:rPr>
          <w:rFonts w:ascii="Arial" w:hAnsi="Arial" w:cs="Arial"/>
          <w:sz w:val="20"/>
        </w:rPr>
      </w:pPr>
      <w:r>
        <w:rPr>
          <w:rFonts w:ascii="Arial" w:hAnsi="Arial" w:cs="Arial"/>
          <w:sz w:val="20"/>
        </w:rPr>
        <w:t xml:space="preserve">Hax, A y Majluf, N. (2012). </w:t>
      </w:r>
      <w:r w:rsidRPr="009B25BB">
        <w:rPr>
          <w:rFonts w:ascii="Arial" w:hAnsi="Arial" w:cs="Arial"/>
          <w:i/>
          <w:iCs/>
          <w:sz w:val="20"/>
        </w:rPr>
        <w:t>Estrategias para el liderazgo competitivo. De la visión a los resultados</w:t>
      </w:r>
      <w:r>
        <w:rPr>
          <w:rFonts w:ascii="Arial" w:hAnsi="Arial" w:cs="Arial"/>
          <w:sz w:val="20"/>
        </w:rPr>
        <w:t>. Buenos Aires: Ediciones Gránica Argentina.</w:t>
      </w:r>
    </w:p>
    <w:p w14:paraId="3480E038" w14:textId="7E450744" w:rsidR="009B25BB" w:rsidRPr="00385CB9" w:rsidRDefault="009B25BB" w:rsidP="00385CB9">
      <w:pPr>
        <w:spacing w:after="0" w:line="240" w:lineRule="auto"/>
        <w:ind w:left="709" w:hanging="709"/>
        <w:jc w:val="both"/>
        <w:rPr>
          <w:rFonts w:ascii="Arial" w:hAnsi="Arial" w:cs="Arial"/>
          <w:sz w:val="20"/>
        </w:rPr>
      </w:pPr>
      <w:r w:rsidRPr="00385CB9">
        <w:rPr>
          <w:rFonts w:ascii="Arial" w:hAnsi="Arial" w:cs="Arial"/>
          <w:sz w:val="20"/>
        </w:rPr>
        <w:t xml:space="preserve">ISO (2005). </w:t>
      </w:r>
      <w:r w:rsidR="00606AD7" w:rsidRPr="00606AD7">
        <w:rPr>
          <w:rFonts w:ascii="Arial" w:hAnsi="Arial" w:cs="Arial"/>
          <w:i/>
          <w:iCs/>
          <w:sz w:val="20"/>
        </w:rPr>
        <w:t>ISO 9000</w:t>
      </w:r>
      <w:r w:rsidR="00606AD7">
        <w:rPr>
          <w:rFonts w:ascii="Arial" w:hAnsi="Arial" w:cs="Arial"/>
          <w:sz w:val="20"/>
        </w:rPr>
        <w:t xml:space="preserve">: </w:t>
      </w:r>
      <w:r w:rsidRPr="00385CB9">
        <w:rPr>
          <w:rFonts w:ascii="Arial" w:hAnsi="Arial" w:cs="Arial"/>
          <w:i/>
          <w:sz w:val="20"/>
        </w:rPr>
        <w:t xml:space="preserve">Sistema de Gestión de la Calidad. Fundamentos y vocabulario. </w:t>
      </w:r>
      <w:r w:rsidRPr="00385CB9">
        <w:rPr>
          <w:rFonts w:ascii="Arial" w:hAnsi="Arial" w:cs="Arial"/>
          <w:sz w:val="20"/>
        </w:rPr>
        <w:t>Estados Unidos: American Society for Quality.</w:t>
      </w:r>
    </w:p>
    <w:p w14:paraId="4F26829C" w14:textId="77777777" w:rsidR="009B25BB" w:rsidRPr="00385CB9" w:rsidRDefault="009B25BB" w:rsidP="00385CB9">
      <w:pPr>
        <w:spacing w:after="0" w:line="240" w:lineRule="auto"/>
        <w:ind w:left="709" w:hanging="709"/>
        <w:jc w:val="both"/>
        <w:rPr>
          <w:rFonts w:ascii="Arial" w:hAnsi="Arial" w:cs="Arial"/>
          <w:sz w:val="20"/>
        </w:rPr>
      </w:pPr>
      <w:r w:rsidRPr="00385CB9">
        <w:rPr>
          <w:rFonts w:ascii="Arial" w:hAnsi="Arial" w:cs="Arial"/>
          <w:sz w:val="20"/>
        </w:rPr>
        <w:t xml:space="preserve">ISO (2008). </w:t>
      </w:r>
      <w:r w:rsidRPr="009B25BB">
        <w:rPr>
          <w:rFonts w:ascii="Arial" w:hAnsi="Arial" w:cs="Arial"/>
          <w:i/>
          <w:iCs/>
          <w:sz w:val="20"/>
        </w:rPr>
        <w:t xml:space="preserve">Documento </w:t>
      </w:r>
      <w:r>
        <w:rPr>
          <w:rFonts w:ascii="Arial" w:hAnsi="Arial" w:cs="Arial"/>
          <w:i/>
          <w:iCs/>
          <w:sz w:val="20"/>
        </w:rPr>
        <w:t>525</w:t>
      </w:r>
      <w:r w:rsidRPr="009B25BB">
        <w:rPr>
          <w:rFonts w:ascii="Arial" w:hAnsi="Arial" w:cs="Arial"/>
          <w:i/>
          <w:iCs/>
          <w:sz w:val="20"/>
        </w:rPr>
        <w:t>R</w:t>
      </w:r>
      <w:r>
        <w:rPr>
          <w:rFonts w:ascii="Arial" w:hAnsi="Arial" w:cs="Arial"/>
          <w:i/>
          <w:iCs/>
          <w:sz w:val="20"/>
        </w:rPr>
        <w:t>2</w:t>
      </w:r>
      <w:r>
        <w:rPr>
          <w:rFonts w:ascii="Arial" w:hAnsi="Arial" w:cs="Arial"/>
          <w:sz w:val="20"/>
        </w:rPr>
        <w:t xml:space="preserve"> </w:t>
      </w:r>
      <w:r w:rsidRPr="00385CB9">
        <w:rPr>
          <w:rFonts w:ascii="Arial" w:hAnsi="Arial" w:cs="Arial"/>
          <w:i/>
          <w:sz w:val="20"/>
        </w:rPr>
        <w:t>Orientación sobre los requisitos de Documentación de la Norma ISO 9001:2008</w:t>
      </w:r>
      <w:r w:rsidRPr="00385CB9">
        <w:rPr>
          <w:rFonts w:ascii="Arial" w:hAnsi="Arial" w:cs="Arial"/>
          <w:sz w:val="20"/>
        </w:rPr>
        <w:t>. Suiza: BSI.</w:t>
      </w:r>
    </w:p>
    <w:p w14:paraId="136D80BA" w14:textId="77777777" w:rsidR="009B25BB" w:rsidRPr="00385CB9" w:rsidRDefault="009B25BB" w:rsidP="00385CB9">
      <w:pPr>
        <w:spacing w:after="0" w:line="240" w:lineRule="auto"/>
        <w:ind w:left="709" w:hanging="709"/>
        <w:jc w:val="both"/>
        <w:rPr>
          <w:rFonts w:ascii="Arial" w:hAnsi="Arial" w:cs="Arial"/>
          <w:sz w:val="20"/>
        </w:rPr>
      </w:pPr>
      <w:r w:rsidRPr="00385CB9">
        <w:rPr>
          <w:rFonts w:ascii="Arial" w:hAnsi="Arial" w:cs="Arial"/>
          <w:sz w:val="20"/>
        </w:rPr>
        <w:t xml:space="preserve">ISO (2008). </w:t>
      </w:r>
      <w:r w:rsidRPr="009B25BB">
        <w:rPr>
          <w:rFonts w:ascii="Arial" w:hAnsi="Arial" w:cs="Arial"/>
          <w:i/>
          <w:iCs/>
          <w:sz w:val="20"/>
        </w:rPr>
        <w:t>Documento 544R3</w:t>
      </w:r>
      <w:r>
        <w:rPr>
          <w:rFonts w:ascii="Arial" w:hAnsi="Arial" w:cs="Arial"/>
          <w:sz w:val="20"/>
        </w:rPr>
        <w:t xml:space="preserve"> </w:t>
      </w:r>
      <w:r w:rsidRPr="00385CB9">
        <w:rPr>
          <w:rFonts w:ascii="Arial" w:hAnsi="Arial" w:cs="Arial"/>
          <w:i/>
          <w:sz w:val="20"/>
        </w:rPr>
        <w:t>Orientación sobre el concepto y uso del “Enfoque basado en procesos” para los sistemas de gestión</w:t>
      </w:r>
      <w:r w:rsidRPr="00385CB9">
        <w:rPr>
          <w:rFonts w:ascii="Arial" w:hAnsi="Arial" w:cs="Arial"/>
          <w:sz w:val="20"/>
        </w:rPr>
        <w:t>. Madrid: BSI.</w:t>
      </w:r>
    </w:p>
    <w:p w14:paraId="6AF0222E" w14:textId="6A9CBCFD" w:rsidR="009B25BB" w:rsidRPr="00385CB9" w:rsidRDefault="009B25BB" w:rsidP="00385CB9">
      <w:pPr>
        <w:spacing w:after="0" w:line="240" w:lineRule="auto"/>
        <w:ind w:left="709" w:hanging="709"/>
        <w:jc w:val="both"/>
        <w:rPr>
          <w:rFonts w:ascii="Arial" w:hAnsi="Arial" w:cs="Arial"/>
          <w:sz w:val="20"/>
        </w:rPr>
      </w:pPr>
      <w:r w:rsidRPr="00385CB9">
        <w:rPr>
          <w:rFonts w:ascii="Arial" w:hAnsi="Arial" w:cs="Arial"/>
          <w:sz w:val="20"/>
        </w:rPr>
        <w:t xml:space="preserve">ISO (2008). </w:t>
      </w:r>
      <w:r w:rsidR="00606AD7" w:rsidRPr="00606AD7">
        <w:rPr>
          <w:rFonts w:ascii="Arial" w:hAnsi="Arial" w:cs="Arial"/>
          <w:i/>
          <w:iCs/>
          <w:sz w:val="20"/>
        </w:rPr>
        <w:t>ISO 9001:</w:t>
      </w:r>
      <w:r w:rsidR="00606AD7">
        <w:rPr>
          <w:rFonts w:ascii="Arial" w:hAnsi="Arial" w:cs="Arial"/>
          <w:sz w:val="20"/>
        </w:rPr>
        <w:t xml:space="preserve"> </w:t>
      </w:r>
      <w:r w:rsidRPr="00385CB9">
        <w:rPr>
          <w:rFonts w:ascii="Arial" w:hAnsi="Arial" w:cs="Arial"/>
          <w:i/>
          <w:sz w:val="20"/>
        </w:rPr>
        <w:t xml:space="preserve">Sistema de Gestión de la Calidad. Requisitos. </w:t>
      </w:r>
      <w:r w:rsidRPr="00385CB9">
        <w:rPr>
          <w:rFonts w:ascii="Arial" w:hAnsi="Arial" w:cs="Arial"/>
          <w:sz w:val="20"/>
        </w:rPr>
        <w:t>Estados Unidos: American Society for Quality.</w:t>
      </w:r>
    </w:p>
    <w:p w14:paraId="7FE6EB35" w14:textId="77777777" w:rsidR="009B25BB" w:rsidRDefault="009B25BB" w:rsidP="009B25BB">
      <w:pPr>
        <w:spacing w:after="0" w:line="240" w:lineRule="auto"/>
        <w:ind w:left="709" w:hanging="709"/>
        <w:jc w:val="both"/>
        <w:rPr>
          <w:rFonts w:ascii="Arial" w:hAnsi="Arial" w:cs="Arial"/>
          <w:sz w:val="20"/>
        </w:rPr>
      </w:pPr>
      <w:r w:rsidRPr="00944D72">
        <w:rPr>
          <w:rFonts w:ascii="Arial" w:hAnsi="Arial" w:cs="Arial"/>
          <w:sz w:val="20"/>
        </w:rPr>
        <w:t>Juran,</w:t>
      </w:r>
      <w:r>
        <w:rPr>
          <w:rFonts w:ascii="Arial" w:hAnsi="Arial" w:cs="Arial"/>
          <w:sz w:val="20"/>
        </w:rPr>
        <w:t xml:space="preserve">J. </w:t>
      </w:r>
      <w:r w:rsidRPr="00944D72">
        <w:rPr>
          <w:rFonts w:ascii="Arial" w:hAnsi="Arial" w:cs="Arial"/>
          <w:sz w:val="20"/>
        </w:rPr>
        <w:t>Grynajr</w:t>
      </w:r>
      <w:r>
        <w:rPr>
          <w:rFonts w:ascii="Arial" w:hAnsi="Arial" w:cs="Arial"/>
          <w:sz w:val="20"/>
        </w:rPr>
        <w:t xml:space="preserve">, F. y </w:t>
      </w:r>
      <w:r w:rsidRPr="00944D72">
        <w:rPr>
          <w:rFonts w:ascii="Arial" w:hAnsi="Arial" w:cs="Arial"/>
          <w:sz w:val="20"/>
        </w:rPr>
        <w:t>Bingham</w:t>
      </w:r>
      <w:r>
        <w:rPr>
          <w:rFonts w:ascii="Arial" w:hAnsi="Arial" w:cs="Arial"/>
          <w:sz w:val="20"/>
        </w:rPr>
        <w:t>, (</w:t>
      </w:r>
      <w:r w:rsidRPr="00944D72">
        <w:rPr>
          <w:rFonts w:ascii="Arial" w:hAnsi="Arial" w:cs="Arial"/>
          <w:sz w:val="20"/>
        </w:rPr>
        <w:t>1983</w:t>
      </w:r>
      <w:r>
        <w:rPr>
          <w:rFonts w:ascii="Arial" w:hAnsi="Arial" w:cs="Arial"/>
          <w:sz w:val="20"/>
        </w:rPr>
        <w:t xml:space="preserve">). </w:t>
      </w:r>
      <w:r w:rsidRPr="00266C30">
        <w:rPr>
          <w:rFonts w:ascii="Arial" w:hAnsi="Arial" w:cs="Arial"/>
          <w:sz w:val="20"/>
        </w:rPr>
        <w:t>Manual del control de a calidad</w:t>
      </w:r>
      <w:r>
        <w:rPr>
          <w:rFonts w:ascii="Arial" w:hAnsi="Arial" w:cs="Arial"/>
          <w:sz w:val="20"/>
        </w:rPr>
        <w:t>. S/l: E</w:t>
      </w:r>
      <w:r w:rsidRPr="00944D72">
        <w:rPr>
          <w:rFonts w:ascii="Arial" w:hAnsi="Arial" w:cs="Arial"/>
          <w:sz w:val="20"/>
        </w:rPr>
        <w:t>ditorial Reverte</w:t>
      </w:r>
    </w:p>
    <w:p w14:paraId="4867A02E" w14:textId="77777777" w:rsidR="009B25BB" w:rsidRPr="00385CB9" w:rsidRDefault="009B25BB" w:rsidP="00385CB9">
      <w:pPr>
        <w:spacing w:after="0" w:line="240" w:lineRule="auto"/>
        <w:ind w:left="709" w:hanging="709"/>
        <w:jc w:val="both"/>
        <w:rPr>
          <w:rFonts w:ascii="Arial" w:hAnsi="Arial" w:cs="Arial"/>
          <w:sz w:val="20"/>
        </w:rPr>
      </w:pPr>
      <w:r w:rsidRPr="00385CB9">
        <w:rPr>
          <w:rFonts w:ascii="Arial" w:hAnsi="Arial" w:cs="Arial"/>
          <w:sz w:val="20"/>
        </w:rPr>
        <w:t xml:space="preserve">Münch, L., J. Osorio y S. Vital. (2ª Edición). (2011). </w:t>
      </w:r>
      <w:r w:rsidRPr="00266C30">
        <w:rPr>
          <w:rFonts w:ascii="Arial" w:hAnsi="Arial" w:cs="Arial"/>
          <w:sz w:val="20"/>
        </w:rPr>
        <w:t>Organización.</w:t>
      </w:r>
      <w:r w:rsidRPr="00385CB9">
        <w:rPr>
          <w:rFonts w:ascii="Arial" w:hAnsi="Arial" w:cs="Arial"/>
          <w:sz w:val="20"/>
        </w:rPr>
        <w:t xml:space="preserve"> México; Editorial Trillas.</w:t>
      </w:r>
    </w:p>
    <w:p w14:paraId="4A78F1F5" w14:textId="24FD2D33" w:rsidR="009B25BB" w:rsidRPr="00266C30" w:rsidRDefault="009B25BB" w:rsidP="009B25BB">
      <w:pPr>
        <w:spacing w:after="0" w:line="240" w:lineRule="auto"/>
        <w:ind w:left="709" w:hanging="709"/>
        <w:jc w:val="both"/>
        <w:rPr>
          <w:rFonts w:ascii="Arial" w:hAnsi="Arial" w:cs="Arial"/>
          <w:sz w:val="20"/>
        </w:rPr>
      </w:pPr>
      <w:r w:rsidRPr="00266C30">
        <w:rPr>
          <w:rFonts w:ascii="Arial" w:hAnsi="Arial" w:cs="Arial"/>
          <w:sz w:val="20"/>
        </w:rPr>
        <w:t>Nava</w:t>
      </w:r>
      <w:r w:rsidR="00606AD7">
        <w:rPr>
          <w:rFonts w:ascii="Arial" w:hAnsi="Arial" w:cs="Arial"/>
          <w:sz w:val="20"/>
        </w:rPr>
        <w:t>, V., (</w:t>
      </w:r>
      <w:r w:rsidRPr="00266C30">
        <w:rPr>
          <w:rFonts w:ascii="Arial" w:hAnsi="Arial" w:cs="Arial"/>
          <w:sz w:val="20"/>
        </w:rPr>
        <w:t>2009</w:t>
      </w:r>
      <w:r w:rsidR="00606AD7">
        <w:rPr>
          <w:rFonts w:ascii="Arial" w:hAnsi="Arial" w:cs="Arial"/>
          <w:sz w:val="20"/>
        </w:rPr>
        <w:t xml:space="preserve">). </w:t>
      </w:r>
      <w:r w:rsidRPr="00606AD7">
        <w:rPr>
          <w:rFonts w:ascii="Arial" w:hAnsi="Arial" w:cs="Arial"/>
          <w:i/>
          <w:iCs/>
          <w:sz w:val="20"/>
        </w:rPr>
        <w:t>ISO 9001:2008</w:t>
      </w:r>
      <w:r w:rsidR="00606AD7">
        <w:rPr>
          <w:rFonts w:ascii="Arial" w:hAnsi="Arial" w:cs="Arial"/>
          <w:i/>
          <w:iCs/>
          <w:sz w:val="20"/>
        </w:rPr>
        <w:t>.</w:t>
      </w:r>
      <w:r w:rsidR="00606AD7" w:rsidRPr="00606AD7">
        <w:rPr>
          <w:rFonts w:ascii="Arial" w:hAnsi="Arial" w:cs="Arial"/>
          <w:i/>
          <w:iCs/>
          <w:sz w:val="20"/>
        </w:rPr>
        <w:t xml:space="preserve"> Elementos para conocer e implantar la norma de calidad para la mejora continua</w:t>
      </w:r>
      <w:r w:rsidR="00606AD7">
        <w:rPr>
          <w:rFonts w:ascii="Arial" w:hAnsi="Arial" w:cs="Arial"/>
          <w:i/>
          <w:iCs/>
          <w:sz w:val="20"/>
        </w:rPr>
        <w:t xml:space="preserve">. </w:t>
      </w:r>
      <w:r w:rsidRPr="00266C30">
        <w:rPr>
          <w:rFonts w:ascii="Arial" w:hAnsi="Arial" w:cs="Arial"/>
          <w:sz w:val="20"/>
        </w:rPr>
        <w:t>México</w:t>
      </w:r>
      <w:r w:rsidR="00606AD7">
        <w:rPr>
          <w:rFonts w:ascii="Arial" w:hAnsi="Arial" w:cs="Arial"/>
          <w:sz w:val="20"/>
        </w:rPr>
        <w:t xml:space="preserve">: </w:t>
      </w:r>
      <w:r w:rsidRPr="00266C30">
        <w:rPr>
          <w:rFonts w:ascii="Arial" w:hAnsi="Arial" w:cs="Arial"/>
          <w:sz w:val="20"/>
        </w:rPr>
        <w:t>Editorial LIMUSA</w:t>
      </w:r>
    </w:p>
    <w:p w14:paraId="18D3E0E0" w14:textId="77777777" w:rsidR="009B25BB" w:rsidRPr="00385CB9" w:rsidRDefault="009B25BB" w:rsidP="00385CB9">
      <w:pPr>
        <w:spacing w:after="0" w:line="240" w:lineRule="auto"/>
        <w:ind w:left="709" w:hanging="709"/>
        <w:jc w:val="both"/>
        <w:rPr>
          <w:rFonts w:ascii="Arial" w:hAnsi="Arial" w:cs="Arial"/>
          <w:sz w:val="20"/>
        </w:rPr>
      </w:pPr>
      <w:r w:rsidRPr="00385CB9">
        <w:rPr>
          <w:rFonts w:ascii="Arial" w:hAnsi="Arial" w:cs="Arial"/>
          <w:sz w:val="20"/>
        </w:rPr>
        <w:t xml:space="preserve">Pérez, J. (4ª Edición). (2010). </w:t>
      </w:r>
      <w:r w:rsidRPr="006D64B6">
        <w:rPr>
          <w:rFonts w:ascii="Arial" w:hAnsi="Arial" w:cs="Arial"/>
          <w:i/>
          <w:iCs/>
          <w:sz w:val="20"/>
        </w:rPr>
        <w:t>Gestión por proceso</w:t>
      </w:r>
      <w:r w:rsidRPr="00266C30">
        <w:rPr>
          <w:rFonts w:ascii="Arial" w:hAnsi="Arial" w:cs="Arial"/>
          <w:sz w:val="20"/>
        </w:rPr>
        <w:t>.</w:t>
      </w:r>
      <w:r w:rsidRPr="00385CB9">
        <w:rPr>
          <w:rFonts w:ascii="Arial" w:hAnsi="Arial" w:cs="Arial"/>
          <w:sz w:val="20"/>
        </w:rPr>
        <w:t xml:space="preserve"> Madrid: ESIC Editorial.</w:t>
      </w:r>
    </w:p>
    <w:p w14:paraId="13669F62" w14:textId="77777777" w:rsidR="009B25BB" w:rsidRDefault="009B25BB" w:rsidP="009B25BB">
      <w:pPr>
        <w:spacing w:after="0" w:line="240" w:lineRule="auto"/>
        <w:ind w:left="709" w:hanging="709"/>
        <w:jc w:val="both"/>
        <w:rPr>
          <w:rFonts w:ascii="Arial" w:hAnsi="Arial" w:cs="Arial"/>
          <w:sz w:val="20"/>
        </w:rPr>
      </w:pPr>
      <w:r>
        <w:rPr>
          <w:rFonts w:ascii="Arial" w:hAnsi="Arial" w:cs="Arial"/>
          <w:sz w:val="20"/>
        </w:rPr>
        <w:t xml:space="preserve">Pola. A. (1999). </w:t>
      </w:r>
      <w:r w:rsidRPr="006D64B6">
        <w:rPr>
          <w:rFonts w:ascii="Arial" w:hAnsi="Arial" w:cs="Arial"/>
          <w:i/>
          <w:iCs/>
          <w:sz w:val="20"/>
        </w:rPr>
        <w:t>Gestión de la Calidad</w:t>
      </w:r>
      <w:r w:rsidRPr="00944D72">
        <w:rPr>
          <w:rFonts w:ascii="Arial" w:hAnsi="Arial" w:cs="Arial"/>
          <w:sz w:val="20"/>
        </w:rPr>
        <w:t>. México: Editorial Alfaomega Marcombo.</w:t>
      </w:r>
    </w:p>
    <w:p w14:paraId="27B2BC05" w14:textId="77777777" w:rsidR="009B25BB" w:rsidRPr="00385CB9" w:rsidRDefault="009B25BB" w:rsidP="00385CB9">
      <w:pPr>
        <w:spacing w:after="0" w:line="240" w:lineRule="auto"/>
        <w:ind w:left="709" w:hanging="709"/>
        <w:jc w:val="both"/>
        <w:rPr>
          <w:rFonts w:ascii="Arial" w:hAnsi="Arial" w:cs="Arial"/>
          <w:sz w:val="20"/>
        </w:rPr>
      </w:pPr>
      <w:r w:rsidRPr="00385CB9">
        <w:rPr>
          <w:rFonts w:ascii="Arial" w:hAnsi="Arial" w:cs="Arial"/>
          <w:sz w:val="20"/>
        </w:rPr>
        <w:t xml:space="preserve">Rodríguez, J. (4ª Edición). (2012). </w:t>
      </w:r>
      <w:r w:rsidRPr="006D64B6">
        <w:rPr>
          <w:rFonts w:ascii="Arial" w:hAnsi="Arial" w:cs="Arial"/>
          <w:i/>
          <w:iCs/>
          <w:sz w:val="20"/>
        </w:rPr>
        <w:t>Cómo elaborar y usar los manuales administrativos</w:t>
      </w:r>
      <w:r w:rsidRPr="00266C30">
        <w:rPr>
          <w:rFonts w:ascii="Arial" w:hAnsi="Arial" w:cs="Arial"/>
          <w:sz w:val="20"/>
        </w:rPr>
        <w:t>.</w:t>
      </w:r>
      <w:r w:rsidRPr="00385CB9">
        <w:rPr>
          <w:rFonts w:ascii="Arial" w:hAnsi="Arial" w:cs="Arial"/>
          <w:sz w:val="20"/>
        </w:rPr>
        <w:t xml:space="preserve"> México: Cengage Learning Editores, S.A. de C.V.</w:t>
      </w:r>
    </w:p>
    <w:p w14:paraId="0EE3E50F" w14:textId="77777777" w:rsidR="009B25BB" w:rsidRPr="00385CB9" w:rsidRDefault="009B25BB" w:rsidP="00385CB9">
      <w:pPr>
        <w:spacing w:after="0" w:line="240" w:lineRule="auto"/>
        <w:ind w:left="709" w:hanging="709"/>
        <w:jc w:val="both"/>
        <w:rPr>
          <w:rFonts w:ascii="Arial" w:hAnsi="Arial" w:cs="Arial"/>
          <w:sz w:val="20"/>
        </w:rPr>
      </w:pPr>
      <w:r w:rsidRPr="00385CB9">
        <w:rPr>
          <w:rFonts w:ascii="Arial" w:hAnsi="Arial" w:cs="Arial"/>
          <w:sz w:val="20"/>
        </w:rPr>
        <w:t xml:space="preserve">Secretaria de Economía. (2014). </w:t>
      </w:r>
      <w:r w:rsidRPr="006D64B6">
        <w:rPr>
          <w:rFonts w:ascii="Arial" w:hAnsi="Arial" w:cs="Arial"/>
          <w:i/>
          <w:iCs/>
          <w:sz w:val="20"/>
        </w:rPr>
        <w:t>Modelo Nacional para la Competitividad. Medianas y Grandes Empresas</w:t>
      </w:r>
      <w:r w:rsidRPr="00385CB9">
        <w:rPr>
          <w:rFonts w:ascii="Arial" w:hAnsi="Arial" w:cs="Arial"/>
          <w:sz w:val="20"/>
        </w:rPr>
        <w:t xml:space="preserve">. México: Premio Nacional de Calidad. </w:t>
      </w:r>
    </w:p>
    <w:p w14:paraId="57D730BD" w14:textId="77777777" w:rsidR="009B25BB" w:rsidRDefault="009B25BB" w:rsidP="009B25BB">
      <w:pPr>
        <w:spacing w:after="0" w:line="240" w:lineRule="auto"/>
        <w:ind w:left="709" w:hanging="709"/>
        <w:jc w:val="both"/>
        <w:rPr>
          <w:rFonts w:ascii="Arial" w:hAnsi="Arial" w:cs="Arial"/>
          <w:sz w:val="20"/>
        </w:rPr>
      </w:pPr>
      <w:r w:rsidRPr="00D12941">
        <w:rPr>
          <w:rFonts w:ascii="Arial" w:hAnsi="Arial" w:cs="Arial"/>
          <w:sz w:val="20"/>
        </w:rPr>
        <w:t>Voehl</w:t>
      </w:r>
      <w:r>
        <w:rPr>
          <w:rFonts w:ascii="Arial" w:hAnsi="Arial" w:cs="Arial"/>
          <w:sz w:val="20"/>
        </w:rPr>
        <w:t xml:space="preserve">, F., </w:t>
      </w:r>
      <w:r w:rsidRPr="00D12941">
        <w:rPr>
          <w:rFonts w:ascii="Arial" w:hAnsi="Arial" w:cs="Arial"/>
          <w:sz w:val="20"/>
        </w:rPr>
        <w:t>Jackson</w:t>
      </w:r>
      <w:r>
        <w:rPr>
          <w:rFonts w:ascii="Arial" w:hAnsi="Arial" w:cs="Arial"/>
          <w:sz w:val="20"/>
        </w:rPr>
        <w:t xml:space="preserve">, P. y </w:t>
      </w:r>
      <w:r w:rsidRPr="00D12941">
        <w:rPr>
          <w:rFonts w:ascii="Arial" w:hAnsi="Arial" w:cs="Arial"/>
          <w:sz w:val="20"/>
        </w:rPr>
        <w:t>Ashton</w:t>
      </w:r>
      <w:r>
        <w:rPr>
          <w:rFonts w:ascii="Arial" w:hAnsi="Arial" w:cs="Arial"/>
          <w:sz w:val="20"/>
        </w:rPr>
        <w:t xml:space="preserve">, D. </w:t>
      </w:r>
      <w:r w:rsidRPr="00D12941">
        <w:rPr>
          <w:rFonts w:ascii="Arial" w:hAnsi="Arial" w:cs="Arial"/>
          <w:sz w:val="20"/>
        </w:rPr>
        <w:t>(</w:t>
      </w:r>
      <w:r>
        <w:rPr>
          <w:rFonts w:ascii="Arial" w:hAnsi="Arial" w:cs="Arial"/>
          <w:sz w:val="20"/>
        </w:rPr>
        <w:t>1</w:t>
      </w:r>
      <w:r w:rsidRPr="00D12941">
        <w:rPr>
          <w:rFonts w:ascii="Arial" w:hAnsi="Arial" w:cs="Arial"/>
          <w:sz w:val="20"/>
        </w:rPr>
        <w:t>997)</w:t>
      </w:r>
      <w:r>
        <w:rPr>
          <w:rFonts w:ascii="Arial" w:hAnsi="Arial" w:cs="Arial"/>
          <w:sz w:val="20"/>
        </w:rPr>
        <w:t xml:space="preserve">. </w:t>
      </w:r>
      <w:r w:rsidRPr="006D64B6">
        <w:rPr>
          <w:rFonts w:ascii="Arial" w:hAnsi="Arial" w:cs="Arial"/>
          <w:i/>
          <w:iCs/>
          <w:sz w:val="20"/>
        </w:rPr>
        <w:t>Manual de implementación de ISO 9000 en la pequeña y mediana empresa</w:t>
      </w:r>
      <w:r w:rsidRPr="00D12941">
        <w:rPr>
          <w:rFonts w:ascii="Arial" w:hAnsi="Arial" w:cs="Arial"/>
          <w:sz w:val="20"/>
        </w:rPr>
        <w:t xml:space="preserve">. </w:t>
      </w:r>
      <w:r>
        <w:rPr>
          <w:rFonts w:ascii="Arial" w:hAnsi="Arial" w:cs="Arial"/>
          <w:sz w:val="20"/>
        </w:rPr>
        <w:t xml:space="preserve">México: </w:t>
      </w:r>
      <w:r w:rsidRPr="00D12941">
        <w:rPr>
          <w:rFonts w:ascii="Arial" w:hAnsi="Arial" w:cs="Arial"/>
          <w:sz w:val="20"/>
        </w:rPr>
        <w:t>Editorial McGraw-Hill.</w:t>
      </w:r>
    </w:p>
    <w:p w14:paraId="60C2DD42" w14:textId="77777777" w:rsidR="009B25BB" w:rsidRDefault="009B25BB" w:rsidP="00266C30">
      <w:pPr>
        <w:spacing w:after="0" w:line="240" w:lineRule="auto"/>
        <w:ind w:left="709" w:hanging="709"/>
        <w:jc w:val="both"/>
        <w:rPr>
          <w:rFonts w:ascii="Arial" w:hAnsi="Arial" w:cs="Arial"/>
          <w:sz w:val="20"/>
        </w:rPr>
      </w:pPr>
    </w:p>
    <w:p w14:paraId="0F656668" w14:textId="77777777" w:rsidR="009B25BB" w:rsidRDefault="009B25BB" w:rsidP="00266C30">
      <w:pPr>
        <w:spacing w:after="0" w:line="240" w:lineRule="auto"/>
        <w:ind w:left="709" w:hanging="709"/>
        <w:jc w:val="both"/>
        <w:rPr>
          <w:rFonts w:ascii="Arial" w:hAnsi="Arial" w:cs="Arial"/>
          <w:sz w:val="20"/>
        </w:rPr>
      </w:pPr>
    </w:p>
    <w:p w14:paraId="601F1DA9" w14:textId="77777777" w:rsidR="009B25BB" w:rsidRDefault="009B25BB" w:rsidP="00266C30">
      <w:pPr>
        <w:spacing w:after="0" w:line="240" w:lineRule="auto"/>
        <w:ind w:left="709" w:hanging="709"/>
        <w:jc w:val="both"/>
        <w:rPr>
          <w:rFonts w:ascii="Arial" w:hAnsi="Arial" w:cs="Arial"/>
          <w:sz w:val="20"/>
        </w:rPr>
      </w:pPr>
      <w:r>
        <w:rPr>
          <w:rFonts w:ascii="Arial" w:hAnsi="Arial" w:cs="Arial"/>
          <w:sz w:val="20"/>
        </w:rPr>
        <w:t>PÁGINAS WEB</w:t>
      </w:r>
    </w:p>
    <w:p w14:paraId="64302B76" w14:textId="08B43E1C" w:rsidR="00C7015D" w:rsidRPr="00385CB9" w:rsidRDefault="009B25BB" w:rsidP="00266C30">
      <w:pPr>
        <w:spacing w:after="0" w:line="240" w:lineRule="auto"/>
        <w:ind w:left="709" w:hanging="709"/>
        <w:jc w:val="both"/>
        <w:rPr>
          <w:rFonts w:ascii="Arial" w:hAnsi="Arial" w:cs="Arial"/>
          <w:sz w:val="20"/>
        </w:rPr>
      </w:pPr>
      <w:r w:rsidRPr="006D64B6">
        <w:rPr>
          <w:rFonts w:ascii="Arial" w:hAnsi="Arial" w:cs="Arial"/>
          <w:sz w:val="20"/>
        </w:rPr>
        <w:t>www.imnc.org.mx</w:t>
      </w:r>
      <w:r w:rsidR="00C7015D" w:rsidRPr="00385CB9">
        <w:rPr>
          <w:rFonts w:ascii="Arial" w:hAnsi="Arial" w:cs="Arial"/>
          <w:sz w:val="20"/>
        </w:rPr>
        <w:t xml:space="preserve"> </w:t>
      </w:r>
    </w:p>
    <w:p w14:paraId="27002B01" w14:textId="77777777" w:rsidR="00C7015D" w:rsidRPr="00385CB9" w:rsidRDefault="00A545E7" w:rsidP="00266C30">
      <w:pPr>
        <w:spacing w:after="0" w:line="240" w:lineRule="auto"/>
        <w:ind w:left="709" w:hanging="709"/>
        <w:jc w:val="both"/>
        <w:rPr>
          <w:rFonts w:ascii="Arial" w:hAnsi="Arial" w:cs="Arial"/>
          <w:sz w:val="20"/>
        </w:rPr>
      </w:pPr>
      <w:hyperlink r:id="rId21" w:history="1">
        <w:r w:rsidR="00C7015D" w:rsidRPr="00385CB9">
          <w:rPr>
            <w:rFonts w:ascii="Arial" w:hAnsi="Arial" w:cs="Arial"/>
            <w:sz w:val="20"/>
          </w:rPr>
          <w:t>www.competitividad.org.mx</w:t>
        </w:r>
      </w:hyperlink>
    </w:p>
    <w:p w14:paraId="4C7E96BC" w14:textId="77777777" w:rsidR="00EE57FF" w:rsidRDefault="00EE57FF" w:rsidP="00266C30">
      <w:pPr>
        <w:spacing w:after="0" w:line="240" w:lineRule="auto"/>
        <w:ind w:left="709" w:hanging="709"/>
        <w:jc w:val="both"/>
        <w:rPr>
          <w:rFonts w:ascii="Arial" w:hAnsi="Arial" w:cs="Arial"/>
          <w:sz w:val="20"/>
        </w:rPr>
      </w:pPr>
    </w:p>
    <w:p w14:paraId="2F698E2D" w14:textId="27D00AD8" w:rsidR="00EE57FF" w:rsidRPr="00C26AD8" w:rsidRDefault="00266C30" w:rsidP="00266C30">
      <w:pPr>
        <w:spacing w:after="0" w:line="240" w:lineRule="auto"/>
        <w:ind w:left="709" w:hanging="709"/>
        <w:jc w:val="both"/>
        <w:rPr>
          <w:rFonts w:ascii="Arial" w:hAnsi="Arial" w:cs="Arial"/>
        </w:rPr>
      </w:pPr>
      <w:r w:rsidRPr="00266C30">
        <w:rPr>
          <w:rFonts w:ascii="Arial" w:hAnsi="Arial" w:cs="Arial"/>
          <w:sz w:val="20"/>
        </w:rPr>
        <w:t>.</w:t>
      </w:r>
      <w:r w:rsidR="00EE57FF" w:rsidRPr="00C26AD8">
        <w:rPr>
          <w:rFonts w:ascii="Arial" w:hAnsi="Arial" w:cs="Arial"/>
        </w:rPr>
        <w:br w:type="page"/>
      </w:r>
    </w:p>
    <w:p w14:paraId="699DFF8D" w14:textId="6D61AE65" w:rsidR="00190421" w:rsidRDefault="00190421" w:rsidP="00190421">
      <w:pPr>
        <w:spacing w:after="0" w:line="240" w:lineRule="auto"/>
        <w:rPr>
          <w:rFonts w:ascii="Arial" w:hAnsi="Arial" w:cs="Arial"/>
          <w:sz w:val="20"/>
        </w:rPr>
      </w:pPr>
    </w:p>
    <w:p w14:paraId="576C414A" w14:textId="0F7EBC08" w:rsidR="00190421" w:rsidRDefault="00190421" w:rsidP="00190421">
      <w:pPr>
        <w:spacing w:after="0" w:line="240" w:lineRule="auto"/>
        <w:rPr>
          <w:rFonts w:ascii="Arial" w:hAnsi="Arial" w:cs="Arial"/>
          <w:sz w:val="20"/>
        </w:rPr>
      </w:pPr>
    </w:p>
    <w:p w14:paraId="0C00450B" w14:textId="01656B13" w:rsidR="00190421" w:rsidRDefault="00190421" w:rsidP="00190421">
      <w:pPr>
        <w:spacing w:after="0" w:line="240" w:lineRule="auto"/>
        <w:rPr>
          <w:rFonts w:ascii="Arial" w:hAnsi="Arial" w:cs="Arial"/>
          <w:sz w:val="20"/>
        </w:rPr>
      </w:pPr>
    </w:p>
    <w:p w14:paraId="2AC97499" w14:textId="0D8ACA02" w:rsidR="00190421" w:rsidRDefault="00190421" w:rsidP="00190421">
      <w:pPr>
        <w:spacing w:after="0" w:line="240" w:lineRule="auto"/>
        <w:rPr>
          <w:rFonts w:ascii="Arial" w:hAnsi="Arial" w:cs="Arial"/>
          <w:sz w:val="20"/>
        </w:rPr>
      </w:pPr>
    </w:p>
    <w:p w14:paraId="20746517" w14:textId="2C56E196" w:rsidR="00190421" w:rsidRDefault="00190421" w:rsidP="00190421">
      <w:pPr>
        <w:spacing w:after="0" w:line="240" w:lineRule="auto"/>
        <w:rPr>
          <w:rFonts w:ascii="Arial" w:hAnsi="Arial" w:cs="Arial"/>
          <w:sz w:val="20"/>
        </w:rPr>
      </w:pPr>
    </w:p>
    <w:p w14:paraId="1C18F87F" w14:textId="0501D66D" w:rsidR="00190421" w:rsidRDefault="00190421" w:rsidP="00190421">
      <w:pPr>
        <w:spacing w:after="0" w:line="240" w:lineRule="auto"/>
        <w:rPr>
          <w:rFonts w:ascii="Arial" w:hAnsi="Arial" w:cs="Arial"/>
          <w:sz w:val="20"/>
        </w:rPr>
      </w:pPr>
    </w:p>
    <w:p w14:paraId="328BCADC" w14:textId="37F21F0B" w:rsidR="00190421" w:rsidRDefault="00190421" w:rsidP="00190421">
      <w:pPr>
        <w:spacing w:after="0" w:line="240" w:lineRule="auto"/>
        <w:rPr>
          <w:rFonts w:ascii="Arial" w:hAnsi="Arial" w:cs="Arial"/>
          <w:sz w:val="20"/>
        </w:rPr>
      </w:pPr>
    </w:p>
    <w:p w14:paraId="5E9DC545" w14:textId="65A5C92C" w:rsidR="00190421" w:rsidRDefault="00190421" w:rsidP="00190421">
      <w:pPr>
        <w:spacing w:after="0" w:line="240" w:lineRule="auto"/>
        <w:rPr>
          <w:rFonts w:ascii="Arial" w:hAnsi="Arial" w:cs="Arial"/>
          <w:sz w:val="20"/>
        </w:rPr>
      </w:pPr>
    </w:p>
    <w:p w14:paraId="24238669" w14:textId="77777777" w:rsidR="00190421" w:rsidRDefault="00190421" w:rsidP="00190421">
      <w:pPr>
        <w:spacing w:after="0" w:line="240" w:lineRule="auto"/>
        <w:rPr>
          <w:rFonts w:ascii="Arial" w:hAnsi="Arial" w:cs="Arial"/>
          <w:sz w:val="20"/>
        </w:rPr>
      </w:pPr>
    </w:p>
    <w:p w14:paraId="12BE1E1E" w14:textId="2296305A" w:rsidR="00190421" w:rsidRDefault="00190421" w:rsidP="00190421">
      <w:pPr>
        <w:spacing w:after="0" w:line="240" w:lineRule="auto"/>
        <w:rPr>
          <w:rFonts w:ascii="Arial" w:hAnsi="Arial" w:cs="Arial"/>
          <w:sz w:val="20"/>
        </w:rPr>
      </w:pPr>
    </w:p>
    <w:p w14:paraId="76C9C329" w14:textId="3550ED43" w:rsidR="00190421" w:rsidRDefault="00190421" w:rsidP="00190421">
      <w:pPr>
        <w:spacing w:after="0" w:line="240" w:lineRule="auto"/>
        <w:rPr>
          <w:rFonts w:ascii="Arial" w:hAnsi="Arial" w:cs="Arial"/>
          <w:sz w:val="20"/>
        </w:rPr>
      </w:pPr>
    </w:p>
    <w:p w14:paraId="7CAAF66F" w14:textId="45BCEB06" w:rsidR="00190421" w:rsidRDefault="00190421" w:rsidP="00190421">
      <w:pPr>
        <w:spacing w:after="0" w:line="240" w:lineRule="auto"/>
        <w:rPr>
          <w:rFonts w:ascii="Arial" w:hAnsi="Arial" w:cs="Arial"/>
          <w:sz w:val="20"/>
        </w:rPr>
      </w:pPr>
    </w:p>
    <w:p w14:paraId="7B9111D4" w14:textId="0765EB41" w:rsidR="00190421" w:rsidRDefault="00190421" w:rsidP="00190421">
      <w:pPr>
        <w:spacing w:after="0" w:line="240" w:lineRule="auto"/>
        <w:rPr>
          <w:rFonts w:ascii="Arial" w:hAnsi="Arial" w:cs="Arial"/>
          <w:sz w:val="20"/>
        </w:rPr>
      </w:pPr>
    </w:p>
    <w:p w14:paraId="6BFECC31" w14:textId="28EC5AC1" w:rsidR="00190421" w:rsidRDefault="00190421" w:rsidP="00190421">
      <w:pPr>
        <w:spacing w:after="0" w:line="240" w:lineRule="auto"/>
        <w:rPr>
          <w:rFonts w:ascii="Arial" w:hAnsi="Arial" w:cs="Arial"/>
          <w:sz w:val="20"/>
        </w:rPr>
      </w:pPr>
    </w:p>
    <w:p w14:paraId="0E6267C5" w14:textId="7033B93F" w:rsidR="00190421" w:rsidRDefault="00190421" w:rsidP="00190421">
      <w:pPr>
        <w:spacing w:after="0" w:line="240" w:lineRule="auto"/>
        <w:rPr>
          <w:rFonts w:ascii="Arial" w:hAnsi="Arial" w:cs="Arial"/>
          <w:sz w:val="20"/>
        </w:rPr>
      </w:pPr>
    </w:p>
    <w:p w14:paraId="0B568712" w14:textId="118887A5" w:rsidR="00190421" w:rsidRDefault="00190421" w:rsidP="00190421">
      <w:pPr>
        <w:spacing w:after="0" w:line="240" w:lineRule="auto"/>
        <w:rPr>
          <w:rFonts w:ascii="Arial" w:hAnsi="Arial" w:cs="Arial"/>
          <w:sz w:val="20"/>
        </w:rPr>
      </w:pPr>
    </w:p>
    <w:p w14:paraId="3DC89112" w14:textId="527227FE" w:rsidR="00190421" w:rsidRDefault="00190421" w:rsidP="00190421">
      <w:pPr>
        <w:spacing w:after="0" w:line="240" w:lineRule="auto"/>
        <w:rPr>
          <w:rFonts w:ascii="Arial" w:hAnsi="Arial" w:cs="Arial"/>
          <w:sz w:val="20"/>
        </w:rPr>
      </w:pPr>
    </w:p>
    <w:p w14:paraId="00752DEB" w14:textId="2A6F4067" w:rsidR="00190421" w:rsidRDefault="00190421" w:rsidP="00190421">
      <w:pPr>
        <w:spacing w:after="0" w:line="240" w:lineRule="auto"/>
        <w:rPr>
          <w:rFonts w:ascii="Arial" w:hAnsi="Arial" w:cs="Arial"/>
          <w:sz w:val="20"/>
        </w:rPr>
      </w:pPr>
    </w:p>
    <w:p w14:paraId="09067375" w14:textId="57880BC8" w:rsidR="00190421" w:rsidRDefault="00190421" w:rsidP="00190421">
      <w:pPr>
        <w:spacing w:after="0" w:line="240" w:lineRule="auto"/>
        <w:rPr>
          <w:rFonts w:ascii="Arial" w:hAnsi="Arial" w:cs="Arial"/>
          <w:sz w:val="20"/>
        </w:rPr>
      </w:pPr>
    </w:p>
    <w:p w14:paraId="1938E9AA" w14:textId="3768CD10" w:rsidR="00190421" w:rsidRDefault="00190421" w:rsidP="00190421">
      <w:pPr>
        <w:spacing w:after="0" w:line="240" w:lineRule="auto"/>
        <w:rPr>
          <w:rFonts w:ascii="Arial" w:hAnsi="Arial" w:cs="Arial"/>
          <w:sz w:val="20"/>
        </w:rPr>
      </w:pPr>
    </w:p>
    <w:p w14:paraId="4A8FC264" w14:textId="08215F88" w:rsidR="00190421" w:rsidRDefault="00190421" w:rsidP="00190421">
      <w:pPr>
        <w:spacing w:after="0" w:line="240" w:lineRule="auto"/>
        <w:rPr>
          <w:rFonts w:ascii="Arial" w:hAnsi="Arial" w:cs="Arial"/>
          <w:sz w:val="20"/>
        </w:rPr>
      </w:pPr>
    </w:p>
    <w:p w14:paraId="035A98C9" w14:textId="45A40939" w:rsidR="00190421" w:rsidRDefault="00190421" w:rsidP="00190421">
      <w:pPr>
        <w:spacing w:after="0" w:line="240" w:lineRule="auto"/>
        <w:rPr>
          <w:rFonts w:ascii="Arial" w:hAnsi="Arial" w:cs="Arial"/>
          <w:sz w:val="20"/>
        </w:rPr>
      </w:pPr>
    </w:p>
    <w:p w14:paraId="41029E02" w14:textId="1C748573" w:rsidR="00190421" w:rsidRDefault="00190421" w:rsidP="00190421">
      <w:pPr>
        <w:spacing w:after="0" w:line="240" w:lineRule="auto"/>
        <w:rPr>
          <w:rFonts w:ascii="Arial" w:hAnsi="Arial" w:cs="Arial"/>
          <w:sz w:val="20"/>
        </w:rPr>
      </w:pPr>
    </w:p>
    <w:p w14:paraId="3D3054A2" w14:textId="022BAC1D" w:rsidR="00190421" w:rsidRDefault="00190421" w:rsidP="00190421">
      <w:pPr>
        <w:spacing w:after="0" w:line="240" w:lineRule="auto"/>
        <w:rPr>
          <w:rFonts w:ascii="Arial" w:hAnsi="Arial" w:cs="Arial"/>
          <w:sz w:val="20"/>
        </w:rPr>
      </w:pPr>
    </w:p>
    <w:p w14:paraId="60767F2B" w14:textId="3CF97C06" w:rsidR="00190421" w:rsidRDefault="00190421" w:rsidP="00190421">
      <w:pPr>
        <w:spacing w:after="0" w:line="240" w:lineRule="auto"/>
        <w:rPr>
          <w:rFonts w:ascii="Arial" w:hAnsi="Arial" w:cs="Arial"/>
          <w:sz w:val="20"/>
        </w:rPr>
      </w:pPr>
    </w:p>
    <w:p w14:paraId="4A17D622" w14:textId="77777777" w:rsidR="00190421" w:rsidRPr="00944D72" w:rsidRDefault="00190421" w:rsidP="00190421">
      <w:pPr>
        <w:spacing w:after="0" w:line="240" w:lineRule="auto"/>
        <w:rPr>
          <w:rFonts w:ascii="Arial" w:hAnsi="Arial" w:cs="Arial"/>
          <w:sz w:val="20"/>
        </w:rPr>
      </w:pPr>
    </w:p>
    <w:p w14:paraId="79432387" w14:textId="7E004EA5" w:rsidR="00EE57FF" w:rsidRPr="00385CB9" w:rsidRDefault="00EE57FF" w:rsidP="00190421">
      <w:pPr>
        <w:pStyle w:val="Ttulo1"/>
        <w:jc w:val="center"/>
        <w:rPr>
          <w:rFonts w:ascii="Arial" w:hAnsi="Arial" w:cs="Arial"/>
          <w:sz w:val="24"/>
        </w:rPr>
      </w:pPr>
      <w:bookmarkStart w:id="47" w:name="_Toc94379624"/>
      <w:r w:rsidRPr="00C26AD8">
        <w:t>ANEXOS</w:t>
      </w:r>
      <w:bookmarkEnd w:id="47"/>
      <w:r w:rsidRPr="00C26AD8">
        <w:t xml:space="preserve"> </w:t>
      </w:r>
    </w:p>
    <w:p w14:paraId="2F934CCA" w14:textId="1CDA6D68" w:rsidR="00C63188" w:rsidRDefault="00C63188">
      <w:pPr>
        <w:rPr>
          <w:rFonts w:ascii="Arial" w:hAnsi="Arial" w:cs="Arial"/>
          <w:sz w:val="24"/>
        </w:rPr>
      </w:pPr>
      <w:r>
        <w:rPr>
          <w:rFonts w:ascii="Arial" w:hAnsi="Arial" w:cs="Arial"/>
          <w:sz w:val="24"/>
        </w:rPr>
        <w:br w:type="page"/>
      </w:r>
    </w:p>
    <w:p w14:paraId="2CF86E1D" w14:textId="37EF2D5C" w:rsidR="00AD6B6B" w:rsidRPr="00385CB9" w:rsidRDefault="00AD6B6B" w:rsidP="00AD6B6B">
      <w:pPr>
        <w:pStyle w:val="Ttulo2"/>
      </w:pPr>
      <w:bookmarkStart w:id="48" w:name="_Toc94379625"/>
      <w:r>
        <w:lastRenderedPageBreak/>
        <w:t>Anexo 1: Material Curso ISO 9001:2008</w:t>
      </w:r>
      <w:bookmarkEnd w:id="48"/>
    </w:p>
    <w:p w14:paraId="522B648E" w14:textId="3FE4E5D2" w:rsidR="00E7269B" w:rsidRPr="004E4E53" w:rsidRDefault="00E7269B" w:rsidP="00E7269B">
      <w:pPr>
        <w:spacing w:after="120" w:line="360" w:lineRule="auto"/>
        <w:jc w:val="both"/>
        <w:rPr>
          <w:rFonts w:ascii="Arial" w:hAnsi="Arial" w:cs="Arial"/>
          <w:sz w:val="24"/>
          <w:lang w:val="es-ES_tradnl"/>
        </w:rPr>
      </w:pPr>
      <w:r>
        <w:rPr>
          <w:rFonts w:ascii="Arial" w:hAnsi="Arial" w:cs="Arial"/>
          <w:sz w:val="24"/>
          <w:lang w:val="es-ES_tradnl"/>
        </w:rPr>
        <w:t>El curso se diseñó para introducir al personal de Tijuana Innovadora en la Norma ISO 9001:2008 y se impartió al personal del Núcleo, a algunos de los Coordinadores de las Esferas y al Presidente Fundador de TI con la intención de visualizar lo que había que realizarse y cómo tendría que ser el procedo para documentar el sistema de sestión de la calidad en la organización.</w:t>
      </w:r>
    </w:p>
    <w:p w14:paraId="4AC32AC9" w14:textId="54150184" w:rsidR="00E27767" w:rsidRDefault="00E27767" w:rsidP="00E7269B">
      <w:pPr>
        <w:spacing w:after="0" w:line="360" w:lineRule="auto"/>
        <w:rPr>
          <w:rFonts w:ascii="Arial" w:hAnsi="Arial" w:cs="Arial"/>
          <w:sz w:val="24"/>
        </w:rPr>
      </w:pPr>
      <w:r w:rsidRPr="00E27767">
        <w:rPr>
          <w:rFonts w:ascii="Arial" w:hAnsi="Arial" w:cs="Arial"/>
          <w:noProof/>
          <w:sz w:val="24"/>
        </w:rPr>
        <w:drawing>
          <wp:inline distT="0" distB="0" distL="0" distR="0" wp14:anchorId="041221AA" wp14:editId="50DF7F12">
            <wp:extent cx="5448300" cy="6958965"/>
            <wp:effectExtent l="0" t="0" r="0" b="0"/>
            <wp:docPr id="5288" name="Imagen 5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76065" cy="6994428"/>
                    </a:xfrm>
                    <a:prstGeom prst="rect">
                      <a:avLst/>
                    </a:prstGeom>
                    <a:noFill/>
                    <a:ln>
                      <a:noFill/>
                    </a:ln>
                  </pic:spPr>
                </pic:pic>
              </a:graphicData>
            </a:graphic>
          </wp:inline>
        </w:drawing>
      </w:r>
      <w:r>
        <w:rPr>
          <w:rFonts w:ascii="Arial" w:hAnsi="Arial" w:cs="Arial"/>
          <w:sz w:val="24"/>
        </w:rPr>
        <w:br w:type="page"/>
      </w:r>
    </w:p>
    <w:p w14:paraId="788A6A98" w14:textId="3E2FA09F" w:rsidR="00E27767" w:rsidRDefault="0097028D" w:rsidP="00AD6B6B">
      <w:pPr>
        <w:spacing w:after="0" w:line="360" w:lineRule="auto"/>
        <w:rPr>
          <w:rFonts w:ascii="Arial" w:hAnsi="Arial" w:cs="Arial"/>
          <w:sz w:val="24"/>
        </w:rPr>
      </w:pPr>
      <w:r w:rsidRPr="0097028D">
        <w:rPr>
          <w:rFonts w:ascii="Arial" w:hAnsi="Arial" w:cs="Arial"/>
          <w:noProof/>
          <w:sz w:val="24"/>
        </w:rPr>
        <w:lastRenderedPageBreak/>
        <w:drawing>
          <wp:inline distT="0" distB="0" distL="0" distR="0" wp14:anchorId="3EA94DD6" wp14:editId="58588833">
            <wp:extent cx="6251292" cy="7693573"/>
            <wp:effectExtent l="0" t="0" r="0" b="3175"/>
            <wp:docPr id="5290" name="Imagen 5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63902" cy="7709092"/>
                    </a:xfrm>
                    <a:prstGeom prst="rect">
                      <a:avLst/>
                    </a:prstGeom>
                    <a:noFill/>
                    <a:ln>
                      <a:noFill/>
                    </a:ln>
                  </pic:spPr>
                </pic:pic>
              </a:graphicData>
            </a:graphic>
          </wp:inline>
        </w:drawing>
      </w:r>
    </w:p>
    <w:p w14:paraId="4431B613" w14:textId="4222C73A" w:rsidR="0097028D" w:rsidRDefault="0097028D">
      <w:pPr>
        <w:rPr>
          <w:rFonts w:ascii="Arial" w:hAnsi="Arial" w:cs="Arial"/>
          <w:sz w:val="24"/>
        </w:rPr>
      </w:pPr>
      <w:r>
        <w:rPr>
          <w:rFonts w:ascii="Arial" w:hAnsi="Arial" w:cs="Arial"/>
          <w:sz w:val="24"/>
        </w:rPr>
        <w:br w:type="page"/>
      </w:r>
    </w:p>
    <w:p w14:paraId="4B41CB1F" w14:textId="34ADB1AE" w:rsidR="0097028D" w:rsidRDefault="0097028D" w:rsidP="00AD6B6B">
      <w:pPr>
        <w:spacing w:after="0" w:line="360" w:lineRule="auto"/>
        <w:rPr>
          <w:rFonts w:ascii="Arial" w:hAnsi="Arial" w:cs="Arial"/>
          <w:sz w:val="24"/>
        </w:rPr>
      </w:pPr>
      <w:r w:rsidRPr="0097028D">
        <w:rPr>
          <w:rFonts w:ascii="Arial" w:hAnsi="Arial" w:cs="Arial"/>
          <w:noProof/>
          <w:sz w:val="24"/>
        </w:rPr>
        <w:lastRenderedPageBreak/>
        <w:drawing>
          <wp:inline distT="0" distB="0" distL="0" distR="0" wp14:anchorId="5D4B8BC9" wp14:editId="6D23E533">
            <wp:extent cx="6198879" cy="7819697"/>
            <wp:effectExtent l="0" t="0" r="0" b="0"/>
            <wp:docPr id="5291" name="Imagen 5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10310" cy="7834117"/>
                    </a:xfrm>
                    <a:prstGeom prst="rect">
                      <a:avLst/>
                    </a:prstGeom>
                    <a:noFill/>
                    <a:ln>
                      <a:noFill/>
                    </a:ln>
                  </pic:spPr>
                </pic:pic>
              </a:graphicData>
            </a:graphic>
          </wp:inline>
        </w:drawing>
      </w:r>
    </w:p>
    <w:p w14:paraId="06862AB2" w14:textId="77777777" w:rsidR="0097028D" w:rsidRDefault="0097028D">
      <w:pPr>
        <w:rPr>
          <w:rFonts w:ascii="Arial" w:hAnsi="Arial" w:cs="Arial"/>
          <w:sz w:val="24"/>
        </w:rPr>
      </w:pPr>
      <w:r>
        <w:rPr>
          <w:rFonts w:ascii="Arial" w:hAnsi="Arial" w:cs="Arial"/>
          <w:sz w:val="24"/>
        </w:rPr>
        <w:br w:type="page"/>
      </w:r>
    </w:p>
    <w:p w14:paraId="1A7FD226" w14:textId="4443EAFE" w:rsidR="0097028D" w:rsidRDefault="0097028D" w:rsidP="00AD6B6B">
      <w:pPr>
        <w:spacing w:after="0" w:line="360" w:lineRule="auto"/>
        <w:rPr>
          <w:rFonts w:ascii="Arial" w:hAnsi="Arial" w:cs="Arial"/>
          <w:sz w:val="24"/>
        </w:rPr>
      </w:pPr>
      <w:r w:rsidRPr="0097028D">
        <w:rPr>
          <w:rFonts w:ascii="Arial" w:hAnsi="Arial" w:cs="Arial"/>
          <w:noProof/>
          <w:sz w:val="24"/>
        </w:rPr>
        <w:lastRenderedPageBreak/>
        <w:drawing>
          <wp:inline distT="0" distB="0" distL="0" distR="0" wp14:anchorId="4ECF7A3C" wp14:editId="5A37B32A">
            <wp:extent cx="6199500" cy="7598979"/>
            <wp:effectExtent l="0" t="0" r="0" b="2540"/>
            <wp:docPr id="5292" name="Imagen 5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04079" cy="7604592"/>
                    </a:xfrm>
                    <a:prstGeom prst="rect">
                      <a:avLst/>
                    </a:prstGeom>
                    <a:noFill/>
                    <a:ln>
                      <a:noFill/>
                    </a:ln>
                  </pic:spPr>
                </pic:pic>
              </a:graphicData>
            </a:graphic>
          </wp:inline>
        </w:drawing>
      </w:r>
    </w:p>
    <w:p w14:paraId="7C9AE097" w14:textId="0C48BA3C" w:rsidR="0097028D" w:rsidRDefault="0097028D">
      <w:pPr>
        <w:rPr>
          <w:rFonts w:ascii="Arial" w:hAnsi="Arial" w:cs="Arial"/>
          <w:sz w:val="24"/>
        </w:rPr>
      </w:pPr>
      <w:r>
        <w:rPr>
          <w:rFonts w:ascii="Arial" w:hAnsi="Arial" w:cs="Arial"/>
          <w:sz w:val="24"/>
        </w:rPr>
        <w:br w:type="page"/>
      </w:r>
    </w:p>
    <w:p w14:paraId="5D1D4359" w14:textId="5408EFC9" w:rsidR="0097028D" w:rsidRDefault="0097028D" w:rsidP="00AD6B6B">
      <w:pPr>
        <w:spacing w:after="0" w:line="360" w:lineRule="auto"/>
        <w:rPr>
          <w:rFonts w:ascii="Arial" w:hAnsi="Arial" w:cs="Arial"/>
          <w:sz w:val="24"/>
        </w:rPr>
      </w:pPr>
      <w:r w:rsidRPr="0097028D">
        <w:rPr>
          <w:rFonts w:ascii="Arial" w:hAnsi="Arial" w:cs="Arial"/>
          <w:noProof/>
          <w:sz w:val="24"/>
        </w:rPr>
        <w:lastRenderedPageBreak/>
        <w:drawing>
          <wp:inline distT="0" distB="0" distL="0" distR="0" wp14:anchorId="0DAA3C38" wp14:editId="768F54E1">
            <wp:extent cx="6225672" cy="7662042"/>
            <wp:effectExtent l="0" t="0" r="3810" b="0"/>
            <wp:docPr id="5293" name="Imagen 5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35038" cy="7673569"/>
                    </a:xfrm>
                    <a:prstGeom prst="rect">
                      <a:avLst/>
                    </a:prstGeom>
                    <a:noFill/>
                    <a:ln>
                      <a:noFill/>
                    </a:ln>
                  </pic:spPr>
                </pic:pic>
              </a:graphicData>
            </a:graphic>
          </wp:inline>
        </w:drawing>
      </w:r>
    </w:p>
    <w:p w14:paraId="75E3CBB5" w14:textId="02919293" w:rsidR="0097028D" w:rsidRDefault="0097028D">
      <w:pPr>
        <w:rPr>
          <w:rFonts w:ascii="Arial" w:hAnsi="Arial" w:cs="Arial"/>
          <w:sz w:val="24"/>
        </w:rPr>
      </w:pPr>
      <w:r>
        <w:rPr>
          <w:rFonts w:ascii="Arial" w:hAnsi="Arial" w:cs="Arial"/>
          <w:sz w:val="24"/>
        </w:rPr>
        <w:br w:type="page"/>
      </w:r>
    </w:p>
    <w:p w14:paraId="25B0B9DE" w14:textId="497696D1" w:rsidR="0097028D" w:rsidRDefault="00E93053" w:rsidP="00AD6B6B">
      <w:pPr>
        <w:spacing w:after="0" w:line="360" w:lineRule="auto"/>
        <w:rPr>
          <w:rFonts w:ascii="Arial" w:hAnsi="Arial" w:cs="Arial"/>
          <w:sz w:val="24"/>
        </w:rPr>
      </w:pPr>
      <w:r w:rsidRPr="00E93053">
        <w:rPr>
          <w:rFonts w:ascii="Arial" w:hAnsi="Arial" w:cs="Arial"/>
          <w:noProof/>
          <w:sz w:val="24"/>
        </w:rPr>
        <w:lastRenderedPageBreak/>
        <w:drawing>
          <wp:inline distT="0" distB="0" distL="0" distR="0" wp14:anchorId="0E891628" wp14:editId="32CF9432">
            <wp:extent cx="6239606" cy="7598979"/>
            <wp:effectExtent l="0" t="0" r="8890" b="2540"/>
            <wp:docPr id="5294" name="Imagen 5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246960" cy="7607936"/>
                    </a:xfrm>
                    <a:prstGeom prst="rect">
                      <a:avLst/>
                    </a:prstGeom>
                    <a:noFill/>
                    <a:ln>
                      <a:noFill/>
                    </a:ln>
                  </pic:spPr>
                </pic:pic>
              </a:graphicData>
            </a:graphic>
          </wp:inline>
        </w:drawing>
      </w:r>
    </w:p>
    <w:p w14:paraId="6584AD49" w14:textId="2DF8AFCC" w:rsidR="00E93053" w:rsidRDefault="00E93053">
      <w:pPr>
        <w:rPr>
          <w:rFonts w:ascii="Arial" w:hAnsi="Arial" w:cs="Arial"/>
          <w:sz w:val="24"/>
        </w:rPr>
      </w:pPr>
      <w:r>
        <w:rPr>
          <w:rFonts w:ascii="Arial" w:hAnsi="Arial" w:cs="Arial"/>
          <w:sz w:val="24"/>
        </w:rPr>
        <w:br w:type="page"/>
      </w:r>
    </w:p>
    <w:p w14:paraId="387CFCA0" w14:textId="7BF63CD6" w:rsidR="00E93053" w:rsidRDefault="00E93053" w:rsidP="00AD6B6B">
      <w:pPr>
        <w:spacing w:after="0" w:line="360" w:lineRule="auto"/>
        <w:rPr>
          <w:rFonts w:ascii="Arial" w:hAnsi="Arial" w:cs="Arial"/>
          <w:sz w:val="24"/>
        </w:rPr>
      </w:pPr>
      <w:r w:rsidRPr="00E93053">
        <w:rPr>
          <w:rFonts w:ascii="Arial" w:hAnsi="Arial" w:cs="Arial"/>
          <w:noProof/>
          <w:sz w:val="24"/>
        </w:rPr>
        <w:lastRenderedPageBreak/>
        <w:drawing>
          <wp:inline distT="0" distB="0" distL="0" distR="0" wp14:anchorId="5B5A23A5" wp14:editId="36AA3082">
            <wp:extent cx="6251292" cy="7693573"/>
            <wp:effectExtent l="0" t="0" r="0" b="3175"/>
            <wp:docPr id="5295" name="Imagen 5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58490" cy="7702432"/>
                    </a:xfrm>
                    <a:prstGeom prst="rect">
                      <a:avLst/>
                    </a:prstGeom>
                    <a:noFill/>
                    <a:ln>
                      <a:noFill/>
                    </a:ln>
                  </pic:spPr>
                </pic:pic>
              </a:graphicData>
            </a:graphic>
          </wp:inline>
        </w:drawing>
      </w:r>
    </w:p>
    <w:p w14:paraId="3088D7F4" w14:textId="29A6E1F4" w:rsidR="00E93053" w:rsidRDefault="00E93053">
      <w:pPr>
        <w:rPr>
          <w:rFonts w:ascii="Arial" w:hAnsi="Arial" w:cs="Arial"/>
          <w:sz w:val="24"/>
        </w:rPr>
      </w:pPr>
      <w:r>
        <w:rPr>
          <w:rFonts w:ascii="Arial" w:hAnsi="Arial" w:cs="Arial"/>
          <w:sz w:val="24"/>
        </w:rPr>
        <w:br w:type="page"/>
      </w:r>
    </w:p>
    <w:p w14:paraId="023714E7" w14:textId="02C18B96" w:rsidR="00E93053" w:rsidRDefault="00E93053" w:rsidP="00AD6B6B">
      <w:pPr>
        <w:spacing w:after="0" w:line="360" w:lineRule="auto"/>
        <w:rPr>
          <w:rFonts w:ascii="Arial" w:hAnsi="Arial" w:cs="Arial"/>
          <w:sz w:val="24"/>
        </w:rPr>
      </w:pPr>
      <w:r w:rsidRPr="00E93053">
        <w:rPr>
          <w:rFonts w:ascii="Arial" w:hAnsi="Arial" w:cs="Arial"/>
          <w:noProof/>
          <w:sz w:val="24"/>
        </w:rPr>
        <w:lastRenderedPageBreak/>
        <w:drawing>
          <wp:inline distT="0" distB="0" distL="0" distR="0" wp14:anchorId="6CBFDBE6" wp14:editId="20A2A88E">
            <wp:extent cx="6194140" cy="7409793"/>
            <wp:effectExtent l="0" t="0" r="0" b="1270"/>
            <wp:docPr id="5296" name="Imagen 5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01196" cy="7418234"/>
                    </a:xfrm>
                    <a:prstGeom prst="rect">
                      <a:avLst/>
                    </a:prstGeom>
                    <a:noFill/>
                    <a:ln>
                      <a:noFill/>
                    </a:ln>
                  </pic:spPr>
                </pic:pic>
              </a:graphicData>
            </a:graphic>
          </wp:inline>
        </w:drawing>
      </w:r>
    </w:p>
    <w:p w14:paraId="5614ADCB" w14:textId="77777777" w:rsidR="00E93053" w:rsidRDefault="00E93053">
      <w:pPr>
        <w:rPr>
          <w:rFonts w:ascii="Arial" w:hAnsi="Arial" w:cs="Arial"/>
          <w:sz w:val="24"/>
        </w:rPr>
      </w:pPr>
      <w:r>
        <w:rPr>
          <w:rFonts w:ascii="Arial" w:hAnsi="Arial" w:cs="Arial"/>
          <w:sz w:val="24"/>
        </w:rPr>
        <w:br w:type="page"/>
      </w:r>
    </w:p>
    <w:p w14:paraId="0B0610DC" w14:textId="43339A19" w:rsidR="00E93053" w:rsidRDefault="00E93053" w:rsidP="00AD6B6B">
      <w:pPr>
        <w:spacing w:after="0" w:line="360" w:lineRule="auto"/>
        <w:rPr>
          <w:rFonts w:ascii="Arial" w:hAnsi="Arial" w:cs="Arial"/>
          <w:sz w:val="24"/>
        </w:rPr>
      </w:pPr>
      <w:r w:rsidRPr="00E93053">
        <w:rPr>
          <w:rFonts w:ascii="Arial" w:hAnsi="Arial" w:cs="Arial"/>
          <w:noProof/>
          <w:sz w:val="24"/>
        </w:rPr>
        <w:lastRenderedPageBreak/>
        <w:drawing>
          <wp:inline distT="0" distB="0" distL="0" distR="0" wp14:anchorId="11F2678E" wp14:editId="57E05385">
            <wp:extent cx="6206533" cy="7567448"/>
            <wp:effectExtent l="0" t="0" r="3810" b="0"/>
            <wp:docPr id="5297" name="Imagen 5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17222" cy="7580480"/>
                    </a:xfrm>
                    <a:prstGeom prst="rect">
                      <a:avLst/>
                    </a:prstGeom>
                    <a:noFill/>
                    <a:ln>
                      <a:noFill/>
                    </a:ln>
                  </pic:spPr>
                </pic:pic>
              </a:graphicData>
            </a:graphic>
          </wp:inline>
        </w:drawing>
      </w:r>
    </w:p>
    <w:p w14:paraId="2DAB93B0" w14:textId="69481B9D" w:rsidR="00E93053" w:rsidRDefault="00E93053">
      <w:pPr>
        <w:rPr>
          <w:rFonts w:ascii="Arial" w:hAnsi="Arial" w:cs="Arial"/>
          <w:sz w:val="24"/>
        </w:rPr>
      </w:pPr>
      <w:r>
        <w:rPr>
          <w:rFonts w:ascii="Arial" w:hAnsi="Arial" w:cs="Arial"/>
          <w:sz w:val="24"/>
        </w:rPr>
        <w:br w:type="page"/>
      </w:r>
    </w:p>
    <w:p w14:paraId="0E58556B" w14:textId="4DF00756" w:rsidR="00E93053" w:rsidRPr="00385CB9" w:rsidRDefault="00E93053" w:rsidP="00AD6B6B">
      <w:pPr>
        <w:spacing w:after="0" w:line="360" w:lineRule="auto"/>
        <w:rPr>
          <w:rFonts w:ascii="Arial" w:hAnsi="Arial" w:cs="Arial"/>
          <w:sz w:val="24"/>
        </w:rPr>
      </w:pPr>
      <w:r w:rsidRPr="00E93053">
        <w:rPr>
          <w:rFonts w:ascii="Arial" w:hAnsi="Arial" w:cs="Arial"/>
          <w:noProof/>
          <w:sz w:val="24"/>
        </w:rPr>
        <w:lastRenderedPageBreak/>
        <w:drawing>
          <wp:inline distT="0" distB="0" distL="0" distR="0" wp14:anchorId="3661C02F" wp14:editId="454D1527">
            <wp:extent cx="6202309" cy="4572000"/>
            <wp:effectExtent l="0" t="0" r="8255" b="0"/>
            <wp:docPr id="5298" name="Imagen 5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19212" cy="4584460"/>
                    </a:xfrm>
                    <a:prstGeom prst="rect">
                      <a:avLst/>
                    </a:prstGeom>
                    <a:noFill/>
                    <a:ln>
                      <a:noFill/>
                    </a:ln>
                  </pic:spPr>
                </pic:pic>
              </a:graphicData>
            </a:graphic>
          </wp:inline>
        </w:drawing>
      </w:r>
    </w:p>
    <w:p w14:paraId="47BA402B" w14:textId="77777777" w:rsidR="00AD6B6B" w:rsidRDefault="00AD6B6B" w:rsidP="00AD6B6B">
      <w:pPr>
        <w:rPr>
          <w:rFonts w:ascii="Arial" w:hAnsi="Arial" w:cs="Arial"/>
          <w:sz w:val="24"/>
        </w:rPr>
      </w:pPr>
      <w:r>
        <w:rPr>
          <w:rFonts w:ascii="Arial" w:hAnsi="Arial" w:cs="Arial"/>
          <w:sz w:val="24"/>
        </w:rPr>
        <w:br w:type="page"/>
      </w:r>
    </w:p>
    <w:p w14:paraId="0DBEBDAA" w14:textId="7B6F1732" w:rsidR="00C63188" w:rsidRDefault="00C63188" w:rsidP="00AF05D7">
      <w:pPr>
        <w:pStyle w:val="Ttulo2"/>
      </w:pPr>
      <w:bookmarkStart w:id="49" w:name="_Toc94379626"/>
      <w:r>
        <w:lastRenderedPageBreak/>
        <w:t xml:space="preserve">Anexo </w:t>
      </w:r>
      <w:r w:rsidR="00AD6B6B">
        <w:t>2</w:t>
      </w:r>
      <w:r>
        <w:t>: Cuestionario para personal</w:t>
      </w:r>
      <w:bookmarkEnd w:id="49"/>
    </w:p>
    <w:p w14:paraId="0B42D74D" w14:textId="1E4A49EA" w:rsidR="00AF05D7" w:rsidRDefault="00AF05D7" w:rsidP="00AF05D7"/>
    <w:p w14:paraId="2CF1A761" w14:textId="77777777" w:rsidR="00AF05D7" w:rsidRPr="00C23C70" w:rsidRDefault="00AF05D7" w:rsidP="00AF05D7">
      <w:pPr>
        <w:shd w:val="clear" w:color="auto" w:fill="FFFFFF"/>
        <w:spacing w:after="0" w:line="240" w:lineRule="auto"/>
        <w:rPr>
          <w:rFonts w:ascii="Lucida Sans Unicode" w:eastAsia="Times New Roman" w:hAnsi="Lucida Sans Unicode" w:cs="Lucida Sans Unicode"/>
          <w:b/>
          <w:color w:val="3A3A3A"/>
          <w:sz w:val="28"/>
          <w:szCs w:val="28"/>
          <w:lang w:val="es-ES"/>
        </w:rPr>
      </w:pPr>
      <w:r w:rsidRPr="00C23C70">
        <w:rPr>
          <w:rFonts w:ascii="Lucida Sans Unicode" w:eastAsia="Times New Roman" w:hAnsi="Lucida Sans Unicode" w:cs="Lucida Sans Unicode"/>
          <w:b/>
          <w:color w:val="3A3A3A"/>
          <w:sz w:val="28"/>
          <w:szCs w:val="28"/>
          <w:lang w:val="es-ES"/>
        </w:rPr>
        <w:t>Cuestion</w:t>
      </w:r>
      <w:r>
        <w:rPr>
          <w:rFonts w:ascii="Lucida Sans Unicode" w:eastAsia="Times New Roman" w:hAnsi="Lucida Sans Unicode" w:cs="Lucida Sans Unicode"/>
          <w:b/>
          <w:color w:val="3A3A3A"/>
          <w:sz w:val="28"/>
          <w:szCs w:val="28"/>
          <w:lang w:val="es-ES"/>
        </w:rPr>
        <w:t>ario</w:t>
      </w:r>
    </w:p>
    <w:p w14:paraId="4DAF0682"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r>
        <w:rPr>
          <w:rFonts w:ascii="Lucida Sans Unicode" w:eastAsia="Times New Roman" w:hAnsi="Lucida Sans Unicode" w:cs="Lucida Sans Unicode"/>
          <w:color w:val="3A3A3A"/>
          <w:sz w:val="20"/>
          <w:szCs w:val="20"/>
          <w:lang w:val="es-ES"/>
        </w:rPr>
        <w:t>Objetivo: Identificar la descripción del puesto</w:t>
      </w:r>
    </w:p>
    <w:p w14:paraId="4E999400"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p>
    <w:p w14:paraId="74CF979E"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r>
        <w:rPr>
          <w:rFonts w:ascii="Lucida Sans Unicode" w:eastAsia="Times New Roman" w:hAnsi="Lucida Sans Unicode" w:cs="Lucida Sans Unicode"/>
          <w:color w:val="3A3A3A"/>
          <w:sz w:val="20"/>
          <w:szCs w:val="20"/>
          <w:lang w:val="es-ES"/>
        </w:rPr>
        <w:t>I. Identificación del Puesto</w:t>
      </w: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92"/>
        <w:gridCol w:w="4423"/>
      </w:tblGrid>
      <w:tr w:rsidR="00AF05D7" w:rsidRPr="00B0096A" w14:paraId="6C0527D7" w14:textId="77777777" w:rsidTr="00BA5DA1">
        <w:tc>
          <w:tcPr>
            <w:tcW w:w="4462" w:type="dxa"/>
          </w:tcPr>
          <w:p w14:paraId="5AF87D83"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r w:rsidRPr="00B0096A">
              <w:rPr>
                <w:rFonts w:ascii="Lucida Sans Unicode" w:eastAsia="Times New Roman" w:hAnsi="Lucida Sans Unicode" w:cs="Lucida Sans Unicode"/>
                <w:color w:val="3A3A3A"/>
                <w:sz w:val="20"/>
                <w:szCs w:val="20"/>
                <w:lang w:val="es-ES"/>
              </w:rPr>
              <w:t>1.       Nombre del puesto:</w:t>
            </w:r>
          </w:p>
        </w:tc>
        <w:tc>
          <w:tcPr>
            <w:tcW w:w="4750" w:type="dxa"/>
          </w:tcPr>
          <w:p w14:paraId="09F3E0D6"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r w:rsidR="00AF05D7" w:rsidRPr="00B0096A" w14:paraId="37F48CAA" w14:textId="77777777" w:rsidTr="00BA5DA1">
        <w:tc>
          <w:tcPr>
            <w:tcW w:w="4462" w:type="dxa"/>
          </w:tcPr>
          <w:p w14:paraId="1CD6427E"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r w:rsidRPr="00B0096A">
              <w:rPr>
                <w:rFonts w:ascii="Lucida Sans Unicode" w:eastAsia="Times New Roman" w:hAnsi="Lucida Sans Unicode" w:cs="Lucida Sans Unicode"/>
                <w:color w:val="3A3A3A"/>
                <w:sz w:val="20"/>
                <w:szCs w:val="20"/>
                <w:lang w:val="es-ES"/>
              </w:rPr>
              <w:t>2.       Dependencia Directa de: </w:t>
            </w:r>
          </w:p>
        </w:tc>
        <w:tc>
          <w:tcPr>
            <w:tcW w:w="4750" w:type="dxa"/>
          </w:tcPr>
          <w:p w14:paraId="62C19817"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r w:rsidR="00AF05D7" w:rsidRPr="00B0096A" w14:paraId="3720477D" w14:textId="77777777" w:rsidTr="00BA5DA1">
        <w:tc>
          <w:tcPr>
            <w:tcW w:w="4462" w:type="dxa"/>
          </w:tcPr>
          <w:p w14:paraId="3BC51539"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r w:rsidRPr="00B0096A">
              <w:rPr>
                <w:rFonts w:ascii="Lucida Sans Unicode" w:eastAsia="Times New Roman" w:hAnsi="Lucida Sans Unicode" w:cs="Lucida Sans Unicode"/>
                <w:color w:val="3A3A3A"/>
                <w:sz w:val="20"/>
                <w:szCs w:val="20"/>
                <w:lang w:val="es-ES"/>
              </w:rPr>
              <w:t>3.       Fecha de aplicación:</w:t>
            </w:r>
          </w:p>
        </w:tc>
        <w:tc>
          <w:tcPr>
            <w:tcW w:w="4750" w:type="dxa"/>
          </w:tcPr>
          <w:p w14:paraId="12CBFFC8"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bl>
    <w:p w14:paraId="6C636A36" w14:textId="77777777" w:rsidR="00AF05D7" w:rsidRPr="00C23C70"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p>
    <w:p w14:paraId="3CEE97B9" w14:textId="77777777" w:rsidR="00AF05D7" w:rsidRDefault="00AF05D7" w:rsidP="00AF05D7">
      <w:pPr>
        <w:shd w:val="clear" w:color="auto" w:fill="FFFFFF"/>
        <w:spacing w:after="0" w:line="240" w:lineRule="auto"/>
        <w:jc w:val="both"/>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II</w:t>
      </w:r>
      <w:r>
        <w:rPr>
          <w:rFonts w:ascii="Lucida Sans Unicode" w:eastAsia="Times New Roman" w:hAnsi="Lucida Sans Unicode" w:cs="Lucida Sans Unicode"/>
          <w:color w:val="3A3A3A"/>
          <w:sz w:val="20"/>
          <w:szCs w:val="20"/>
          <w:lang w:val="es-ES"/>
        </w:rPr>
        <w:t>.</w:t>
      </w:r>
      <w:r w:rsidRPr="00C23C70">
        <w:rPr>
          <w:rFonts w:ascii="Lucida Sans Unicode" w:eastAsia="Times New Roman" w:hAnsi="Lucida Sans Unicode" w:cs="Lucida Sans Unicode"/>
          <w:color w:val="3A3A3A"/>
          <w:sz w:val="20"/>
          <w:szCs w:val="20"/>
          <w:lang w:val="es-ES"/>
        </w:rPr>
        <w:t xml:space="preserve"> Identificación de</w:t>
      </w:r>
      <w:r>
        <w:rPr>
          <w:rFonts w:ascii="Lucida Sans Unicode" w:eastAsia="Times New Roman" w:hAnsi="Lucida Sans Unicode" w:cs="Lucida Sans Unicode"/>
          <w:color w:val="3A3A3A"/>
          <w:sz w:val="20"/>
          <w:szCs w:val="20"/>
          <w:lang w:val="es-ES"/>
        </w:rPr>
        <w:t xml:space="preserve"> quien responde el cuestionario</w:t>
      </w: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83"/>
        <w:gridCol w:w="4432"/>
      </w:tblGrid>
      <w:tr w:rsidR="00AF05D7" w:rsidRPr="00B0096A" w14:paraId="2105F0EB" w14:textId="77777777" w:rsidTr="00BA5DA1">
        <w:tc>
          <w:tcPr>
            <w:tcW w:w="4462" w:type="dxa"/>
          </w:tcPr>
          <w:p w14:paraId="283F62A9"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r w:rsidRPr="00B0096A">
              <w:rPr>
                <w:rFonts w:ascii="Lucida Sans Unicode" w:eastAsia="Times New Roman" w:hAnsi="Lucida Sans Unicode" w:cs="Lucida Sans Unicode"/>
                <w:color w:val="3A3A3A"/>
                <w:sz w:val="20"/>
                <w:szCs w:val="20"/>
                <w:lang w:val="es-ES"/>
              </w:rPr>
              <w:t>1.       Nombre:</w:t>
            </w:r>
          </w:p>
        </w:tc>
        <w:tc>
          <w:tcPr>
            <w:tcW w:w="4750" w:type="dxa"/>
          </w:tcPr>
          <w:p w14:paraId="22B8A7B1"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r w:rsidR="00AF05D7" w:rsidRPr="00B0096A" w14:paraId="1055EC6A" w14:textId="77777777" w:rsidTr="00BA5DA1">
        <w:tc>
          <w:tcPr>
            <w:tcW w:w="4462" w:type="dxa"/>
          </w:tcPr>
          <w:p w14:paraId="7BF82303"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r w:rsidRPr="00B0096A">
              <w:rPr>
                <w:rFonts w:ascii="Lucida Sans Unicode" w:eastAsia="Times New Roman" w:hAnsi="Lucida Sans Unicode" w:cs="Lucida Sans Unicode"/>
                <w:color w:val="3A3A3A"/>
                <w:sz w:val="20"/>
                <w:szCs w:val="20"/>
                <w:lang w:val="es-ES"/>
              </w:rPr>
              <w:t>2.       Formación académica:</w:t>
            </w:r>
          </w:p>
        </w:tc>
        <w:tc>
          <w:tcPr>
            <w:tcW w:w="4750" w:type="dxa"/>
          </w:tcPr>
          <w:p w14:paraId="79641A67"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r w:rsidR="00AF05D7" w:rsidRPr="00B0096A" w14:paraId="735F62CB" w14:textId="77777777" w:rsidTr="00BA5DA1">
        <w:tc>
          <w:tcPr>
            <w:tcW w:w="4462" w:type="dxa"/>
          </w:tcPr>
          <w:p w14:paraId="4B5B4FE3"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r w:rsidRPr="00B0096A">
              <w:rPr>
                <w:rFonts w:ascii="Lucida Sans Unicode" w:eastAsia="Times New Roman" w:hAnsi="Lucida Sans Unicode" w:cs="Lucida Sans Unicode"/>
                <w:color w:val="3A3A3A"/>
                <w:sz w:val="20"/>
                <w:szCs w:val="20"/>
                <w:lang w:val="es-ES"/>
              </w:rPr>
              <w:t>3.      Antigüedad en el puesto:</w:t>
            </w:r>
          </w:p>
        </w:tc>
        <w:tc>
          <w:tcPr>
            <w:tcW w:w="4750" w:type="dxa"/>
          </w:tcPr>
          <w:p w14:paraId="091485D8"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bl>
    <w:p w14:paraId="2D5DEFD9" w14:textId="77777777" w:rsidR="00AF05D7" w:rsidRPr="00C23C70"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p>
    <w:p w14:paraId="07C7131B" w14:textId="77777777" w:rsidR="00AF05D7" w:rsidRPr="00C23C70"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III</w:t>
      </w:r>
      <w:r>
        <w:rPr>
          <w:rFonts w:ascii="Lucida Sans Unicode" w:eastAsia="Times New Roman" w:hAnsi="Lucida Sans Unicode" w:cs="Lucida Sans Unicode"/>
          <w:color w:val="3A3A3A"/>
          <w:sz w:val="20"/>
          <w:szCs w:val="20"/>
          <w:lang w:val="es-ES"/>
        </w:rPr>
        <w:t>.</w:t>
      </w:r>
      <w:r w:rsidRPr="00C23C70">
        <w:rPr>
          <w:rFonts w:ascii="Lucida Sans Unicode" w:eastAsia="Times New Roman" w:hAnsi="Lucida Sans Unicode" w:cs="Lucida Sans Unicode"/>
          <w:color w:val="3A3A3A"/>
          <w:sz w:val="20"/>
          <w:szCs w:val="20"/>
          <w:lang w:val="es-ES"/>
        </w:rPr>
        <w:t xml:space="preserve"> Descripción del Puesto:</w:t>
      </w:r>
    </w:p>
    <w:p w14:paraId="7B3499EB" w14:textId="77777777" w:rsidR="00AF05D7" w:rsidRPr="00C23C70" w:rsidRDefault="00AF05D7" w:rsidP="00AF05D7">
      <w:pPr>
        <w:shd w:val="clear" w:color="auto" w:fill="FFFFFF"/>
        <w:spacing w:after="0" w:line="240" w:lineRule="auto"/>
        <w:jc w:val="both"/>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 xml:space="preserve">1.       Las </w:t>
      </w:r>
      <w:r w:rsidRPr="00416F8D">
        <w:rPr>
          <w:rFonts w:ascii="Lucida Sans Unicode" w:eastAsia="Times New Roman" w:hAnsi="Lucida Sans Unicode" w:cs="Lucida Sans Unicode"/>
          <w:b/>
          <w:color w:val="3A3A3A"/>
          <w:sz w:val="20"/>
          <w:szCs w:val="20"/>
          <w:u w:val="single"/>
          <w:lang w:val="es-ES"/>
        </w:rPr>
        <w:t>tareas de este puesto</w:t>
      </w:r>
      <w:r w:rsidRPr="00C23C70">
        <w:rPr>
          <w:rFonts w:ascii="Lucida Sans Unicode" w:eastAsia="Times New Roman" w:hAnsi="Lucida Sans Unicode" w:cs="Lucida Sans Unicode"/>
          <w:color w:val="3A3A3A"/>
          <w:sz w:val="20"/>
          <w:szCs w:val="20"/>
          <w:lang w:val="es-ES"/>
        </w:rPr>
        <w:t xml:space="preserve"> se clasifican primordialmente como de carácter (marque con una X solo una respuesta)</w:t>
      </w:r>
      <w:r>
        <w:rPr>
          <w:rFonts w:ascii="Lucida Sans Unicode" w:eastAsia="Times New Roman" w:hAnsi="Lucida Sans Unicode" w:cs="Lucida Sans Unicode"/>
          <w:color w:val="3A3A3A"/>
          <w:sz w:val="20"/>
          <w:szCs w:val="20"/>
          <w:lang w:val="es-ES"/>
        </w:rPr>
        <w:t>:</w:t>
      </w:r>
    </w:p>
    <w:tbl>
      <w:tblPr>
        <w:tblW w:w="0" w:type="auto"/>
        <w:tblCellSpacing w:w="0" w:type="dxa"/>
        <w:tblInd w:w="7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540"/>
        <w:gridCol w:w="5220"/>
      </w:tblGrid>
      <w:tr w:rsidR="00AF05D7" w:rsidRPr="00FA26D6" w14:paraId="3A1BB171" w14:textId="77777777" w:rsidTr="00BA5DA1">
        <w:trPr>
          <w:trHeight w:val="15"/>
          <w:tblCellSpacing w:w="0" w:type="dxa"/>
        </w:trPr>
        <w:tc>
          <w:tcPr>
            <w:tcW w:w="540" w:type="dxa"/>
            <w:shd w:val="clear" w:color="auto" w:fill="auto"/>
          </w:tcPr>
          <w:p w14:paraId="2C01C588" w14:textId="77777777" w:rsidR="00AF05D7" w:rsidRPr="00C23C70" w:rsidRDefault="00AF05D7" w:rsidP="00BA5DA1">
            <w:pPr>
              <w:spacing w:after="0" w:line="15" w:lineRule="atLeast"/>
              <w:jc w:val="center"/>
              <w:rPr>
                <w:rFonts w:ascii="Lucida Sans Unicode" w:eastAsia="Times New Roman" w:hAnsi="Lucida Sans Unicode" w:cs="Lucida Sans Unicode"/>
                <w:color w:val="3A3A3A"/>
                <w:sz w:val="20"/>
                <w:szCs w:val="20"/>
                <w:lang w:val="es-ES"/>
              </w:rPr>
            </w:pPr>
          </w:p>
        </w:tc>
        <w:tc>
          <w:tcPr>
            <w:tcW w:w="5220" w:type="dxa"/>
            <w:shd w:val="clear" w:color="auto" w:fill="auto"/>
            <w:vAlign w:val="center"/>
          </w:tcPr>
          <w:p w14:paraId="5B03C14E" w14:textId="77777777" w:rsidR="00AF05D7" w:rsidRPr="00C23C70" w:rsidRDefault="00AF05D7" w:rsidP="00BA5DA1">
            <w:pPr>
              <w:spacing w:after="0" w:line="15" w:lineRule="atLeast"/>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 xml:space="preserve">Directivo </w:t>
            </w:r>
          </w:p>
        </w:tc>
      </w:tr>
      <w:tr w:rsidR="00AF05D7" w:rsidRPr="00FA26D6" w14:paraId="3D409342" w14:textId="77777777" w:rsidTr="00BA5DA1">
        <w:trPr>
          <w:trHeight w:val="240"/>
          <w:tblCellSpacing w:w="0" w:type="dxa"/>
        </w:trPr>
        <w:tc>
          <w:tcPr>
            <w:tcW w:w="540" w:type="dxa"/>
            <w:shd w:val="clear" w:color="auto" w:fill="auto"/>
          </w:tcPr>
          <w:p w14:paraId="5373094D"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5220" w:type="dxa"/>
            <w:shd w:val="clear" w:color="auto" w:fill="auto"/>
            <w:vAlign w:val="center"/>
          </w:tcPr>
          <w:p w14:paraId="7F38B339"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Profesional con personal dependiente</w:t>
            </w:r>
          </w:p>
        </w:tc>
      </w:tr>
      <w:tr w:rsidR="00AF05D7" w:rsidRPr="00FA26D6" w14:paraId="531D2AB1" w14:textId="77777777" w:rsidTr="00BA5DA1">
        <w:trPr>
          <w:trHeight w:val="240"/>
          <w:tblCellSpacing w:w="0" w:type="dxa"/>
        </w:trPr>
        <w:tc>
          <w:tcPr>
            <w:tcW w:w="540" w:type="dxa"/>
            <w:shd w:val="clear" w:color="auto" w:fill="auto"/>
          </w:tcPr>
          <w:p w14:paraId="715E2710"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5220" w:type="dxa"/>
            <w:shd w:val="clear" w:color="auto" w:fill="auto"/>
            <w:vAlign w:val="center"/>
          </w:tcPr>
          <w:p w14:paraId="440D73B8"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Profesional de apoyo</w:t>
            </w:r>
          </w:p>
        </w:tc>
      </w:tr>
      <w:tr w:rsidR="00AF05D7" w:rsidRPr="00FA26D6" w14:paraId="07975DB1" w14:textId="77777777" w:rsidTr="00BA5DA1">
        <w:trPr>
          <w:trHeight w:val="240"/>
          <w:tblCellSpacing w:w="0" w:type="dxa"/>
        </w:trPr>
        <w:tc>
          <w:tcPr>
            <w:tcW w:w="540" w:type="dxa"/>
            <w:shd w:val="clear" w:color="auto" w:fill="auto"/>
          </w:tcPr>
          <w:p w14:paraId="20FBA1C4"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5220" w:type="dxa"/>
            <w:shd w:val="clear" w:color="auto" w:fill="auto"/>
            <w:vAlign w:val="center"/>
          </w:tcPr>
          <w:p w14:paraId="7079B165"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Técnico especializado</w:t>
            </w:r>
          </w:p>
        </w:tc>
      </w:tr>
      <w:tr w:rsidR="00AF05D7" w:rsidRPr="00FA26D6" w14:paraId="1FDC31CE" w14:textId="77777777" w:rsidTr="00BA5DA1">
        <w:trPr>
          <w:trHeight w:val="240"/>
          <w:tblCellSpacing w:w="0" w:type="dxa"/>
        </w:trPr>
        <w:tc>
          <w:tcPr>
            <w:tcW w:w="540" w:type="dxa"/>
            <w:shd w:val="clear" w:color="auto" w:fill="auto"/>
          </w:tcPr>
          <w:p w14:paraId="54F1F54A"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5220" w:type="dxa"/>
            <w:shd w:val="clear" w:color="auto" w:fill="auto"/>
            <w:vAlign w:val="center"/>
          </w:tcPr>
          <w:p w14:paraId="615BF53E"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Administrativo con especialización</w:t>
            </w:r>
          </w:p>
        </w:tc>
      </w:tr>
      <w:tr w:rsidR="00AF05D7" w:rsidRPr="00FA26D6" w14:paraId="3DCDA014" w14:textId="77777777" w:rsidTr="00BA5DA1">
        <w:trPr>
          <w:trHeight w:val="240"/>
          <w:tblCellSpacing w:w="0" w:type="dxa"/>
        </w:trPr>
        <w:tc>
          <w:tcPr>
            <w:tcW w:w="540" w:type="dxa"/>
            <w:shd w:val="clear" w:color="auto" w:fill="auto"/>
          </w:tcPr>
          <w:p w14:paraId="5D6F5CFD"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5220" w:type="dxa"/>
            <w:shd w:val="clear" w:color="auto" w:fill="auto"/>
            <w:vAlign w:val="center"/>
          </w:tcPr>
          <w:p w14:paraId="144F35BF"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Administrativo contable</w:t>
            </w:r>
          </w:p>
        </w:tc>
      </w:tr>
      <w:tr w:rsidR="00AF05D7" w:rsidRPr="00FA26D6" w14:paraId="7B73D7F7" w14:textId="77777777" w:rsidTr="00BA5DA1">
        <w:trPr>
          <w:trHeight w:val="240"/>
          <w:tblCellSpacing w:w="0" w:type="dxa"/>
        </w:trPr>
        <w:tc>
          <w:tcPr>
            <w:tcW w:w="540" w:type="dxa"/>
            <w:shd w:val="clear" w:color="auto" w:fill="auto"/>
          </w:tcPr>
          <w:p w14:paraId="1482E1E1"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5220" w:type="dxa"/>
            <w:shd w:val="clear" w:color="auto" w:fill="auto"/>
            <w:vAlign w:val="center"/>
          </w:tcPr>
          <w:p w14:paraId="7C203A91"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Administrativa secretarial</w:t>
            </w:r>
          </w:p>
        </w:tc>
      </w:tr>
      <w:tr w:rsidR="00AF05D7" w:rsidRPr="00FA26D6" w14:paraId="775AABC3" w14:textId="77777777" w:rsidTr="00BA5DA1">
        <w:trPr>
          <w:trHeight w:val="240"/>
          <w:tblCellSpacing w:w="0" w:type="dxa"/>
        </w:trPr>
        <w:tc>
          <w:tcPr>
            <w:tcW w:w="540" w:type="dxa"/>
            <w:shd w:val="clear" w:color="auto" w:fill="auto"/>
          </w:tcPr>
          <w:p w14:paraId="26311259"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r>
              <w:rPr>
                <w:rFonts w:ascii="Lucida Sans Unicode" w:eastAsia="Times New Roman" w:hAnsi="Lucida Sans Unicode" w:cs="Lucida Sans Unicode"/>
                <w:color w:val="3A3A3A"/>
                <w:sz w:val="20"/>
                <w:szCs w:val="20"/>
                <w:lang w:val="en-US"/>
              </w:rPr>
              <w:t>x</w:t>
            </w:r>
          </w:p>
        </w:tc>
        <w:tc>
          <w:tcPr>
            <w:tcW w:w="5220" w:type="dxa"/>
            <w:shd w:val="clear" w:color="auto" w:fill="auto"/>
            <w:vAlign w:val="center"/>
          </w:tcPr>
          <w:p w14:paraId="43999E4C"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Auxiliar Administrativo</w:t>
            </w:r>
          </w:p>
        </w:tc>
      </w:tr>
      <w:tr w:rsidR="00AF05D7" w:rsidRPr="00FA26D6" w14:paraId="0486EB4E" w14:textId="77777777" w:rsidTr="00BA5DA1">
        <w:trPr>
          <w:trHeight w:val="240"/>
          <w:tblCellSpacing w:w="0" w:type="dxa"/>
        </w:trPr>
        <w:tc>
          <w:tcPr>
            <w:tcW w:w="540" w:type="dxa"/>
            <w:shd w:val="clear" w:color="auto" w:fill="auto"/>
          </w:tcPr>
          <w:p w14:paraId="6C7C5617"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5220" w:type="dxa"/>
            <w:shd w:val="clear" w:color="auto" w:fill="auto"/>
            <w:vAlign w:val="center"/>
          </w:tcPr>
          <w:p w14:paraId="78FFB31A"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Pr>
                <w:rFonts w:ascii="Lucida Sans Unicode" w:eastAsia="Times New Roman" w:hAnsi="Lucida Sans Unicode" w:cs="Lucida Sans Unicode"/>
                <w:color w:val="3A3A3A"/>
                <w:sz w:val="20"/>
                <w:szCs w:val="20"/>
                <w:lang w:val="en-US"/>
              </w:rPr>
              <w:t>Voluntario(a)</w:t>
            </w:r>
          </w:p>
        </w:tc>
      </w:tr>
    </w:tbl>
    <w:p w14:paraId="46FDB061"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p>
    <w:p w14:paraId="0D64570D" w14:textId="77777777" w:rsidR="00AF05D7" w:rsidRDefault="00AF05D7" w:rsidP="00AF05D7">
      <w:pPr>
        <w:shd w:val="clear" w:color="auto" w:fill="FFFFFF"/>
        <w:spacing w:after="0" w:line="240" w:lineRule="auto"/>
        <w:jc w:val="both"/>
        <w:rPr>
          <w:rFonts w:ascii="Lucida Sans Unicode" w:eastAsia="Times New Roman" w:hAnsi="Lucida Sans Unicode" w:cs="Lucida Sans Unicode"/>
          <w:color w:val="3A3A3A"/>
          <w:sz w:val="20"/>
          <w:szCs w:val="20"/>
          <w:lang w:val="es-ES"/>
        </w:rPr>
      </w:pPr>
      <w:r>
        <w:rPr>
          <w:rFonts w:ascii="Lucida Sans Unicode" w:eastAsia="Times New Roman" w:hAnsi="Lucida Sans Unicode" w:cs="Lucida Sans Unicode"/>
          <w:color w:val="3A3A3A"/>
          <w:sz w:val="20"/>
          <w:szCs w:val="20"/>
          <w:lang w:val="es-ES"/>
        </w:rPr>
        <w:t>2</w:t>
      </w:r>
      <w:r w:rsidRPr="00C23C70">
        <w:rPr>
          <w:rFonts w:ascii="Lucida Sans Unicode" w:eastAsia="Times New Roman" w:hAnsi="Lucida Sans Unicode" w:cs="Lucida Sans Unicode"/>
          <w:color w:val="3A3A3A"/>
          <w:sz w:val="20"/>
          <w:szCs w:val="20"/>
          <w:lang w:val="es-ES"/>
        </w:rPr>
        <w:t xml:space="preserve">. Elabore una relación de las </w:t>
      </w:r>
      <w:r>
        <w:rPr>
          <w:rFonts w:ascii="Lucida Sans Unicode" w:eastAsia="Times New Roman" w:hAnsi="Lucida Sans Unicode" w:cs="Lucida Sans Unicode"/>
          <w:color w:val="3A3A3A"/>
          <w:sz w:val="20"/>
          <w:szCs w:val="20"/>
          <w:lang w:val="es-ES"/>
        </w:rPr>
        <w:t>Actividades</w:t>
      </w:r>
      <w:r w:rsidRPr="00C23C70">
        <w:rPr>
          <w:rFonts w:ascii="Lucida Sans Unicode" w:eastAsia="Times New Roman" w:hAnsi="Lucida Sans Unicode" w:cs="Lucida Sans Unicode"/>
          <w:color w:val="3A3A3A"/>
          <w:sz w:val="20"/>
          <w:szCs w:val="20"/>
          <w:lang w:val="es-ES"/>
        </w:rPr>
        <w:t xml:space="preserve"> </w:t>
      </w:r>
      <w:r>
        <w:rPr>
          <w:rFonts w:ascii="Lucida Sans Unicode" w:eastAsia="Times New Roman" w:hAnsi="Lucida Sans Unicode" w:cs="Lucida Sans Unicode"/>
          <w:color w:val="3A3A3A"/>
          <w:sz w:val="20"/>
          <w:szCs w:val="20"/>
          <w:lang w:val="es-ES"/>
        </w:rPr>
        <w:t xml:space="preserve">diarias </w:t>
      </w:r>
      <w:r w:rsidRPr="00C23C70">
        <w:rPr>
          <w:rFonts w:ascii="Lucida Sans Unicode" w:eastAsia="Times New Roman" w:hAnsi="Lucida Sans Unicode" w:cs="Lucida Sans Unicode"/>
          <w:color w:val="3A3A3A"/>
          <w:sz w:val="20"/>
          <w:szCs w:val="20"/>
          <w:lang w:val="es-ES"/>
        </w:rPr>
        <w:t>que realiza en el puesto y el porcentaje de tiempo laboral que usted estima dedica a cada una de ellas.</w:t>
      </w:r>
      <w:r>
        <w:rPr>
          <w:rFonts w:ascii="Lucida Sans Unicode" w:eastAsia="Times New Roman" w:hAnsi="Lucida Sans Unicode" w:cs="Lucida Sans Unicode"/>
          <w:color w:val="3A3A3A"/>
          <w:sz w:val="20"/>
          <w:szCs w:val="20"/>
          <w:lang w:val="es-ES"/>
        </w:rPr>
        <w:t xml:space="preserve"> </w:t>
      </w:r>
    </w:p>
    <w:tbl>
      <w:tblPr>
        <w:tblW w:w="9465" w:type="dxa"/>
        <w:tblCellSpacing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7215"/>
        <w:gridCol w:w="2250"/>
      </w:tblGrid>
      <w:tr w:rsidR="00AF05D7" w:rsidRPr="00FA26D6" w14:paraId="125315BE" w14:textId="77777777" w:rsidTr="00BA5DA1">
        <w:trPr>
          <w:tblCellSpacing w:w="0" w:type="dxa"/>
        </w:trPr>
        <w:tc>
          <w:tcPr>
            <w:tcW w:w="7215" w:type="dxa"/>
            <w:shd w:val="clear" w:color="auto" w:fill="D9D9D9"/>
          </w:tcPr>
          <w:p w14:paraId="5D6C5115" w14:textId="77777777" w:rsidR="00AF05D7" w:rsidRPr="008F366E" w:rsidRDefault="00AF05D7" w:rsidP="00BA5DA1">
            <w:pPr>
              <w:spacing w:after="0" w:line="240" w:lineRule="auto"/>
              <w:rPr>
                <w:rFonts w:ascii="Lucida Sans Unicode" w:eastAsia="Times New Roman" w:hAnsi="Lucida Sans Unicode" w:cs="Lucida Sans Unicode"/>
                <w:b/>
                <w:color w:val="3A3A3A"/>
                <w:sz w:val="20"/>
                <w:szCs w:val="20"/>
                <w:lang w:val="es-ES"/>
              </w:rPr>
            </w:pPr>
            <w:r>
              <w:rPr>
                <w:rFonts w:ascii="Lucida Sans Unicode" w:eastAsia="Times New Roman" w:hAnsi="Lucida Sans Unicode" w:cs="Lucida Sans Unicode"/>
                <w:b/>
                <w:color w:val="3A3A3A"/>
                <w:sz w:val="20"/>
                <w:szCs w:val="20"/>
                <w:lang w:val="es-ES"/>
              </w:rPr>
              <w:t>Actividades Diarias</w:t>
            </w:r>
          </w:p>
        </w:tc>
        <w:tc>
          <w:tcPr>
            <w:tcW w:w="2250" w:type="dxa"/>
            <w:shd w:val="clear" w:color="auto" w:fill="D9D9D9"/>
          </w:tcPr>
          <w:p w14:paraId="1F6F77C9" w14:textId="77777777" w:rsidR="00AF05D7" w:rsidRPr="008F366E" w:rsidRDefault="00AF05D7" w:rsidP="00BA5DA1">
            <w:pPr>
              <w:spacing w:after="0" w:line="240" w:lineRule="auto"/>
              <w:jc w:val="center"/>
              <w:rPr>
                <w:rFonts w:ascii="Lucida Sans Unicode" w:eastAsia="Times New Roman" w:hAnsi="Lucida Sans Unicode" w:cs="Lucida Sans Unicode"/>
                <w:b/>
                <w:color w:val="3A3A3A"/>
                <w:sz w:val="20"/>
                <w:szCs w:val="20"/>
                <w:lang w:val="es-ES"/>
              </w:rPr>
            </w:pPr>
            <w:r w:rsidRPr="008F366E">
              <w:rPr>
                <w:rFonts w:ascii="Lucida Sans Unicode" w:eastAsia="Times New Roman" w:hAnsi="Lucida Sans Unicode" w:cs="Lucida Sans Unicode"/>
                <w:b/>
                <w:color w:val="3A3A3A"/>
                <w:sz w:val="20"/>
                <w:szCs w:val="20"/>
                <w:lang w:val="es-ES"/>
              </w:rPr>
              <w:t>% Tiempo Laboral</w:t>
            </w:r>
          </w:p>
        </w:tc>
      </w:tr>
      <w:tr w:rsidR="00AF05D7" w:rsidRPr="00FA26D6" w14:paraId="12CF2D63" w14:textId="77777777" w:rsidTr="00BA5DA1">
        <w:trPr>
          <w:tblCellSpacing w:w="0" w:type="dxa"/>
        </w:trPr>
        <w:tc>
          <w:tcPr>
            <w:tcW w:w="7215" w:type="dxa"/>
          </w:tcPr>
          <w:p w14:paraId="1875C496" w14:textId="77777777" w:rsidR="00AF05D7" w:rsidRPr="00AA206C" w:rsidRDefault="00AF05D7" w:rsidP="00BA5DA1">
            <w:pPr>
              <w:spacing w:after="0" w:line="240" w:lineRule="auto"/>
              <w:rPr>
                <w:rFonts w:ascii="Lucida Sans Unicode" w:eastAsia="Times New Roman" w:hAnsi="Lucida Sans Unicode" w:cs="Lucida Sans Unicode"/>
                <w:color w:val="3A3A3A"/>
                <w:sz w:val="20"/>
                <w:szCs w:val="20"/>
                <w:lang w:val="es-ES"/>
              </w:rPr>
            </w:pPr>
          </w:p>
        </w:tc>
        <w:tc>
          <w:tcPr>
            <w:tcW w:w="2250" w:type="dxa"/>
          </w:tcPr>
          <w:p w14:paraId="7903688F" w14:textId="77777777" w:rsidR="00AF05D7" w:rsidRPr="00AA206C"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6758EE6B" w14:textId="77777777" w:rsidTr="00BA5DA1">
        <w:trPr>
          <w:tblCellSpacing w:w="0" w:type="dxa"/>
        </w:trPr>
        <w:tc>
          <w:tcPr>
            <w:tcW w:w="7215" w:type="dxa"/>
          </w:tcPr>
          <w:p w14:paraId="310CF71F" w14:textId="77777777" w:rsidR="00AF05D7" w:rsidRPr="00AA206C" w:rsidRDefault="00AF05D7" w:rsidP="00BA5DA1">
            <w:pPr>
              <w:spacing w:after="0" w:line="240" w:lineRule="auto"/>
              <w:rPr>
                <w:rFonts w:ascii="Lucida Sans Unicode" w:eastAsia="Times New Roman" w:hAnsi="Lucida Sans Unicode" w:cs="Lucida Sans Unicode"/>
                <w:color w:val="3A3A3A"/>
                <w:sz w:val="20"/>
                <w:szCs w:val="20"/>
                <w:lang w:val="es-ES"/>
              </w:rPr>
            </w:pPr>
          </w:p>
        </w:tc>
        <w:tc>
          <w:tcPr>
            <w:tcW w:w="2250" w:type="dxa"/>
          </w:tcPr>
          <w:p w14:paraId="59713707" w14:textId="77777777" w:rsidR="00AF05D7" w:rsidRPr="00AA206C"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64A2B5CB" w14:textId="77777777" w:rsidTr="00BA5DA1">
        <w:trPr>
          <w:tblCellSpacing w:w="0" w:type="dxa"/>
        </w:trPr>
        <w:tc>
          <w:tcPr>
            <w:tcW w:w="7215" w:type="dxa"/>
          </w:tcPr>
          <w:p w14:paraId="59BF67C5" w14:textId="77777777" w:rsidR="00AF05D7" w:rsidRDefault="00AF05D7" w:rsidP="00BA5DA1">
            <w:pPr>
              <w:spacing w:after="0" w:line="240" w:lineRule="auto"/>
              <w:rPr>
                <w:rFonts w:ascii="Lucida Sans Unicode" w:eastAsia="Times New Roman" w:hAnsi="Lucida Sans Unicode" w:cs="Lucida Sans Unicode"/>
                <w:color w:val="3A3A3A"/>
                <w:sz w:val="20"/>
                <w:szCs w:val="20"/>
              </w:rPr>
            </w:pPr>
          </w:p>
        </w:tc>
        <w:tc>
          <w:tcPr>
            <w:tcW w:w="2250" w:type="dxa"/>
          </w:tcPr>
          <w:p w14:paraId="1EFCD5CC" w14:textId="77777777" w:rsidR="00AF05D7" w:rsidRPr="001E6547" w:rsidRDefault="00AF05D7" w:rsidP="00BA5DA1">
            <w:pPr>
              <w:spacing w:after="0" w:line="240" w:lineRule="auto"/>
              <w:jc w:val="center"/>
              <w:rPr>
                <w:rFonts w:ascii="Lucida Sans Unicode" w:eastAsia="Times New Roman" w:hAnsi="Lucida Sans Unicode" w:cs="Lucida Sans Unicode"/>
                <w:color w:val="3A3A3A"/>
                <w:sz w:val="20"/>
                <w:szCs w:val="20"/>
              </w:rPr>
            </w:pPr>
          </w:p>
        </w:tc>
      </w:tr>
      <w:tr w:rsidR="00AF05D7" w:rsidRPr="00FA26D6" w14:paraId="52A545B1" w14:textId="77777777" w:rsidTr="00BA5DA1">
        <w:trPr>
          <w:tblCellSpacing w:w="0" w:type="dxa"/>
        </w:trPr>
        <w:tc>
          <w:tcPr>
            <w:tcW w:w="7215" w:type="dxa"/>
          </w:tcPr>
          <w:p w14:paraId="51251FE9" w14:textId="77777777" w:rsidR="00AF05D7" w:rsidRDefault="00AF05D7" w:rsidP="00BA5DA1">
            <w:pPr>
              <w:spacing w:after="0" w:line="240" w:lineRule="auto"/>
              <w:rPr>
                <w:rFonts w:ascii="Lucida Sans Unicode" w:eastAsia="Times New Roman" w:hAnsi="Lucida Sans Unicode" w:cs="Lucida Sans Unicode"/>
                <w:color w:val="3A3A3A"/>
                <w:sz w:val="20"/>
                <w:szCs w:val="20"/>
              </w:rPr>
            </w:pPr>
          </w:p>
        </w:tc>
        <w:tc>
          <w:tcPr>
            <w:tcW w:w="2250" w:type="dxa"/>
          </w:tcPr>
          <w:p w14:paraId="18460E74" w14:textId="77777777" w:rsidR="00AF05D7" w:rsidRPr="001E6547" w:rsidRDefault="00AF05D7" w:rsidP="00BA5DA1">
            <w:pPr>
              <w:spacing w:after="0" w:line="240" w:lineRule="auto"/>
              <w:jc w:val="center"/>
              <w:rPr>
                <w:rFonts w:ascii="Lucida Sans Unicode" w:eastAsia="Times New Roman" w:hAnsi="Lucida Sans Unicode" w:cs="Lucida Sans Unicode"/>
                <w:color w:val="3A3A3A"/>
                <w:sz w:val="20"/>
                <w:szCs w:val="20"/>
              </w:rPr>
            </w:pPr>
          </w:p>
        </w:tc>
      </w:tr>
      <w:tr w:rsidR="00AF05D7" w:rsidRPr="00FA26D6" w14:paraId="54718C3F" w14:textId="77777777" w:rsidTr="00BA5DA1">
        <w:trPr>
          <w:tblCellSpacing w:w="0" w:type="dxa"/>
        </w:trPr>
        <w:tc>
          <w:tcPr>
            <w:tcW w:w="7215" w:type="dxa"/>
          </w:tcPr>
          <w:p w14:paraId="296F7111" w14:textId="77777777" w:rsidR="00AF05D7" w:rsidRDefault="00AF05D7" w:rsidP="00BA5DA1">
            <w:pPr>
              <w:spacing w:after="0" w:line="240" w:lineRule="auto"/>
              <w:rPr>
                <w:rFonts w:ascii="Lucida Sans Unicode" w:eastAsia="Times New Roman" w:hAnsi="Lucida Sans Unicode" w:cs="Lucida Sans Unicode"/>
                <w:color w:val="3A3A3A"/>
                <w:sz w:val="20"/>
                <w:szCs w:val="20"/>
              </w:rPr>
            </w:pPr>
          </w:p>
        </w:tc>
        <w:tc>
          <w:tcPr>
            <w:tcW w:w="2250" w:type="dxa"/>
          </w:tcPr>
          <w:p w14:paraId="335163E1" w14:textId="77777777" w:rsidR="00AF05D7" w:rsidRPr="001E6547" w:rsidRDefault="00AF05D7" w:rsidP="00BA5DA1">
            <w:pPr>
              <w:spacing w:after="0" w:line="240" w:lineRule="auto"/>
              <w:jc w:val="center"/>
              <w:rPr>
                <w:rFonts w:ascii="Lucida Sans Unicode" w:eastAsia="Times New Roman" w:hAnsi="Lucida Sans Unicode" w:cs="Lucida Sans Unicode"/>
                <w:color w:val="3A3A3A"/>
                <w:sz w:val="20"/>
                <w:szCs w:val="20"/>
              </w:rPr>
            </w:pPr>
          </w:p>
        </w:tc>
      </w:tr>
      <w:tr w:rsidR="00AF05D7" w:rsidRPr="00FA26D6" w14:paraId="52AFE06D" w14:textId="77777777" w:rsidTr="00BA5DA1">
        <w:trPr>
          <w:tblCellSpacing w:w="0" w:type="dxa"/>
        </w:trPr>
        <w:tc>
          <w:tcPr>
            <w:tcW w:w="7215" w:type="dxa"/>
          </w:tcPr>
          <w:p w14:paraId="231E411A" w14:textId="77777777" w:rsidR="00AF05D7" w:rsidRDefault="00AF05D7" w:rsidP="00BA5DA1">
            <w:pPr>
              <w:spacing w:after="0" w:line="240" w:lineRule="auto"/>
              <w:rPr>
                <w:rFonts w:ascii="Lucida Sans Unicode" w:eastAsia="Times New Roman" w:hAnsi="Lucida Sans Unicode" w:cs="Lucida Sans Unicode"/>
                <w:color w:val="3A3A3A"/>
                <w:sz w:val="20"/>
                <w:szCs w:val="20"/>
              </w:rPr>
            </w:pPr>
          </w:p>
        </w:tc>
        <w:tc>
          <w:tcPr>
            <w:tcW w:w="2250" w:type="dxa"/>
          </w:tcPr>
          <w:p w14:paraId="5AB451B8" w14:textId="77777777" w:rsidR="00AF05D7" w:rsidRPr="001E6547" w:rsidRDefault="00AF05D7" w:rsidP="00BA5DA1">
            <w:pPr>
              <w:spacing w:after="0" w:line="240" w:lineRule="auto"/>
              <w:jc w:val="center"/>
              <w:rPr>
                <w:rFonts w:ascii="Lucida Sans Unicode" w:eastAsia="Times New Roman" w:hAnsi="Lucida Sans Unicode" w:cs="Lucida Sans Unicode"/>
                <w:color w:val="3A3A3A"/>
                <w:sz w:val="20"/>
                <w:szCs w:val="20"/>
              </w:rPr>
            </w:pPr>
          </w:p>
        </w:tc>
      </w:tr>
      <w:tr w:rsidR="00AF05D7" w:rsidRPr="00FA26D6" w14:paraId="1DBE6645" w14:textId="77777777" w:rsidTr="00BA5DA1">
        <w:trPr>
          <w:tblCellSpacing w:w="0" w:type="dxa"/>
        </w:trPr>
        <w:tc>
          <w:tcPr>
            <w:tcW w:w="7215" w:type="dxa"/>
          </w:tcPr>
          <w:p w14:paraId="4041949B" w14:textId="77777777" w:rsidR="00AF05D7" w:rsidRDefault="00AF05D7" w:rsidP="00BA5DA1">
            <w:pPr>
              <w:spacing w:after="0" w:line="240" w:lineRule="auto"/>
              <w:rPr>
                <w:rFonts w:ascii="Lucida Sans Unicode" w:eastAsia="Times New Roman" w:hAnsi="Lucida Sans Unicode" w:cs="Lucida Sans Unicode"/>
                <w:color w:val="3A3A3A"/>
                <w:sz w:val="20"/>
                <w:szCs w:val="20"/>
              </w:rPr>
            </w:pPr>
          </w:p>
        </w:tc>
        <w:tc>
          <w:tcPr>
            <w:tcW w:w="2250" w:type="dxa"/>
          </w:tcPr>
          <w:p w14:paraId="2EEEE470" w14:textId="77777777" w:rsidR="00AF05D7" w:rsidRPr="001E6547" w:rsidRDefault="00AF05D7" w:rsidP="00BA5DA1">
            <w:pPr>
              <w:spacing w:after="0" w:line="240" w:lineRule="auto"/>
              <w:jc w:val="center"/>
              <w:rPr>
                <w:rFonts w:ascii="Lucida Sans Unicode" w:eastAsia="Times New Roman" w:hAnsi="Lucida Sans Unicode" w:cs="Lucida Sans Unicode"/>
                <w:color w:val="3A3A3A"/>
                <w:sz w:val="20"/>
                <w:szCs w:val="20"/>
              </w:rPr>
            </w:pPr>
          </w:p>
        </w:tc>
      </w:tr>
      <w:tr w:rsidR="00AF05D7" w:rsidRPr="00FA26D6" w14:paraId="7114083C" w14:textId="77777777" w:rsidTr="00BA5DA1">
        <w:trPr>
          <w:tblCellSpacing w:w="0" w:type="dxa"/>
        </w:trPr>
        <w:tc>
          <w:tcPr>
            <w:tcW w:w="7215" w:type="dxa"/>
          </w:tcPr>
          <w:p w14:paraId="2C6626C8" w14:textId="77777777" w:rsidR="00AF05D7" w:rsidRPr="001E6547" w:rsidRDefault="00AF05D7" w:rsidP="00BA5DA1">
            <w:pPr>
              <w:spacing w:after="0" w:line="240" w:lineRule="auto"/>
              <w:rPr>
                <w:rFonts w:ascii="Lucida Sans Unicode" w:eastAsia="Times New Roman" w:hAnsi="Lucida Sans Unicode" w:cs="Lucida Sans Unicode"/>
                <w:color w:val="3A3A3A"/>
                <w:sz w:val="20"/>
                <w:szCs w:val="20"/>
              </w:rPr>
            </w:pPr>
          </w:p>
        </w:tc>
        <w:tc>
          <w:tcPr>
            <w:tcW w:w="2250" w:type="dxa"/>
          </w:tcPr>
          <w:p w14:paraId="65EA8598" w14:textId="77777777" w:rsidR="00AF05D7" w:rsidRPr="001E6547" w:rsidRDefault="00AF05D7" w:rsidP="00BA5DA1">
            <w:pPr>
              <w:spacing w:after="0" w:line="240" w:lineRule="auto"/>
              <w:jc w:val="center"/>
              <w:rPr>
                <w:rFonts w:ascii="Lucida Sans Unicode" w:eastAsia="Times New Roman" w:hAnsi="Lucida Sans Unicode" w:cs="Lucida Sans Unicode"/>
                <w:color w:val="3A3A3A"/>
                <w:sz w:val="20"/>
                <w:szCs w:val="20"/>
              </w:rPr>
            </w:pPr>
          </w:p>
        </w:tc>
      </w:tr>
      <w:tr w:rsidR="00AF05D7" w:rsidRPr="00FA26D6" w14:paraId="274C29A8" w14:textId="77777777" w:rsidTr="00BA5DA1">
        <w:trPr>
          <w:tblCellSpacing w:w="0" w:type="dxa"/>
        </w:trPr>
        <w:tc>
          <w:tcPr>
            <w:tcW w:w="7215" w:type="dxa"/>
          </w:tcPr>
          <w:p w14:paraId="288CD4D8" w14:textId="77777777" w:rsidR="00AF05D7" w:rsidRDefault="00AF05D7" w:rsidP="00BA5DA1">
            <w:pPr>
              <w:spacing w:after="0" w:line="240" w:lineRule="auto"/>
              <w:rPr>
                <w:rFonts w:ascii="Lucida Sans Unicode" w:eastAsia="Times New Roman" w:hAnsi="Lucida Sans Unicode" w:cs="Lucida Sans Unicode"/>
                <w:color w:val="3A3A3A"/>
                <w:sz w:val="20"/>
                <w:szCs w:val="20"/>
              </w:rPr>
            </w:pPr>
          </w:p>
        </w:tc>
        <w:tc>
          <w:tcPr>
            <w:tcW w:w="2250" w:type="dxa"/>
          </w:tcPr>
          <w:p w14:paraId="3DCE1D70" w14:textId="77777777" w:rsidR="00AF05D7" w:rsidRPr="00EF7291" w:rsidRDefault="00AF05D7" w:rsidP="00BA5DA1">
            <w:pPr>
              <w:spacing w:after="0" w:line="240" w:lineRule="auto"/>
              <w:jc w:val="center"/>
              <w:rPr>
                <w:rFonts w:ascii="Lucida Sans Unicode" w:eastAsia="Times New Roman" w:hAnsi="Lucida Sans Unicode" w:cs="Lucida Sans Unicode"/>
                <w:color w:val="3A3A3A"/>
                <w:sz w:val="20"/>
                <w:szCs w:val="20"/>
              </w:rPr>
            </w:pPr>
          </w:p>
        </w:tc>
      </w:tr>
      <w:tr w:rsidR="00AF05D7" w:rsidRPr="00FA26D6" w14:paraId="7E7CB82A" w14:textId="77777777" w:rsidTr="00BA5DA1">
        <w:trPr>
          <w:tblCellSpacing w:w="0" w:type="dxa"/>
        </w:trPr>
        <w:tc>
          <w:tcPr>
            <w:tcW w:w="7215" w:type="dxa"/>
          </w:tcPr>
          <w:p w14:paraId="2FE6CEF3" w14:textId="77777777" w:rsidR="00AF05D7" w:rsidRPr="00AA206C" w:rsidRDefault="00AF05D7" w:rsidP="00BA5DA1">
            <w:pPr>
              <w:spacing w:after="0" w:line="240" w:lineRule="auto"/>
              <w:rPr>
                <w:rFonts w:ascii="Lucida Sans Unicode" w:eastAsia="Times New Roman" w:hAnsi="Lucida Sans Unicode" w:cs="Lucida Sans Unicode"/>
                <w:color w:val="3A3A3A"/>
                <w:sz w:val="20"/>
                <w:szCs w:val="20"/>
                <w:lang w:val="es-ES"/>
              </w:rPr>
            </w:pPr>
          </w:p>
        </w:tc>
        <w:tc>
          <w:tcPr>
            <w:tcW w:w="2250" w:type="dxa"/>
          </w:tcPr>
          <w:p w14:paraId="449E0D9A" w14:textId="77777777" w:rsidR="00AF05D7" w:rsidRPr="00AA206C"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11C2F450" w14:textId="77777777" w:rsidTr="00BA5DA1">
        <w:trPr>
          <w:tblCellSpacing w:w="0" w:type="dxa"/>
        </w:trPr>
        <w:tc>
          <w:tcPr>
            <w:tcW w:w="7215" w:type="dxa"/>
          </w:tcPr>
          <w:p w14:paraId="11B220B1" w14:textId="77777777" w:rsidR="00AF05D7" w:rsidRPr="00AA206C" w:rsidRDefault="00AF05D7" w:rsidP="00BA5DA1">
            <w:pPr>
              <w:spacing w:after="0" w:line="240" w:lineRule="auto"/>
              <w:rPr>
                <w:rFonts w:ascii="Lucida Sans Unicode" w:eastAsia="Times New Roman" w:hAnsi="Lucida Sans Unicode" w:cs="Lucida Sans Unicode"/>
                <w:color w:val="3A3A3A"/>
                <w:sz w:val="20"/>
                <w:szCs w:val="20"/>
                <w:lang w:val="es-ES"/>
              </w:rPr>
            </w:pPr>
          </w:p>
        </w:tc>
        <w:tc>
          <w:tcPr>
            <w:tcW w:w="2250" w:type="dxa"/>
          </w:tcPr>
          <w:p w14:paraId="799CDC79" w14:textId="77777777" w:rsidR="00AF05D7" w:rsidRPr="00AA206C"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148C4861" w14:textId="77777777" w:rsidTr="00BA5DA1">
        <w:trPr>
          <w:tblCellSpacing w:w="0" w:type="dxa"/>
        </w:trPr>
        <w:tc>
          <w:tcPr>
            <w:tcW w:w="7215" w:type="dxa"/>
          </w:tcPr>
          <w:p w14:paraId="7F235955" w14:textId="77777777" w:rsidR="00AF05D7" w:rsidRPr="00AA206C" w:rsidRDefault="00AF05D7" w:rsidP="00BA5DA1">
            <w:pPr>
              <w:spacing w:after="0" w:line="240" w:lineRule="auto"/>
              <w:rPr>
                <w:rFonts w:ascii="Lucida Sans Unicode" w:eastAsia="Times New Roman" w:hAnsi="Lucida Sans Unicode" w:cs="Lucida Sans Unicode"/>
                <w:color w:val="3A3A3A"/>
                <w:sz w:val="20"/>
                <w:szCs w:val="20"/>
                <w:lang w:val="es-ES"/>
              </w:rPr>
            </w:pPr>
          </w:p>
        </w:tc>
        <w:tc>
          <w:tcPr>
            <w:tcW w:w="2250" w:type="dxa"/>
          </w:tcPr>
          <w:p w14:paraId="0A26FB88" w14:textId="77777777" w:rsidR="00AF05D7"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231BEB2F" w14:textId="77777777" w:rsidTr="00BA5DA1">
        <w:trPr>
          <w:tblCellSpacing w:w="0" w:type="dxa"/>
        </w:trPr>
        <w:tc>
          <w:tcPr>
            <w:tcW w:w="7215" w:type="dxa"/>
          </w:tcPr>
          <w:p w14:paraId="64C17F03" w14:textId="77777777" w:rsidR="00AF05D7" w:rsidRPr="00AA206C" w:rsidRDefault="00AF05D7" w:rsidP="00BA5DA1">
            <w:pPr>
              <w:spacing w:after="0" w:line="240" w:lineRule="auto"/>
              <w:rPr>
                <w:rFonts w:ascii="Lucida Sans Unicode" w:eastAsia="Times New Roman" w:hAnsi="Lucida Sans Unicode" w:cs="Lucida Sans Unicode"/>
                <w:color w:val="3A3A3A"/>
                <w:sz w:val="20"/>
                <w:szCs w:val="20"/>
                <w:lang w:val="es-ES"/>
              </w:rPr>
            </w:pPr>
          </w:p>
        </w:tc>
        <w:tc>
          <w:tcPr>
            <w:tcW w:w="2250" w:type="dxa"/>
          </w:tcPr>
          <w:p w14:paraId="6E3284C2" w14:textId="77777777" w:rsidR="00AF05D7" w:rsidRPr="00AA206C"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59F45295" w14:textId="77777777" w:rsidTr="00BA5DA1">
        <w:trPr>
          <w:tblCellSpacing w:w="0" w:type="dxa"/>
        </w:trPr>
        <w:tc>
          <w:tcPr>
            <w:tcW w:w="7215" w:type="dxa"/>
          </w:tcPr>
          <w:p w14:paraId="011A2259" w14:textId="77777777" w:rsidR="00AF05D7" w:rsidRPr="00AA206C" w:rsidRDefault="00AF05D7" w:rsidP="00BA5DA1">
            <w:pPr>
              <w:spacing w:after="0" w:line="240" w:lineRule="auto"/>
              <w:jc w:val="right"/>
              <w:rPr>
                <w:rFonts w:ascii="Lucida Sans Unicode" w:eastAsia="Times New Roman" w:hAnsi="Lucida Sans Unicode" w:cs="Lucida Sans Unicode"/>
                <w:color w:val="3A3A3A"/>
                <w:sz w:val="20"/>
                <w:szCs w:val="20"/>
                <w:lang w:val="es-ES"/>
              </w:rPr>
            </w:pPr>
            <w:r>
              <w:rPr>
                <w:rFonts w:ascii="Lucida Sans Unicode" w:eastAsia="Times New Roman" w:hAnsi="Lucida Sans Unicode" w:cs="Lucida Sans Unicode"/>
                <w:color w:val="3A3A3A"/>
                <w:sz w:val="20"/>
                <w:szCs w:val="20"/>
                <w:lang w:val="es-ES"/>
              </w:rPr>
              <w:t>Total</w:t>
            </w:r>
          </w:p>
        </w:tc>
        <w:tc>
          <w:tcPr>
            <w:tcW w:w="2250" w:type="dxa"/>
          </w:tcPr>
          <w:p w14:paraId="62A4739E" w14:textId="77777777" w:rsidR="00AF05D7" w:rsidRDefault="00AF05D7" w:rsidP="00BA5DA1">
            <w:pPr>
              <w:spacing w:after="0" w:line="240" w:lineRule="auto"/>
              <w:jc w:val="center"/>
              <w:rPr>
                <w:rFonts w:ascii="Lucida Sans Unicode" w:eastAsia="Times New Roman" w:hAnsi="Lucida Sans Unicode" w:cs="Lucida Sans Unicode"/>
                <w:color w:val="3A3A3A"/>
                <w:sz w:val="20"/>
                <w:szCs w:val="20"/>
                <w:lang w:val="es-ES"/>
              </w:rPr>
            </w:pPr>
            <w:r>
              <w:rPr>
                <w:rFonts w:ascii="Lucida Sans Unicode" w:eastAsia="Times New Roman" w:hAnsi="Lucida Sans Unicode" w:cs="Lucida Sans Unicode"/>
                <w:color w:val="3A3A3A"/>
                <w:sz w:val="20"/>
                <w:szCs w:val="20"/>
                <w:lang w:val="es-ES"/>
              </w:rPr>
              <w:t>100%</w:t>
            </w:r>
          </w:p>
        </w:tc>
      </w:tr>
    </w:tbl>
    <w:p w14:paraId="0D110FCC"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p>
    <w:p w14:paraId="6297CDA3" w14:textId="77777777" w:rsidR="00AF05D7" w:rsidRDefault="00AF05D7" w:rsidP="00AF05D7">
      <w:pPr>
        <w:shd w:val="clear" w:color="auto" w:fill="FFFFFF"/>
        <w:spacing w:after="0" w:line="240" w:lineRule="auto"/>
        <w:jc w:val="both"/>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 xml:space="preserve">3.       Elabore una relación de </w:t>
      </w:r>
      <w:r>
        <w:rPr>
          <w:rFonts w:ascii="Lucida Sans Unicode" w:eastAsia="Times New Roman" w:hAnsi="Lucida Sans Unicode" w:cs="Lucida Sans Unicode"/>
          <w:color w:val="3A3A3A"/>
          <w:sz w:val="20"/>
          <w:szCs w:val="20"/>
          <w:lang w:val="es-ES"/>
        </w:rPr>
        <w:t>otras actividades</w:t>
      </w:r>
      <w:r w:rsidRPr="00C23C70">
        <w:rPr>
          <w:rFonts w:ascii="Lucida Sans Unicode" w:eastAsia="Times New Roman" w:hAnsi="Lucida Sans Unicode" w:cs="Lucida Sans Unicode"/>
          <w:color w:val="3A3A3A"/>
          <w:sz w:val="20"/>
          <w:szCs w:val="20"/>
          <w:lang w:val="es-ES"/>
        </w:rPr>
        <w:t xml:space="preserve"> que realiza en el puesto.</w:t>
      </w:r>
    </w:p>
    <w:p w14:paraId="74B8DFD2" w14:textId="77777777" w:rsidR="00AF05D7" w:rsidRPr="00C23C70"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 </w:t>
      </w:r>
    </w:p>
    <w:tbl>
      <w:tblPr>
        <w:tblW w:w="9390" w:type="dxa"/>
        <w:tblCellSpacing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5628"/>
        <w:gridCol w:w="917"/>
        <w:gridCol w:w="1016"/>
        <w:gridCol w:w="903"/>
        <w:gridCol w:w="926"/>
      </w:tblGrid>
      <w:tr w:rsidR="00AF05D7" w:rsidRPr="00FA26D6" w14:paraId="5DC881A9" w14:textId="77777777" w:rsidTr="00BA5DA1">
        <w:trPr>
          <w:tblCellSpacing w:w="0" w:type="dxa"/>
        </w:trPr>
        <w:tc>
          <w:tcPr>
            <w:tcW w:w="5628" w:type="dxa"/>
            <w:vMerge w:val="restart"/>
            <w:shd w:val="clear" w:color="auto" w:fill="D9D9D9"/>
            <w:vAlign w:val="center"/>
          </w:tcPr>
          <w:p w14:paraId="736F73EC" w14:textId="77777777" w:rsidR="00AF05D7" w:rsidRPr="00A75B53" w:rsidRDefault="00AF05D7" w:rsidP="00BA5DA1">
            <w:pPr>
              <w:spacing w:after="0" w:line="240" w:lineRule="auto"/>
              <w:jc w:val="center"/>
              <w:rPr>
                <w:rFonts w:ascii="Lucida Sans Unicode" w:eastAsia="Times New Roman" w:hAnsi="Lucida Sans Unicode" w:cs="Lucida Sans Unicode"/>
                <w:b/>
                <w:color w:val="3A3A3A"/>
                <w:sz w:val="20"/>
                <w:szCs w:val="20"/>
                <w:lang w:val="en-US"/>
              </w:rPr>
            </w:pPr>
            <w:r>
              <w:rPr>
                <w:rFonts w:ascii="Lucida Sans Unicode" w:eastAsia="Times New Roman" w:hAnsi="Lucida Sans Unicode" w:cs="Lucida Sans Unicode"/>
                <w:b/>
                <w:color w:val="3A3A3A"/>
                <w:sz w:val="20"/>
                <w:szCs w:val="20"/>
                <w:lang w:val="en-US"/>
              </w:rPr>
              <w:t>Actividades</w:t>
            </w:r>
          </w:p>
        </w:tc>
        <w:tc>
          <w:tcPr>
            <w:tcW w:w="3762" w:type="dxa"/>
            <w:gridSpan w:val="4"/>
            <w:shd w:val="clear" w:color="auto" w:fill="D9D9D9"/>
          </w:tcPr>
          <w:p w14:paraId="15BF0FA9" w14:textId="77777777" w:rsidR="00AF05D7" w:rsidRDefault="00AF05D7" w:rsidP="00BA5DA1">
            <w:pPr>
              <w:spacing w:after="0" w:line="240" w:lineRule="auto"/>
              <w:jc w:val="center"/>
              <w:rPr>
                <w:rFonts w:ascii="Lucida Sans Unicode" w:eastAsia="Times New Roman" w:hAnsi="Lucida Sans Unicode" w:cs="Lucida Sans Unicode"/>
                <w:b/>
                <w:color w:val="3A3A3A"/>
                <w:sz w:val="20"/>
                <w:szCs w:val="20"/>
                <w:lang w:val="en-US"/>
              </w:rPr>
            </w:pPr>
            <w:r>
              <w:rPr>
                <w:rFonts w:ascii="Lucida Sans Unicode" w:eastAsia="Times New Roman" w:hAnsi="Lucida Sans Unicode" w:cs="Lucida Sans Unicode"/>
                <w:b/>
                <w:color w:val="3A3A3A"/>
                <w:sz w:val="20"/>
                <w:szCs w:val="20"/>
                <w:lang w:val="en-US"/>
              </w:rPr>
              <w:t>Frecuencia</w:t>
            </w:r>
          </w:p>
        </w:tc>
      </w:tr>
      <w:tr w:rsidR="00AF05D7" w:rsidRPr="00FA26D6" w14:paraId="40017F4A" w14:textId="77777777" w:rsidTr="00BA5DA1">
        <w:trPr>
          <w:tblCellSpacing w:w="0" w:type="dxa"/>
        </w:trPr>
        <w:tc>
          <w:tcPr>
            <w:tcW w:w="5628" w:type="dxa"/>
            <w:vMerge/>
            <w:shd w:val="clear" w:color="auto" w:fill="D9D9D9"/>
            <w:vAlign w:val="center"/>
          </w:tcPr>
          <w:p w14:paraId="7023243B" w14:textId="77777777" w:rsidR="00AF05D7" w:rsidRPr="00A75B53" w:rsidRDefault="00AF05D7" w:rsidP="00BA5DA1">
            <w:pPr>
              <w:spacing w:after="0" w:line="240" w:lineRule="auto"/>
              <w:rPr>
                <w:rFonts w:ascii="Lucida Sans Unicode" w:eastAsia="Times New Roman" w:hAnsi="Lucida Sans Unicode" w:cs="Lucida Sans Unicode"/>
                <w:b/>
                <w:color w:val="3A3A3A"/>
                <w:sz w:val="20"/>
                <w:szCs w:val="20"/>
                <w:lang w:val="en-US"/>
              </w:rPr>
            </w:pPr>
          </w:p>
        </w:tc>
        <w:tc>
          <w:tcPr>
            <w:tcW w:w="917" w:type="dxa"/>
            <w:shd w:val="clear" w:color="auto" w:fill="D9D9D9"/>
          </w:tcPr>
          <w:p w14:paraId="0F31E499" w14:textId="77777777" w:rsidR="00AF05D7" w:rsidRPr="00F47FFD" w:rsidRDefault="00AF05D7" w:rsidP="00BA5DA1">
            <w:pPr>
              <w:spacing w:after="0" w:line="240" w:lineRule="auto"/>
              <w:jc w:val="center"/>
              <w:rPr>
                <w:rFonts w:ascii="Lucida Sans Unicode" w:eastAsia="Times New Roman" w:hAnsi="Lucida Sans Unicode" w:cs="Lucida Sans Unicode"/>
                <w:b/>
                <w:color w:val="3A3A3A"/>
                <w:sz w:val="16"/>
                <w:szCs w:val="16"/>
                <w:lang w:val="en-US"/>
              </w:rPr>
            </w:pPr>
            <w:r>
              <w:rPr>
                <w:rFonts w:ascii="Lucida Sans Unicode" w:eastAsia="Times New Roman" w:hAnsi="Lucida Sans Unicode" w:cs="Lucida Sans Unicode"/>
                <w:b/>
                <w:color w:val="3A3A3A"/>
                <w:sz w:val="16"/>
                <w:szCs w:val="16"/>
                <w:lang w:val="en-US"/>
              </w:rPr>
              <w:t>S.S.R.</w:t>
            </w:r>
          </w:p>
        </w:tc>
        <w:tc>
          <w:tcPr>
            <w:tcW w:w="1016" w:type="dxa"/>
            <w:shd w:val="clear" w:color="auto" w:fill="D9D9D9"/>
            <w:vAlign w:val="center"/>
          </w:tcPr>
          <w:p w14:paraId="081B6A1F" w14:textId="77777777" w:rsidR="00AF05D7" w:rsidRPr="00F47FFD" w:rsidRDefault="00AF05D7" w:rsidP="00BA5DA1">
            <w:pPr>
              <w:spacing w:after="0" w:line="240" w:lineRule="auto"/>
              <w:jc w:val="center"/>
              <w:rPr>
                <w:rFonts w:ascii="Lucida Sans Unicode" w:eastAsia="Times New Roman" w:hAnsi="Lucida Sans Unicode" w:cs="Lucida Sans Unicode"/>
                <w:b/>
                <w:color w:val="3A3A3A"/>
                <w:sz w:val="16"/>
                <w:szCs w:val="16"/>
                <w:lang w:val="en-US"/>
              </w:rPr>
            </w:pPr>
            <w:r w:rsidRPr="00F47FFD">
              <w:rPr>
                <w:rFonts w:ascii="Lucida Sans Unicode" w:eastAsia="Times New Roman" w:hAnsi="Lucida Sans Unicode" w:cs="Lucida Sans Unicode"/>
                <w:b/>
                <w:color w:val="3A3A3A"/>
                <w:sz w:val="16"/>
                <w:szCs w:val="16"/>
                <w:lang w:val="en-US"/>
              </w:rPr>
              <w:t>Semanal</w:t>
            </w:r>
          </w:p>
        </w:tc>
        <w:tc>
          <w:tcPr>
            <w:tcW w:w="903" w:type="dxa"/>
            <w:shd w:val="clear" w:color="auto" w:fill="D9D9D9"/>
          </w:tcPr>
          <w:p w14:paraId="1EC2E501" w14:textId="77777777" w:rsidR="00AF05D7" w:rsidRPr="00F47FFD" w:rsidRDefault="00AF05D7" w:rsidP="00BA5DA1">
            <w:pPr>
              <w:spacing w:after="0" w:line="240" w:lineRule="auto"/>
              <w:jc w:val="center"/>
              <w:rPr>
                <w:rFonts w:ascii="Lucida Sans Unicode" w:eastAsia="Times New Roman" w:hAnsi="Lucida Sans Unicode" w:cs="Lucida Sans Unicode"/>
                <w:b/>
                <w:color w:val="3A3A3A"/>
                <w:sz w:val="16"/>
                <w:szCs w:val="16"/>
                <w:lang w:val="en-US"/>
              </w:rPr>
            </w:pPr>
            <w:r w:rsidRPr="00F47FFD">
              <w:rPr>
                <w:rFonts w:ascii="Lucida Sans Unicode" w:eastAsia="Times New Roman" w:hAnsi="Lucida Sans Unicode" w:cs="Lucida Sans Unicode"/>
                <w:b/>
                <w:color w:val="3A3A3A"/>
                <w:sz w:val="16"/>
                <w:szCs w:val="16"/>
                <w:lang w:val="en-US"/>
              </w:rPr>
              <w:t>Mensual</w:t>
            </w:r>
          </w:p>
        </w:tc>
        <w:tc>
          <w:tcPr>
            <w:tcW w:w="926" w:type="dxa"/>
            <w:shd w:val="clear" w:color="auto" w:fill="D9D9D9"/>
          </w:tcPr>
          <w:p w14:paraId="35D8249E" w14:textId="77777777" w:rsidR="00AF05D7" w:rsidRPr="00F47FFD" w:rsidRDefault="00AF05D7" w:rsidP="00BA5DA1">
            <w:pPr>
              <w:spacing w:after="0" w:line="240" w:lineRule="auto"/>
              <w:jc w:val="center"/>
              <w:rPr>
                <w:rFonts w:ascii="Lucida Sans Unicode" w:eastAsia="Times New Roman" w:hAnsi="Lucida Sans Unicode" w:cs="Lucida Sans Unicode"/>
                <w:b/>
                <w:color w:val="3A3A3A"/>
                <w:sz w:val="16"/>
                <w:szCs w:val="16"/>
                <w:lang w:val="en-US"/>
              </w:rPr>
            </w:pPr>
            <w:r w:rsidRPr="00F47FFD">
              <w:rPr>
                <w:rFonts w:ascii="Lucida Sans Unicode" w:eastAsia="Times New Roman" w:hAnsi="Lucida Sans Unicode" w:cs="Lucida Sans Unicode"/>
                <w:b/>
                <w:color w:val="3A3A3A"/>
                <w:sz w:val="16"/>
                <w:szCs w:val="16"/>
                <w:lang w:val="en-US"/>
              </w:rPr>
              <w:t>Trimestral</w:t>
            </w:r>
          </w:p>
        </w:tc>
      </w:tr>
      <w:tr w:rsidR="00AF05D7" w:rsidRPr="00FA26D6" w14:paraId="2791C798" w14:textId="77777777" w:rsidTr="00BA5DA1">
        <w:trPr>
          <w:tblCellSpacing w:w="0" w:type="dxa"/>
        </w:trPr>
        <w:tc>
          <w:tcPr>
            <w:tcW w:w="5628" w:type="dxa"/>
          </w:tcPr>
          <w:p w14:paraId="147D1513" w14:textId="77777777" w:rsidR="00AF05D7" w:rsidRPr="00EF7291" w:rsidRDefault="00AF05D7" w:rsidP="00BA5DA1">
            <w:pPr>
              <w:spacing w:after="0" w:line="240" w:lineRule="auto"/>
              <w:rPr>
                <w:rFonts w:ascii="Lucida Sans Unicode" w:eastAsia="Times New Roman" w:hAnsi="Lucida Sans Unicode" w:cs="Lucida Sans Unicode"/>
                <w:color w:val="3A3A3A"/>
                <w:sz w:val="20"/>
                <w:szCs w:val="20"/>
                <w:lang w:val="es-ES"/>
              </w:rPr>
            </w:pPr>
          </w:p>
        </w:tc>
        <w:tc>
          <w:tcPr>
            <w:tcW w:w="917" w:type="dxa"/>
          </w:tcPr>
          <w:p w14:paraId="1D9E2F8E" w14:textId="77777777" w:rsidR="00AF05D7" w:rsidRPr="00EF7291"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16" w:type="dxa"/>
          </w:tcPr>
          <w:p w14:paraId="58931029" w14:textId="77777777" w:rsidR="00AF05D7" w:rsidRPr="00EF7291"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03" w:type="dxa"/>
          </w:tcPr>
          <w:p w14:paraId="1CDFC9DE" w14:textId="77777777" w:rsidR="00AF05D7" w:rsidRPr="00EF7291"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26" w:type="dxa"/>
          </w:tcPr>
          <w:p w14:paraId="504FFC60" w14:textId="77777777" w:rsidR="00AF05D7" w:rsidRPr="00EF7291"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61000FCC" w14:textId="77777777" w:rsidTr="00BA5DA1">
        <w:trPr>
          <w:tblCellSpacing w:w="0" w:type="dxa"/>
        </w:trPr>
        <w:tc>
          <w:tcPr>
            <w:tcW w:w="5628" w:type="dxa"/>
          </w:tcPr>
          <w:p w14:paraId="1EA2C818" w14:textId="77777777" w:rsidR="00AF05D7" w:rsidRPr="00EF7291" w:rsidRDefault="00AF05D7" w:rsidP="00BA5DA1">
            <w:pPr>
              <w:spacing w:after="0" w:line="240" w:lineRule="auto"/>
              <w:rPr>
                <w:rFonts w:ascii="Lucida Sans Unicode" w:eastAsia="Times New Roman" w:hAnsi="Lucida Sans Unicode" w:cs="Lucida Sans Unicode"/>
                <w:color w:val="3A3A3A"/>
                <w:sz w:val="20"/>
                <w:szCs w:val="20"/>
              </w:rPr>
            </w:pPr>
          </w:p>
        </w:tc>
        <w:tc>
          <w:tcPr>
            <w:tcW w:w="917" w:type="dxa"/>
          </w:tcPr>
          <w:p w14:paraId="65E30B32" w14:textId="77777777" w:rsidR="00AF05D7" w:rsidRPr="00103DBD" w:rsidRDefault="00AF05D7" w:rsidP="00BA5DA1">
            <w:pPr>
              <w:spacing w:after="0" w:line="240" w:lineRule="auto"/>
              <w:jc w:val="center"/>
              <w:rPr>
                <w:rFonts w:ascii="Lucida Sans Unicode" w:eastAsia="Times New Roman" w:hAnsi="Lucida Sans Unicode" w:cs="Lucida Sans Unicode"/>
                <w:color w:val="3A3A3A"/>
                <w:sz w:val="20"/>
                <w:szCs w:val="20"/>
              </w:rPr>
            </w:pPr>
          </w:p>
        </w:tc>
        <w:tc>
          <w:tcPr>
            <w:tcW w:w="1016" w:type="dxa"/>
          </w:tcPr>
          <w:p w14:paraId="52316C22"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03" w:type="dxa"/>
          </w:tcPr>
          <w:p w14:paraId="4D0E2E91"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26" w:type="dxa"/>
          </w:tcPr>
          <w:p w14:paraId="341D3ED4"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52C8A63B" w14:textId="77777777" w:rsidTr="00BA5DA1">
        <w:trPr>
          <w:tblCellSpacing w:w="0" w:type="dxa"/>
        </w:trPr>
        <w:tc>
          <w:tcPr>
            <w:tcW w:w="5628" w:type="dxa"/>
          </w:tcPr>
          <w:p w14:paraId="5A6AFB92" w14:textId="77777777" w:rsidR="00AF05D7" w:rsidRPr="00DD237F" w:rsidRDefault="00AF05D7" w:rsidP="00BA5DA1">
            <w:pPr>
              <w:spacing w:after="0" w:line="240" w:lineRule="auto"/>
              <w:rPr>
                <w:rFonts w:ascii="Lucida Sans Unicode" w:eastAsia="Times New Roman" w:hAnsi="Lucida Sans Unicode" w:cs="Lucida Sans Unicode"/>
                <w:color w:val="3A3A3A"/>
                <w:sz w:val="20"/>
                <w:szCs w:val="20"/>
                <w:lang w:val="es-ES"/>
              </w:rPr>
            </w:pPr>
          </w:p>
        </w:tc>
        <w:tc>
          <w:tcPr>
            <w:tcW w:w="917" w:type="dxa"/>
          </w:tcPr>
          <w:p w14:paraId="5541F08C" w14:textId="77777777" w:rsidR="00AF05D7"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16" w:type="dxa"/>
          </w:tcPr>
          <w:p w14:paraId="5DB602E6"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03" w:type="dxa"/>
          </w:tcPr>
          <w:p w14:paraId="2A9A1BCE"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26" w:type="dxa"/>
          </w:tcPr>
          <w:p w14:paraId="7529770A"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41B75D13" w14:textId="77777777" w:rsidTr="00BA5DA1">
        <w:trPr>
          <w:tblCellSpacing w:w="0" w:type="dxa"/>
        </w:trPr>
        <w:tc>
          <w:tcPr>
            <w:tcW w:w="5628" w:type="dxa"/>
          </w:tcPr>
          <w:p w14:paraId="769DF8FA" w14:textId="77777777" w:rsidR="00AF05D7" w:rsidRPr="00DD237F" w:rsidRDefault="00AF05D7" w:rsidP="00BA5DA1">
            <w:pPr>
              <w:spacing w:after="0" w:line="240" w:lineRule="auto"/>
              <w:rPr>
                <w:rFonts w:ascii="Lucida Sans Unicode" w:eastAsia="Times New Roman" w:hAnsi="Lucida Sans Unicode" w:cs="Lucida Sans Unicode"/>
                <w:color w:val="3A3A3A"/>
                <w:sz w:val="20"/>
                <w:szCs w:val="20"/>
                <w:lang w:val="es-ES"/>
              </w:rPr>
            </w:pPr>
          </w:p>
        </w:tc>
        <w:tc>
          <w:tcPr>
            <w:tcW w:w="917" w:type="dxa"/>
          </w:tcPr>
          <w:p w14:paraId="25657CF8"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16" w:type="dxa"/>
          </w:tcPr>
          <w:p w14:paraId="4177EA2B"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03" w:type="dxa"/>
          </w:tcPr>
          <w:p w14:paraId="305F56AD"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26" w:type="dxa"/>
          </w:tcPr>
          <w:p w14:paraId="548D09A2"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2FFE74C5" w14:textId="77777777" w:rsidTr="00BA5DA1">
        <w:trPr>
          <w:tblCellSpacing w:w="0" w:type="dxa"/>
        </w:trPr>
        <w:tc>
          <w:tcPr>
            <w:tcW w:w="5628" w:type="dxa"/>
          </w:tcPr>
          <w:p w14:paraId="327A77D9" w14:textId="77777777" w:rsidR="00AF05D7" w:rsidRPr="00DD237F" w:rsidRDefault="00AF05D7" w:rsidP="00BA5DA1">
            <w:pPr>
              <w:spacing w:after="0" w:line="240" w:lineRule="auto"/>
              <w:rPr>
                <w:rFonts w:ascii="Lucida Sans Unicode" w:eastAsia="Times New Roman" w:hAnsi="Lucida Sans Unicode" w:cs="Lucida Sans Unicode"/>
                <w:color w:val="3A3A3A"/>
                <w:sz w:val="20"/>
                <w:szCs w:val="20"/>
                <w:lang w:val="es-ES"/>
              </w:rPr>
            </w:pPr>
          </w:p>
        </w:tc>
        <w:tc>
          <w:tcPr>
            <w:tcW w:w="917" w:type="dxa"/>
          </w:tcPr>
          <w:p w14:paraId="1F54806C"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16" w:type="dxa"/>
          </w:tcPr>
          <w:p w14:paraId="07CF78BE"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03" w:type="dxa"/>
          </w:tcPr>
          <w:p w14:paraId="3D57CBC5"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26" w:type="dxa"/>
          </w:tcPr>
          <w:p w14:paraId="6C3107A0"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2C88F121" w14:textId="77777777" w:rsidTr="00BA5DA1">
        <w:trPr>
          <w:tblCellSpacing w:w="0" w:type="dxa"/>
        </w:trPr>
        <w:tc>
          <w:tcPr>
            <w:tcW w:w="5628" w:type="dxa"/>
          </w:tcPr>
          <w:p w14:paraId="4FD275EB" w14:textId="77777777" w:rsidR="00AF05D7" w:rsidRPr="00DD237F" w:rsidRDefault="00AF05D7" w:rsidP="00BA5DA1">
            <w:pPr>
              <w:spacing w:after="0" w:line="240" w:lineRule="auto"/>
              <w:rPr>
                <w:rFonts w:ascii="Lucida Sans Unicode" w:eastAsia="Times New Roman" w:hAnsi="Lucida Sans Unicode" w:cs="Lucida Sans Unicode"/>
                <w:color w:val="3A3A3A"/>
                <w:sz w:val="20"/>
                <w:szCs w:val="20"/>
                <w:lang w:val="es-ES"/>
              </w:rPr>
            </w:pPr>
          </w:p>
        </w:tc>
        <w:tc>
          <w:tcPr>
            <w:tcW w:w="917" w:type="dxa"/>
          </w:tcPr>
          <w:p w14:paraId="580295BB"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16" w:type="dxa"/>
          </w:tcPr>
          <w:p w14:paraId="76370D35"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03" w:type="dxa"/>
          </w:tcPr>
          <w:p w14:paraId="3902A822"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26" w:type="dxa"/>
          </w:tcPr>
          <w:p w14:paraId="35F90030"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713E4629" w14:textId="77777777" w:rsidTr="00BA5DA1">
        <w:trPr>
          <w:tblCellSpacing w:w="0" w:type="dxa"/>
        </w:trPr>
        <w:tc>
          <w:tcPr>
            <w:tcW w:w="5628" w:type="dxa"/>
          </w:tcPr>
          <w:p w14:paraId="1C97419A" w14:textId="77777777" w:rsidR="00AF05D7" w:rsidRPr="00DD237F" w:rsidRDefault="00AF05D7" w:rsidP="00BA5DA1">
            <w:pPr>
              <w:spacing w:after="0" w:line="240" w:lineRule="auto"/>
              <w:rPr>
                <w:rFonts w:ascii="Lucida Sans Unicode" w:eastAsia="Times New Roman" w:hAnsi="Lucida Sans Unicode" w:cs="Lucida Sans Unicode"/>
                <w:color w:val="3A3A3A"/>
                <w:sz w:val="20"/>
                <w:szCs w:val="20"/>
                <w:lang w:val="es-ES"/>
              </w:rPr>
            </w:pPr>
          </w:p>
        </w:tc>
        <w:tc>
          <w:tcPr>
            <w:tcW w:w="917" w:type="dxa"/>
          </w:tcPr>
          <w:p w14:paraId="71BC76C7"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16" w:type="dxa"/>
          </w:tcPr>
          <w:p w14:paraId="66259538"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03" w:type="dxa"/>
          </w:tcPr>
          <w:p w14:paraId="4ADA78F5"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26" w:type="dxa"/>
          </w:tcPr>
          <w:p w14:paraId="3A5F3342"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4A2E2361" w14:textId="77777777" w:rsidTr="00BA5DA1">
        <w:trPr>
          <w:tblCellSpacing w:w="0" w:type="dxa"/>
        </w:trPr>
        <w:tc>
          <w:tcPr>
            <w:tcW w:w="5628" w:type="dxa"/>
          </w:tcPr>
          <w:p w14:paraId="7D169544" w14:textId="77777777" w:rsidR="00AF05D7" w:rsidRPr="00DD237F" w:rsidRDefault="00AF05D7" w:rsidP="00BA5DA1">
            <w:pPr>
              <w:spacing w:after="0" w:line="240" w:lineRule="auto"/>
              <w:rPr>
                <w:rFonts w:ascii="Lucida Sans Unicode" w:eastAsia="Times New Roman" w:hAnsi="Lucida Sans Unicode" w:cs="Lucida Sans Unicode"/>
                <w:color w:val="3A3A3A"/>
                <w:sz w:val="20"/>
                <w:szCs w:val="20"/>
                <w:lang w:val="es-ES"/>
              </w:rPr>
            </w:pPr>
          </w:p>
        </w:tc>
        <w:tc>
          <w:tcPr>
            <w:tcW w:w="917" w:type="dxa"/>
          </w:tcPr>
          <w:p w14:paraId="66695400"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16" w:type="dxa"/>
          </w:tcPr>
          <w:p w14:paraId="71C87F67"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03" w:type="dxa"/>
          </w:tcPr>
          <w:p w14:paraId="33CC98D7"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26" w:type="dxa"/>
          </w:tcPr>
          <w:p w14:paraId="4B1044D9"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42346761" w14:textId="77777777" w:rsidTr="00BA5DA1">
        <w:trPr>
          <w:tblCellSpacing w:w="0" w:type="dxa"/>
        </w:trPr>
        <w:tc>
          <w:tcPr>
            <w:tcW w:w="5628" w:type="dxa"/>
          </w:tcPr>
          <w:p w14:paraId="67102551" w14:textId="77777777" w:rsidR="00AF05D7" w:rsidRPr="00DD237F" w:rsidRDefault="00AF05D7" w:rsidP="00BA5DA1">
            <w:pPr>
              <w:spacing w:after="0" w:line="240" w:lineRule="auto"/>
              <w:jc w:val="right"/>
              <w:rPr>
                <w:rFonts w:ascii="Lucida Sans Unicode" w:eastAsia="Times New Roman" w:hAnsi="Lucida Sans Unicode" w:cs="Lucida Sans Unicode"/>
                <w:color w:val="3A3A3A"/>
                <w:sz w:val="20"/>
                <w:szCs w:val="20"/>
                <w:lang w:val="es-ES"/>
              </w:rPr>
            </w:pPr>
          </w:p>
        </w:tc>
        <w:tc>
          <w:tcPr>
            <w:tcW w:w="917" w:type="dxa"/>
          </w:tcPr>
          <w:p w14:paraId="71746F89"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16" w:type="dxa"/>
          </w:tcPr>
          <w:p w14:paraId="1AE7D62E"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03" w:type="dxa"/>
          </w:tcPr>
          <w:p w14:paraId="4B105C7B" w14:textId="77777777" w:rsidR="00AF05D7"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26" w:type="dxa"/>
          </w:tcPr>
          <w:p w14:paraId="4DB8B63F" w14:textId="77777777" w:rsidR="00AF05D7"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34812FD5" w14:textId="77777777" w:rsidTr="00BA5DA1">
        <w:trPr>
          <w:tblCellSpacing w:w="0" w:type="dxa"/>
        </w:trPr>
        <w:tc>
          <w:tcPr>
            <w:tcW w:w="5628" w:type="dxa"/>
          </w:tcPr>
          <w:p w14:paraId="6F6EBB91" w14:textId="77777777" w:rsidR="00AF05D7" w:rsidRPr="00DD237F" w:rsidRDefault="00AF05D7" w:rsidP="00BA5DA1">
            <w:pPr>
              <w:spacing w:after="0" w:line="240" w:lineRule="auto"/>
              <w:jc w:val="right"/>
              <w:rPr>
                <w:rFonts w:ascii="Lucida Sans Unicode" w:eastAsia="Times New Roman" w:hAnsi="Lucida Sans Unicode" w:cs="Lucida Sans Unicode"/>
                <w:color w:val="3A3A3A"/>
                <w:sz w:val="20"/>
                <w:szCs w:val="20"/>
                <w:lang w:val="es-ES"/>
              </w:rPr>
            </w:pPr>
          </w:p>
        </w:tc>
        <w:tc>
          <w:tcPr>
            <w:tcW w:w="917" w:type="dxa"/>
          </w:tcPr>
          <w:p w14:paraId="061EA6E3"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16" w:type="dxa"/>
          </w:tcPr>
          <w:p w14:paraId="60F4F3A8" w14:textId="77777777" w:rsidR="00AF05D7" w:rsidRPr="00DD237F"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03" w:type="dxa"/>
          </w:tcPr>
          <w:p w14:paraId="30345FC8" w14:textId="77777777" w:rsidR="00AF05D7"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26" w:type="dxa"/>
          </w:tcPr>
          <w:p w14:paraId="644B36C6" w14:textId="77777777" w:rsidR="00AF05D7"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bl>
    <w:p w14:paraId="5B14D96A"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p>
    <w:p w14:paraId="49E5ABF2" w14:textId="77777777" w:rsidR="00AF05D7" w:rsidRDefault="00AF05D7" w:rsidP="00AF05D7">
      <w:pPr>
        <w:shd w:val="clear" w:color="auto" w:fill="FFFFFF"/>
        <w:spacing w:after="0" w:line="240" w:lineRule="auto"/>
        <w:jc w:val="both"/>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4.       ¿Cu</w:t>
      </w:r>
      <w:r>
        <w:rPr>
          <w:rFonts w:ascii="Lucida Sans Unicode" w:eastAsia="Times New Roman" w:hAnsi="Lucida Sans Unicode" w:cs="Lucida Sans Unicode"/>
          <w:color w:val="3A3A3A"/>
          <w:sz w:val="20"/>
          <w:szCs w:val="20"/>
          <w:lang w:val="es-ES"/>
        </w:rPr>
        <w:t>á</w:t>
      </w:r>
      <w:r w:rsidRPr="00C23C70">
        <w:rPr>
          <w:rFonts w:ascii="Lucida Sans Unicode" w:eastAsia="Times New Roman" w:hAnsi="Lucida Sans Unicode" w:cs="Lucida Sans Unicode"/>
          <w:color w:val="3A3A3A"/>
          <w:sz w:val="20"/>
          <w:szCs w:val="20"/>
          <w:lang w:val="es-ES"/>
        </w:rPr>
        <w:t>les son las responsabilidades que se encuentran ad</w:t>
      </w:r>
      <w:r>
        <w:rPr>
          <w:rFonts w:ascii="Lucida Sans Unicode" w:eastAsia="Times New Roman" w:hAnsi="Lucida Sans Unicode" w:cs="Lucida Sans Unicode"/>
          <w:color w:val="3A3A3A"/>
          <w:sz w:val="20"/>
          <w:szCs w:val="20"/>
          <w:lang w:val="es-ES"/>
        </w:rPr>
        <w:t>scritas a su puesto de trabajo?,</w:t>
      </w:r>
      <w:r w:rsidRPr="00C23C70">
        <w:rPr>
          <w:rFonts w:ascii="Lucida Sans Unicode" w:eastAsia="Times New Roman" w:hAnsi="Lucida Sans Unicode" w:cs="Lucida Sans Unicode"/>
          <w:color w:val="3A3A3A"/>
          <w:sz w:val="20"/>
          <w:szCs w:val="20"/>
          <w:lang w:val="es-ES"/>
        </w:rPr>
        <w:t xml:space="preserve"> ¿Cuál es el peso relativo que en su opinión tiene cada una de ellas? (marque su respuesta con una X). </w:t>
      </w:r>
    </w:p>
    <w:p w14:paraId="0B024719" w14:textId="77777777" w:rsidR="00AF05D7" w:rsidRDefault="00AF05D7" w:rsidP="00AF05D7">
      <w:pPr>
        <w:shd w:val="clear" w:color="auto" w:fill="FFFFFF"/>
        <w:spacing w:after="0" w:line="240" w:lineRule="auto"/>
        <w:jc w:val="both"/>
        <w:rPr>
          <w:rFonts w:ascii="Lucida Sans Unicode" w:eastAsia="Times New Roman" w:hAnsi="Lucida Sans Unicode" w:cs="Lucida Sans Unicode"/>
          <w:color w:val="3A3A3A"/>
          <w:sz w:val="20"/>
          <w:szCs w:val="20"/>
          <w:lang w:val="es-ES"/>
        </w:rPr>
      </w:pPr>
    </w:p>
    <w:tbl>
      <w:tblPr>
        <w:tblW w:w="0" w:type="auto"/>
        <w:tblBorders>
          <w:top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8"/>
        <w:gridCol w:w="990"/>
        <w:gridCol w:w="1080"/>
        <w:gridCol w:w="1278"/>
      </w:tblGrid>
      <w:tr w:rsidR="00AF05D7" w:rsidRPr="00FA26D6" w14:paraId="74A06AA8" w14:textId="77777777" w:rsidTr="00BA5DA1">
        <w:tc>
          <w:tcPr>
            <w:tcW w:w="6228" w:type="dxa"/>
            <w:shd w:val="clear" w:color="auto" w:fill="D9D9D9"/>
          </w:tcPr>
          <w:p w14:paraId="716E37EF" w14:textId="77777777" w:rsidR="00AF05D7" w:rsidRPr="00FA26D6" w:rsidRDefault="00AF05D7" w:rsidP="00BA5DA1">
            <w:pPr>
              <w:spacing w:after="0" w:line="240" w:lineRule="auto"/>
              <w:rPr>
                <w:rFonts w:ascii="Lucida Sans Unicode" w:eastAsia="Times New Roman" w:hAnsi="Lucida Sans Unicode" w:cs="Lucida Sans Unicode"/>
                <w:b/>
                <w:color w:val="3A3A3A"/>
                <w:sz w:val="20"/>
                <w:szCs w:val="20"/>
                <w:lang w:val="es-ES"/>
              </w:rPr>
            </w:pPr>
            <w:r w:rsidRPr="00FA26D6">
              <w:rPr>
                <w:rFonts w:ascii="Lucida Sans Unicode" w:eastAsia="Times New Roman" w:hAnsi="Lucida Sans Unicode" w:cs="Lucida Sans Unicode"/>
                <w:b/>
                <w:color w:val="3A3A3A"/>
                <w:sz w:val="20"/>
                <w:szCs w:val="20"/>
                <w:lang w:val="en-US"/>
              </w:rPr>
              <w:t>Responsabilidad</w:t>
            </w:r>
          </w:p>
        </w:tc>
        <w:tc>
          <w:tcPr>
            <w:tcW w:w="990" w:type="dxa"/>
            <w:shd w:val="clear" w:color="auto" w:fill="D9D9D9"/>
          </w:tcPr>
          <w:p w14:paraId="2C64D252" w14:textId="77777777" w:rsidR="00AF05D7" w:rsidRPr="00FA26D6" w:rsidRDefault="00AF05D7" w:rsidP="00BA5DA1">
            <w:pPr>
              <w:spacing w:after="0" w:line="240" w:lineRule="auto"/>
              <w:jc w:val="center"/>
              <w:rPr>
                <w:rFonts w:ascii="Lucida Sans Unicode" w:eastAsia="Times New Roman" w:hAnsi="Lucida Sans Unicode" w:cs="Lucida Sans Unicode"/>
                <w:b/>
                <w:color w:val="3A3A3A"/>
                <w:sz w:val="20"/>
                <w:szCs w:val="20"/>
                <w:lang w:val="es-ES"/>
              </w:rPr>
            </w:pPr>
            <w:r w:rsidRPr="00FA26D6">
              <w:rPr>
                <w:rFonts w:ascii="Lucida Sans Unicode" w:eastAsia="Times New Roman" w:hAnsi="Lucida Sans Unicode" w:cs="Lucida Sans Unicode"/>
                <w:b/>
                <w:color w:val="3A3A3A"/>
                <w:sz w:val="20"/>
                <w:szCs w:val="20"/>
                <w:lang w:val="en-US"/>
              </w:rPr>
              <w:t>Peso Relativo</w:t>
            </w:r>
          </w:p>
        </w:tc>
        <w:tc>
          <w:tcPr>
            <w:tcW w:w="1080" w:type="dxa"/>
            <w:shd w:val="clear" w:color="auto" w:fill="D9D9D9"/>
          </w:tcPr>
          <w:p w14:paraId="32E56F6D" w14:textId="77777777" w:rsidR="00AF05D7" w:rsidRPr="00FA26D6" w:rsidRDefault="00AF05D7" w:rsidP="00BA5DA1">
            <w:pPr>
              <w:spacing w:after="0" w:line="240" w:lineRule="auto"/>
              <w:jc w:val="center"/>
              <w:rPr>
                <w:rFonts w:ascii="Lucida Sans Unicode" w:eastAsia="Times New Roman" w:hAnsi="Lucida Sans Unicode" w:cs="Lucida Sans Unicode"/>
                <w:b/>
                <w:color w:val="3A3A3A"/>
                <w:sz w:val="20"/>
                <w:szCs w:val="20"/>
                <w:lang w:val="es-ES"/>
              </w:rPr>
            </w:pPr>
            <w:r>
              <w:rPr>
                <w:rFonts w:ascii="Lucida Sans Unicode" w:eastAsia="Times New Roman" w:hAnsi="Lucida Sans Unicode" w:cs="Lucida Sans Unicode"/>
                <w:b/>
                <w:color w:val="3A3A3A"/>
                <w:sz w:val="20"/>
                <w:szCs w:val="20"/>
                <w:lang w:val="en-US"/>
              </w:rPr>
              <w:t>Diarias</w:t>
            </w:r>
          </w:p>
        </w:tc>
        <w:tc>
          <w:tcPr>
            <w:tcW w:w="1278" w:type="dxa"/>
            <w:shd w:val="clear" w:color="auto" w:fill="D9D9D9"/>
          </w:tcPr>
          <w:p w14:paraId="26F0880F" w14:textId="77777777" w:rsidR="00AF05D7" w:rsidRPr="00FA26D6" w:rsidRDefault="00AF05D7" w:rsidP="00BA5DA1">
            <w:pPr>
              <w:spacing w:after="0" w:line="240" w:lineRule="auto"/>
              <w:jc w:val="center"/>
              <w:rPr>
                <w:rFonts w:ascii="Lucida Sans Unicode" w:eastAsia="Times New Roman" w:hAnsi="Lucida Sans Unicode" w:cs="Lucida Sans Unicode"/>
                <w:b/>
                <w:color w:val="3A3A3A"/>
                <w:sz w:val="20"/>
                <w:szCs w:val="20"/>
                <w:lang w:val="es-ES"/>
              </w:rPr>
            </w:pPr>
            <w:r>
              <w:rPr>
                <w:rFonts w:ascii="Lucida Sans Unicode" w:eastAsia="Times New Roman" w:hAnsi="Lucida Sans Unicode" w:cs="Lucida Sans Unicode"/>
                <w:b/>
                <w:color w:val="3A3A3A"/>
                <w:sz w:val="20"/>
                <w:szCs w:val="20"/>
                <w:lang w:val="en-US"/>
              </w:rPr>
              <w:t>No Diarias</w:t>
            </w:r>
          </w:p>
        </w:tc>
      </w:tr>
      <w:tr w:rsidR="00AF05D7" w:rsidRPr="00FA26D6" w14:paraId="768F10C4" w14:textId="77777777" w:rsidTr="00BA5DA1">
        <w:tc>
          <w:tcPr>
            <w:tcW w:w="6228" w:type="dxa"/>
          </w:tcPr>
          <w:p w14:paraId="4928AC9C" w14:textId="77777777" w:rsidR="00AF05D7" w:rsidRPr="00C54CD6" w:rsidRDefault="00AF05D7" w:rsidP="00BA5DA1">
            <w:pPr>
              <w:spacing w:after="0" w:line="240" w:lineRule="auto"/>
              <w:rPr>
                <w:rFonts w:ascii="Lucida Sans Unicode" w:eastAsia="Times New Roman" w:hAnsi="Lucida Sans Unicode" w:cs="Lucida Sans Unicode"/>
                <w:color w:val="3A3A3A"/>
                <w:sz w:val="20"/>
                <w:szCs w:val="20"/>
                <w:lang w:val="es-ES"/>
              </w:rPr>
            </w:pPr>
            <w:r w:rsidRPr="00C54CD6">
              <w:rPr>
                <w:rFonts w:ascii="Lucida Sans Unicode" w:eastAsia="Times New Roman" w:hAnsi="Lucida Sans Unicode" w:cs="Lucida Sans Unicode"/>
                <w:color w:val="3A3A3A"/>
                <w:sz w:val="20"/>
                <w:szCs w:val="20"/>
                <w:lang w:val="es-ES"/>
              </w:rPr>
              <w:t>Responsabilidad sobre bienes (activo fijo)</w:t>
            </w:r>
          </w:p>
        </w:tc>
        <w:tc>
          <w:tcPr>
            <w:tcW w:w="990" w:type="dxa"/>
          </w:tcPr>
          <w:p w14:paraId="3872C6FF"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80" w:type="dxa"/>
          </w:tcPr>
          <w:p w14:paraId="2648F4D0"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278" w:type="dxa"/>
          </w:tcPr>
          <w:p w14:paraId="57E490AD"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7BDAE088" w14:textId="77777777" w:rsidTr="00BA5DA1">
        <w:tc>
          <w:tcPr>
            <w:tcW w:w="6228" w:type="dxa"/>
          </w:tcPr>
          <w:p w14:paraId="698319D3" w14:textId="77777777" w:rsidR="00AF05D7" w:rsidRPr="00C54CD6" w:rsidRDefault="00AF05D7" w:rsidP="00BA5DA1">
            <w:pPr>
              <w:spacing w:after="0" w:line="240" w:lineRule="auto"/>
              <w:rPr>
                <w:rFonts w:ascii="Lucida Sans Unicode" w:eastAsia="Times New Roman" w:hAnsi="Lucida Sans Unicode" w:cs="Lucida Sans Unicode"/>
                <w:color w:val="3A3A3A"/>
                <w:sz w:val="20"/>
                <w:szCs w:val="20"/>
                <w:lang w:val="es-ES"/>
              </w:rPr>
            </w:pPr>
            <w:r w:rsidRPr="00C54CD6">
              <w:rPr>
                <w:rFonts w:ascii="Lucida Sans Unicode" w:eastAsia="Times New Roman" w:hAnsi="Lucida Sans Unicode" w:cs="Lucida Sans Unicode"/>
                <w:color w:val="3A3A3A"/>
                <w:sz w:val="20"/>
                <w:szCs w:val="20"/>
                <w:lang w:val="es-ES"/>
              </w:rPr>
              <w:t>Uso de material</w:t>
            </w:r>
            <w:r>
              <w:rPr>
                <w:rFonts w:ascii="Lucida Sans Unicode" w:eastAsia="Times New Roman" w:hAnsi="Lucida Sans Unicode" w:cs="Lucida Sans Unicode"/>
                <w:color w:val="3A3A3A"/>
                <w:sz w:val="20"/>
                <w:szCs w:val="20"/>
                <w:lang w:val="es-ES"/>
              </w:rPr>
              <w:t>e</w:t>
            </w:r>
            <w:r w:rsidRPr="00C54CD6">
              <w:rPr>
                <w:rFonts w:ascii="Lucida Sans Unicode" w:eastAsia="Times New Roman" w:hAnsi="Lucida Sans Unicode" w:cs="Lucida Sans Unicode"/>
                <w:color w:val="3A3A3A"/>
                <w:sz w:val="20"/>
                <w:szCs w:val="20"/>
                <w:lang w:val="es-ES"/>
              </w:rPr>
              <w:t>s y/o consumibles</w:t>
            </w:r>
          </w:p>
        </w:tc>
        <w:tc>
          <w:tcPr>
            <w:tcW w:w="990" w:type="dxa"/>
          </w:tcPr>
          <w:p w14:paraId="65829FC6"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80" w:type="dxa"/>
          </w:tcPr>
          <w:p w14:paraId="5F384CE3"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278" w:type="dxa"/>
          </w:tcPr>
          <w:p w14:paraId="0DEA9821"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1B2D678B" w14:textId="77777777" w:rsidTr="00BA5DA1">
        <w:tc>
          <w:tcPr>
            <w:tcW w:w="6228" w:type="dxa"/>
          </w:tcPr>
          <w:p w14:paraId="16E4CA9A" w14:textId="77777777" w:rsidR="00AF05D7" w:rsidRPr="00FA26D6" w:rsidRDefault="00AF05D7" w:rsidP="00BA5DA1">
            <w:pPr>
              <w:spacing w:after="0" w:line="240" w:lineRule="auto"/>
              <w:rPr>
                <w:rFonts w:ascii="Lucida Sans Unicode" w:eastAsia="Times New Roman" w:hAnsi="Lucida Sans Unicode" w:cs="Lucida Sans Unicode"/>
                <w:color w:val="3A3A3A"/>
                <w:sz w:val="20"/>
                <w:szCs w:val="20"/>
                <w:lang w:val="es-ES"/>
              </w:rPr>
            </w:pPr>
            <w:r w:rsidRPr="00FA26D6">
              <w:rPr>
                <w:rFonts w:ascii="Lucida Sans Unicode" w:eastAsia="Times New Roman" w:hAnsi="Lucida Sans Unicode" w:cs="Lucida Sans Unicode"/>
                <w:color w:val="3A3A3A"/>
                <w:sz w:val="20"/>
                <w:szCs w:val="20"/>
                <w:lang w:val="es-ES"/>
              </w:rPr>
              <w:t xml:space="preserve">Responsabilidad sobre el </w:t>
            </w:r>
            <w:r>
              <w:rPr>
                <w:rFonts w:ascii="Lucida Sans Unicode" w:eastAsia="Times New Roman" w:hAnsi="Lucida Sans Unicode" w:cs="Lucida Sans Unicode"/>
                <w:color w:val="3A3A3A"/>
                <w:sz w:val="20"/>
                <w:szCs w:val="20"/>
                <w:lang w:val="es-ES"/>
              </w:rPr>
              <w:t>procesamiento</w:t>
            </w:r>
            <w:r w:rsidRPr="00FA26D6">
              <w:rPr>
                <w:rFonts w:ascii="Lucida Sans Unicode" w:eastAsia="Times New Roman" w:hAnsi="Lucida Sans Unicode" w:cs="Lucida Sans Unicode"/>
                <w:color w:val="3A3A3A"/>
                <w:sz w:val="20"/>
                <w:szCs w:val="20"/>
                <w:lang w:val="es-ES"/>
              </w:rPr>
              <w:t xml:space="preserve"> de información</w:t>
            </w:r>
          </w:p>
        </w:tc>
        <w:tc>
          <w:tcPr>
            <w:tcW w:w="990" w:type="dxa"/>
          </w:tcPr>
          <w:p w14:paraId="623D3FE6"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80" w:type="dxa"/>
          </w:tcPr>
          <w:p w14:paraId="62C93F1B"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278" w:type="dxa"/>
          </w:tcPr>
          <w:p w14:paraId="5D86E5DE"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58DE3CB2" w14:textId="77777777" w:rsidTr="00BA5DA1">
        <w:tc>
          <w:tcPr>
            <w:tcW w:w="6228" w:type="dxa"/>
          </w:tcPr>
          <w:p w14:paraId="37E9F692" w14:textId="77777777" w:rsidR="00AF05D7" w:rsidRPr="00FA26D6" w:rsidRDefault="00AF05D7" w:rsidP="00BA5DA1">
            <w:pPr>
              <w:spacing w:after="0" w:line="240" w:lineRule="auto"/>
              <w:rPr>
                <w:rFonts w:ascii="Lucida Sans Unicode" w:eastAsia="Times New Roman" w:hAnsi="Lucida Sans Unicode" w:cs="Lucida Sans Unicode"/>
                <w:color w:val="3A3A3A"/>
                <w:sz w:val="20"/>
                <w:szCs w:val="20"/>
                <w:lang w:val="es-ES"/>
              </w:rPr>
            </w:pPr>
            <w:r w:rsidRPr="00FA26D6">
              <w:rPr>
                <w:rFonts w:ascii="Lucida Sans Unicode" w:eastAsia="Times New Roman" w:hAnsi="Lucida Sans Unicode" w:cs="Lucida Sans Unicode"/>
                <w:color w:val="3A3A3A"/>
                <w:sz w:val="20"/>
                <w:szCs w:val="20"/>
                <w:lang w:val="es-ES"/>
              </w:rPr>
              <w:t>Supervisión del trabajo de otras personas</w:t>
            </w:r>
          </w:p>
        </w:tc>
        <w:tc>
          <w:tcPr>
            <w:tcW w:w="990" w:type="dxa"/>
          </w:tcPr>
          <w:p w14:paraId="25A505EC"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80" w:type="dxa"/>
          </w:tcPr>
          <w:p w14:paraId="46E10221"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278" w:type="dxa"/>
          </w:tcPr>
          <w:p w14:paraId="411B8C32"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39472714" w14:textId="77777777" w:rsidTr="00BA5DA1">
        <w:tc>
          <w:tcPr>
            <w:tcW w:w="6228" w:type="dxa"/>
          </w:tcPr>
          <w:p w14:paraId="60CB4D08" w14:textId="77777777" w:rsidR="00AF05D7" w:rsidRPr="00FA26D6" w:rsidRDefault="00AF05D7" w:rsidP="00BA5DA1">
            <w:pPr>
              <w:spacing w:after="0" w:line="240" w:lineRule="auto"/>
              <w:rPr>
                <w:rFonts w:ascii="Lucida Sans Unicode" w:eastAsia="Times New Roman" w:hAnsi="Lucida Sans Unicode" w:cs="Lucida Sans Unicode"/>
                <w:color w:val="3A3A3A"/>
                <w:sz w:val="20"/>
                <w:szCs w:val="20"/>
                <w:lang w:val="es-ES"/>
              </w:rPr>
            </w:pPr>
            <w:r w:rsidRPr="00FA26D6">
              <w:rPr>
                <w:rFonts w:ascii="Lucida Sans Unicode" w:eastAsia="Times New Roman" w:hAnsi="Lucida Sans Unicode" w:cs="Lucida Sans Unicode"/>
                <w:color w:val="3A3A3A"/>
                <w:sz w:val="20"/>
                <w:szCs w:val="20"/>
                <w:lang w:val="es-ES"/>
              </w:rPr>
              <w:t>Manejo de dinero, títulos o documentos afines</w:t>
            </w:r>
          </w:p>
        </w:tc>
        <w:tc>
          <w:tcPr>
            <w:tcW w:w="990" w:type="dxa"/>
          </w:tcPr>
          <w:p w14:paraId="725719F9"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80" w:type="dxa"/>
          </w:tcPr>
          <w:p w14:paraId="128C5F25"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278" w:type="dxa"/>
          </w:tcPr>
          <w:p w14:paraId="2E2AC152"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154C334D" w14:textId="77777777" w:rsidTr="00BA5DA1">
        <w:tc>
          <w:tcPr>
            <w:tcW w:w="6228" w:type="dxa"/>
          </w:tcPr>
          <w:p w14:paraId="79B2FE42" w14:textId="77777777" w:rsidR="00AF05D7" w:rsidRDefault="00AF05D7" w:rsidP="00BA5DA1">
            <w:pPr>
              <w:spacing w:after="0" w:line="240" w:lineRule="auto"/>
              <w:rPr>
                <w:rFonts w:ascii="Lucida Sans Unicode" w:eastAsia="Times New Roman" w:hAnsi="Lucida Sans Unicode" w:cs="Lucida Sans Unicode"/>
                <w:color w:val="3A3A3A"/>
                <w:sz w:val="20"/>
                <w:szCs w:val="20"/>
                <w:lang w:val="es-ES"/>
              </w:rPr>
            </w:pPr>
            <w:r w:rsidRPr="00FA26D6">
              <w:rPr>
                <w:rFonts w:ascii="Lucida Sans Unicode" w:eastAsia="Times New Roman" w:hAnsi="Lucida Sans Unicode" w:cs="Lucida Sans Unicode"/>
                <w:color w:val="3A3A3A"/>
                <w:sz w:val="20"/>
                <w:szCs w:val="20"/>
                <w:lang w:val="es-ES"/>
              </w:rPr>
              <w:t xml:space="preserve">Responsabilidad </w:t>
            </w:r>
            <w:r>
              <w:rPr>
                <w:rFonts w:ascii="Lucida Sans Unicode" w:eastAsia="Times New Roman" w:hAnsi="Lucida Sans Unicode" w:cs="Lucida Sans Unicode"/>
                <w:color w:val="3A3A3A"/>
                <w:sz w:val="20"/>
                <w:szCs w:val="20"/>
                <w:lang w:val="es-ES"/>
              </w:rPr>
              <w:t xml:space="preserve">sobre el uso </w:t>
            </w:r>
            <w:r w:rsidRPr="00FA26D6">
              <w:rPr>
                <w:rFonts w:ascii="Lucida Sans Unicode" w:eastAsia="Times New Roman" w:hAnsi="Lucida Sans Unicode" w:cs="Lucida Sans Unicode"/>
                <w:color w:val="3A3A3A"/>
                <w:sz w:val="20"/>
                <w:szCs w:val="20"/>
                <w:lang w:val="es-ES"/>
              </w:rPr>
              <w:t xml:space="preserve">de </w:t>
            </w:r>
            <w:r>
              <w:rPr>
                <w:rFonts w:ascii="Lucida Sans Unicode" w:eastAsia="Times New Roman" w:hAnsi="Lucida Sans Unicode" w:cs="Lucida Sans Unicode"/>
                <w:color w:val="3A3A3A"/>
                <w:sz w:val="20"/>
                <w:szCs w:val="20"/>
                <w:lang w:val="es-ES"/>
              </w:rPr>
              <w:t xml:space="preserve">la </w:t>
            </w:r>
            <w:r w:rsidRPr="00FA26D6">
              <w:rPr>
                <w:rFonts w:ascii="Lucida Sans Unicode" w:eastAsia="Times New Roman" w:hAnsi="Lucida Sans Unicode" w:cs="Lucida Sans Unicode"/>
                <w:color w:val="3A3A3A"/>
                <w:sz w:val="20"/>
                <w:szCs w:val="20"/>
                <w:lang w:val="es-ES"/>
              </w:rPr>
              <w:t>información</w:t>
            </w:r>
          </w:p>
          <w:p w14:paraId="62D11B91" w14:textId="77777777" w:rsidR="00AF05D7" w:rsidRPr="00FA26D6" w:rsidRDefault="00AF05D7" w:rsidP="00BA5DA1">
            <w:pPr>
              <w:spacing w:after="0" w:line="240" w:lineRule="auto"/>
              <w:rPr>
                <w:rFonts w:ascii="Lucida Sans Unicode" w:eastAsia="Times New Roman" w:hAnsi="Lucida Sans Unicode" w:cs="Lucida Sans Unicode"/>
                <w:color w:val="3A3A3A"/>
                <w:sz w:val="20"/>
                <w:szCs w:val="20"/>
                <w:lang w:val="es-ES"/>
              </w:rPr>
            </w:pPr>
            <w:r w:rsidRPr="008622EB">
              <w:rPr>
                <w:rFonts w:ascii="Lucida Sans Unicode" w:eastAsia="Times New Roman" w:hAnsi="Lucida Sans Unicode" w:cs="Lucida Sans Unicode"/>
                <w:color w:val="3A3A3A"/>
                <w:sz w:val="16"/>
                <w:szCs w:val="16"/>
                <w:lang w:val="es-ES"/>
              </w:rPr>
              <w:t>(toma de decisiones)</w:t>
            </w:r>
          </w:p>
        </w:tc>
        <w:tc>
          <w:tcPr>
            <w:tcW w:w="990" w:type="dxa"/>
          </w:tcPr>
          <w:p w14:paraId="0B1B719B"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80" w:type="dxa"/>
          </w:tcPr>
          <w:p w14:paraId="36E1F850"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278" w:type="dxa"/>
          </w:tcPr>
          <w:p w14:paraId="15FFE6F6"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7F587C6E" w14:textId="77777777" w:rsidTr="00BA5DA1">
        <w:tc>
          <w:tcPr>
            <w:tcW w:w="6228" w:type="dxa"/>
          </w:tcPr>
          <w:p w14:paraId="2758D2D6" w14:textId="77777777" w:rsidR="00AF05D7" w:rsidRPr="00FA26D6" w:rsidRDefault="00AF05D7" w:rsidP="00BA5DA1">
            <w:pPr>
              <w:spacing w:after="0" w:line="240" w:lineRule="auto"/>
              <w:rPr>
                <w:rFonts w:ascii="Lucida Sans Unicode" w:eastAsia="Times New Roman" w:hAnsi="Lucida Sans Unicode" w:cs="Lucida Sans Unicode"/>
                <w:color w:val="3A3A3A"/>
                <w:sz w:val="20"/>
                <w:szCs w:val="20"/>
                <w:lang w:val="en-US"/>
              </w:rPr>
            </w:pPr>
            <w:r w:rsidRPr="00FA26D6">
              <w:rPr>
                <w:rFonts w:ascii="Lucida Sans Unicode" w:eastAsia="Times New Roman" w:hAnsi="Lucida Sans Unicode" w:cs="Lucida Sans Unicode"/>
                <w:color w:val="3A3A3A"/>
                <w:sz w:val="20"/>
                <w:szCs w:val="20"/>
                <w:lang w:val="en-US"/>
              </w:rPr>
              <w:t>Responsabilidad en relaciones públicas</w:t>
            </w:r>
          </w:p>
        </w:tc>
        <w:tc>
          <w:tcPr>
            <w:tcW w:w="990" w:type="dxa"/>
          </w:tcPr>
          <w:p w14:paraId="159D289F"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80" w:type="dxa"/>
          </w:tcPr>
          <w:p w14:paraId="492C1D2D"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278" w:type="dxa"/>
          </w:tcPr>
          <w:p w14:paraId="3C6810C7"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6876C0B2" w14:textId="77777777" w:rsidTr="00BA5DA1">
        <w:tc>
          <w:tcPr>
            <w:tcW w:w="6228" w:type="dxa"/>
          </w:tcPr>
          <w:p w14:paraId="00AA7583" w14:textId="77777777" w:rsidR="00AF05D7" w:rsidRPr="00FA26D6" w:rsidRDefault="00AF05D7" w:rsidP="00BA5DA1">
            <w:pPr>
              <w:spacing w:after="0" w:line="240" w:lineRule="auto"/>
              <w:rPr>
                <w:rFonts w:ascii="Lucida Sans Unicode" w:eastAsia="Times New Roman" w:hAnsi="Lucida Sans Unicode" w:cs="Lucida Sans Unicode"/>
                <w:color w:val="3A3A3A"/>
                <w:sz w:val="20"/>
                <w:szCs w:val="20"/>
                <w:lang w:val="es-ES"/>
              </w:rPr>
            </w:pPr>
            <w:r w:rsidRPr="00FA26D6">
              <w:rPr>
                <w:rFonts w:ascii="Lucida Sans Unicode" w:eastAsia="Times New Roman" w:hAnsi="Lucida Sans Unicode" w:cs="Lucida Sans Unicode"/>
                <w:color w:val="3A3A3A"/>
                <w:sz w:val="20"/>
                <w:szCs w:val="20"/>
                <w:lang w:val="es-ES"/>
              </w:rPr>
              <w:t>Responsabilidad en la confidencialidad de la información</w:t>
            </w:r>
          </w:p>
        </w:tc>
        <w:tc>
          <w:tcPr>
            <w:tcW w:w="990" w:type="dxa"/>
            <w:tcBorders>
              <w:bottom w:val="single" w:sz="4" w:space="0" w:color="000000"/>
            </w:tcBorders>
          </w:tcPr>
          <w:p w14:paraId="266AC549"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80" w:type="dxa"/>
            <w:tcBorders>
              <w:bottom w:val="single" w:sz="4" w:space="0" w:color="000000"/>
            </w:tcBorders>
          </w:tcPr>
          <w:p w14:paraId="691F38D1"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278" w:type="dxa"/>
            <w:tcBorders>
              <w:bottom w:val="single" w:sz="4" w:space="0" w:color="000000"/>
            </w:tcBorders>
          </w:tcPr>
          <w:p w14:paraId="6DD39136"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569E0390" w14:textId="77777777" w:rsidTr="00BA5DA1">
        <w:tc>
          <w:tcPr>
            <w:tcW w:w="6228" w:type="dxa"/>
          </w:tcPr>
          <w:p w14:paraId="2ECB6513" w14:textId="77777777" w:rsidR="00AF05D7" w:rsidRPr="00FA26D6" w:rsidRDefault="00AF05D7" w:rsidP="00BA5DA1">
            <w:pPr>
              <w:spacing w:after="0" w:line="240" w:lineRule="auto"/>
              <w:rPr>
                <w:rFonts w:ascii="Lucida Sans Unicode" w:eastAsia="Times New Roman" w:hAnsi="Lucida Sans Unicode" w:cs="Lucida Sans Unicode"/>
                <w:color w:val="3A3A3A"/>
                <w:sz w:val="20"/>
                <w:szCs w:val="20"/>
                <w:lang w:val="es-ES"/>
              </w:rPr>
            </w:pPr>
          </w:p>
        </w:tc>
        <w:tc>
          <w:tcPr>
            <w:tcW w:w="990" w:type="dxa"/>
            <w:tcBorders>
              <w:bottom w:val="single" w:sz="4" w:space="0" w:color="000000"/>
            </w:tcBorders>
          </w:tcPr>
          <w:p w14:paraId="4BF15FC5"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r>
              <w:rPr>
                <w:rFonts w:ascii="Lucida Sans Unicode" w:eastAsia="Times New Roman" w:hAnsi="Lucida Sans Unicode" w:cs="Lucida Sans Unicode"/>
                <w:color w:val="3A3A3A"/>
                <w:sz w:val="20"/>
                <w:szCs w:val="20"/>
                <w:lang w:val="es-ES"/>
              </w:rPr>
              <w:t>100%</w:t>
            </w:r>
          </w:p>
        </w:tc>
        <w:tc>
          <w:tcPr>
            <w:tcW w:w="1080" w:type="dxa"/>
            <w:tcBorders>
              <w:bottom w:val="nil"/>
              <w:right w:val="nil"/>
            </w:tcBorders>
          </w:tcPr>
          <w:p w14:paraId="05F3E88E"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278" w:type="dxa"/>
            <w:tcBorders>
              <w:left w:val="nil"/>
              <w:bottom w:val="nil"/>
              <w:right w:val="nil"/>
            </w:tcBorders>
          </w:tcPr>
          <w:p w14:paraId="792D36D8" w14:textId="77777777" w:rsidR="00AF05D7" w:rsidRPr="00FA26D6"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bl>
    <w:p w14:paraId="06FB9856"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p>
    <w:p w14:paraId="7D0FD9BB" w14:textId="77777777" w:rsidR="00AF05D7" w:rsidRDefault="00AF05D7" w:rsidP="00AF05D7">
      <w:pPr>
        <w:spacing w:after="0" w:line="240" w:lineRule="auto"/>
        <w:rPr>
          <w:rFonts w:ascii="Lucida Sans Unicode" w:eastAsia="Times New Roman" w:hAnsi="Lucida Sans Unicode" w:cs="Lucida Sans Unicode"/>
          <w:color w:val="3A3A3A"/>
          <w:sz w:val="20"/>
          <w:szCs w:val="20"/>
          <w:lang w:val="es-ES"/>
        </w:rPr>
      </w:pPr>
      <w:r>
        <w:rPr>
          <w:rFonts w:ascii="Lucida Sans Unicode" w:eastAsia="Times New Roman" w:hAnsi="Lucida Sans Unicode" w:cs="Lucida Sans Unicode"/>
          <w:color w:val="3A3A3A"/>
          <w:sz w:val="20"/>
          <w:szCs w:val="20"/>
          <w:lang w:val="es-ES"/>
        </w:rPr>
        <w:br w:type="page"/>
      </w:r>
    </w:p>
    <w:p w14:paraId="6420C781"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p>
    <w:p w14:paraId="58928158" w14:textId="77777777" w:rsidR="00AF05D7" w:rsidRDefault="00AF05D7" w:rsidP="00AF05D7">
      <w:pPr>
        <w:shd w:val="clear" w:color="auto" w:fill="FFFFFF"/>
        <w:spacing w:after="0" w:line="240" w:lineRule="auto"/>
        <w:jc w:val="both"/>
        <w:rPr>
          <w:rFonts w:ascii="Lucida Sans Unicode" w:eastAsia="Times New Roman" w:hAnsi="Lucida Sans Unicode" w:cs="Lucida Sans Unicode"/>
          <w:color w:val="3A3A3A"/>
          <w:sz w:val="20"/>
          <w:szCs w:val="20"/>
          <w:lang w:val="es-ES"/>
        </w:rPr>
      </w:pPr>
      <w:r>
        <w:rPr>
          <w:rFonts w:ascii="Lucida Sans Unicode" w:eastAsia="Times New Roman" w:hAnsi="Lucida Sans Unicode" w:cs="Lucida Sans Unicode"/>
          <w:color w:val="3A3A3A"/>
          <w:sz w:val="20"/>
          <w:szCs w:val="20"/>
          <w:lang w:val="es-ES"/>
        </w:rPr>
        <w:t xml:space="preserve">5. </w:t>
      </w:r>
      <w:r w:rsidRPr="00C23C70">
        <w:rPr>
          <w:rFonts w:ascii="Lucida Sans Unicode" w:eastAsia="Times New Roman" w:hAnsi="Lucida Sans Unicode" w:cs="Lucida Sans Unicode"/>
          <w:color w:val="3A3A3A"/>
          <w:sz w:val="20"/>
          <w:szCs w:val="20"/>
          <w:lang w:val="es-ES"/>
        </w:rPr>
        <w:t xml:space="preserve">¿Cuáles de las aptitudes </w:t>
      </w:r>
      <w:r>
        <w:rPr>
          <w:rFonts w:ascii="Lucida Sans Unicode" w:eastAsia="Times New Roman" w:hAnsi="Lucida Sans Unicode" w:cs="Lucida Sans Unicode"/>
          <w:color w:val="3A3A3A"/>
          <w:sz w:val="20"/>
          <w:szCs w:val="20"/>
          <w:lang w:val="es-ES"/>
        </w:rPr>
        <w:t xml:space="preserve">y competencias </w:t>
      </w:r>
      <w:r w:rsidRPr="00C23C70">
        <w:rPr>
          <w:rFonts w:ascii="Lucida Sans Unicode" w:eastAsia="Times New Roman" w:hAnsi="Lucida Sans Unicode" w:cs="Lucida Sans Unicode"/>
          <w:color w:val="3A3A3A"/>
          <w:sz w:val="20"/>
          <w:szCs w:val="20"/>
          <w:lang w:val="es-ES"/>
        </w:rPr>
        <w:t>descritas a continuación son deseables o esenciales para el desempeño del puesto y en qu</w:t>
      </w:r>
      <w:r>
        <w:rPr>
          <w:rFonts w:ascii="Lucida Sans Unicode" w:eastAsia="Times New Roman" w:hAnsi="Lucida Sans Unicode" w:cs="Lucida Sans Unicode"/>
          <w:color w:val="3A3A3A"/>
          <w:sz w:val="20"/>
          <w:szCs w:val="20"/>
          <w:lang w:val="es-ES"/>
        </w:rPr>
        <w:t>é grado?</w:t>
      </w:r>
    </w:p>
    <w:p w14:paraId="0778F2E0"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p>
    <w:tbl>
      <w:tblPr>
        <w:tblW w:w="0" w:type="auto"/>
        <w:tblCellSpacing w:w="0" w:type="dxa"/>
        <w:tblInd w:w="375" w:type="dxa"/>
        <w:tblCellMar>
          <w:left w:w="0" w:type="dxa"/>
          <w:right w:w="0" w:type="dxa"/>
        </w:tblCellMar>
        <w:tblLook w:val="04A0" w:firstRow="1" w:lastRow="0" w:firstColumn="1" w:lastColumn="0" w:noHBand="0" w:noVBand="1"/>
      </w:tblPr>
      <w:tblGrid>
        <w:gridCol w:w="5055"/>
        <w:gridCol w:w="1418"/>
        <w:gridCol w:w="1073"/>
        <w:gridCol w:w="896"/>
      </w:tblGrid>
      <w:tr w:rsidR="00AF05D7" w:rsidRPr="00FA26D6" w14:paraId="09CBBA95" w14:textId="77777777" w:rsidTr="00BA5DA1">
        <w:trPr>
          <w:tblCellSpacing w:w="0" w:type="dxa"/>
        </w:trPr>
        <w:tc>
          <w:tcPr>
            <w:tcW w:w="5220" w:type="dxa"/>
            <w:tcBorders>
              <w:top w:val="single" w:sz="6" w:space="0" w:color="auto"/>
              <w:left w:val="single" w:sz="6" w:space="0" w:color="auto"/>
              <w:bottom w:val="single" w:sz="6" w:space="0" w:color="auto"/>
              <w:right w:val="single" w:sz="6" w:space="0" w:color="auto"/>
            </w:tcBorders>
            <w:shd w:val="clear" w:color="auto" w:fill="D9D9D9"/>
          </w:tcPr>
          <w:p w14:paraId="460A300D" w14:textId="77777777" w:rsidR="00AF05D7" w:rsidRPr="00A75B53" w:rsidRDefault="00AF05D7" w:rsidP="00BA5DA1">
            <w:pPr>
              <w:spacing w:after="0" w:line="240" w:lineRule="auto"/>
              <w:rPr>
                <w:rFonts w:ascii="Lucida Sans Unicode" w:eastAsia="Times New Roman" w:hAnsi="Lucida Sans Unicode" w:cs="Lucida Sans Unicode"/>
                <w:b/>
                <w:color w:val="3A3A3A"/>
                <w:sz w:val="20"/>
                <w:szCs w:val="20"/>
                <w:lang w:val="en-US"/>
              </w:rPr>
            </w:pPr>
            <w:r w:rsidRPr="00A75B53">
              <w:rPr>
                <w:rFonts w:ascii="Lucida Sans Unicode" w:eastAsia="Times New Roman" w:hAnsi="Lucida Sans Unicode" w:cs="Lucida Sans Unicode"/>
                <w:b/>
                <w:color w:val="3A3A3A"/>
                <w:sz w:val="20"/>
                <w:szCs w:val="20"/>
                <w:lang w:val="en-US"/>
              </w:rPr>
              <w:t>Característica</w:t>
            </w:r>
          </w:p>
        </w:tc>
        <w:tc>
          <w:tcPr>
            <w:tcW w:w="1440" w:type="dxa"/>
            <w:tcBorders>
              <w:top w:val="single" w:sz="6" w:space="0" w:color="auto"/>
              <w:left w:val="single" w:sz="6" w:space="0" w:color="auto"/>
              <w:bottom w:val="single" w:sz="6" w:space="0" w:color="auto"/>
              <w:right w:val="single" w:sz="6" w:space="0" w:color="auto"/>
            </w:tcBorders>
            <w:shd w:val="clear" w:color="auto" w:fill="D9D9D9"/>
          </w:tcPr>
          <w:p w14:paraId="0FE230CD" w14:textId="77777777" w:rsidR="00AF05D7" w:rsidRPr="00A75B53" w:rsidRDefault="00AF05D7" w:rsidP="00BA5DA1">
            <w:pPr>
              <w:spacing w:after="0" w:line="240" w:lineRule="auto"/>
              <w:jc w:val="center"/>
              <w:rPr>
                <w:rFonts w:ascii="Lucida Sans Unicode" w:eastAsia="Times New Roman" w:hAnsi="Lucida Sans Unicode" w:cs="Lucida Sans Unicode"/>
                <w:b/>
                <w:color w:val="3A3A3A"/>
                <w:sz w:val="20"/>
                <w:szCs w:val="20"/>
                <w:lang w:val="en-US"/>
              </w:rPr>
            </w:pPr>
            <w:r w:rsidRPr="00A75B53">
              <w:rPr>
                <w:rFonts w:ascii="Lucida Sans Unicode" w:eastAsia="Times New Roman" w:hAnsi="Lucida Sans Unicode" w:cs="Lucida Sans Unicode"/>
                <w:b/>
                <w:color w:val="3A3A3A"/>
                <w:sz w:val="20"/>
                <w:szCs w:val="20"/>
                <w:lang w:val="en-US"/>
              </w:rPr>
              <w:t>No necesaria</w:t>
            </w:r>
          </w:p>
        </w:tc>
        <w:tc>
          <w:tcPr>
            <w:tcW w:w="1080" w:type="dxa"/>
            <w:tcBorders>
              <w:top w:val="single" w:sz="6" w:space="0" w:color="auto"/>
              <w:left w:val="single" w:sz="6" w:space="0" w:color="auto"/>
              <w:bottom w:val="single" w:sz="6" w:space="0" w:color="auto"/>
              <w:right w:val="single" w:sz="6" w:space="0" w:color="auto"/>
            </w:tcBorders>
            <w:shd w:val="clear" w:color="auto" w:fill="D9D9D9"/>
          </w:tcPr>
          <w:p w14:paraId="7376E649" w14:textId="77777777" w:rsidR="00AF05D7" w:rsidRPr="00A75B53" w:rsidRDefault="00AF05D7" w:rsidP="00BA5DA1">
            <w:pPr>
              <w:spacing w:after="0" w:line="240" w:lineRule="auto"/>
              <w:jc w:val="center"/>
              <w:rPr>
                <w:rFonts w:ascii="Lucida Sans Unicode" w:eastAsia="Times New Roman" w:hAnsi="Lucida Sans Unicode" w:cs="Lucida Sans Unicode"/>
                <w:b/>
                <w:color w:val="3A3A3A"/>
                <w:sz w:val="20"/>
                <w:szCs w:val="20"/>
                <w:lang w:val="en-US"/>
              </w:rPr>
            </w:pPr>
            <w:r w:rsidRPr="00A75B53">
              <w:rPr>
                <w:rFonts w:ascii="Lucida Sans Unicode" w:eastAsia="Times New Roman" w:hAnsi="Lucida Sans Unicode" w:cs="Lucida Sans Unicode"/>
                <w:b/>
                <w:color w:val="3A3A3A"/>
                <w:sz w:val="20"/>
                <w:szCs w:val="20"/>
                <w:lang w:val="en-US"/>
              </w:rPr>
              <w:t>Deseable</w:t>
            </w:r>
          </w:p>
        </w:tc>
        <w:tc>
          <w:tcPr>
            <w:tcW w:w="900" w:type="dxa"/>
            <w:tcBorders>
              <w:top w:val="single" w:sz="6" w:space="0" w:color="auto"/>
              <w:left w:val="single" w:sz="6" w:space="0" w:color="auto"/>
              <w:bottom w:val="single" w:sz="6" w:space="0" w:color="auto"/>
              <w:right w:val="single" w:sz="6" w:space="0" w:color="auto"/>
            </w:tcBorders>
            <w:shd w:val="clear" w:color="auto" w:fill="D9D9D9"/>
          </w:tcPr>
          <w:p w14:paraId="336D791A" w14:textId="77777777" w:rsidR="00AF05D7" w:rsidRPr="00A75B53" w:rsidRDefault="00AF05D7" w:rsidP="00BA5DA1">
            <w:pPr>
              <w:spacing w:after="0" w:line="240" w:lineRule="auto"/>
              <w:jc w:val="center"/>
              <w:rPr>
                <w:rFonts w:ascii="Lucida Sans Unicode" w:eastAsia="Times New Roman" w:hAnsi="Lucida Sans Unicode" w:cs="Lucida Sans Unicode"/>
                <w:b/>
                <w:color w:val="3A3A3A"/>
                <w:sz w:val="20"/>
                <w:szCs w:val="20"/>
                <w:lang w:val="en-US"/>
              </w:rPr>
            </w:pPr>
            <w:r w:rsidRPr="00A75B53">
              <w:rPr>
                <w:rFonts w:ascii="Lucida Sans Unicode" w:eastAsia="Times New Roman" w:hAnsi="Lucida Sans Unicode" w:cs="Lucida Sans Unicode"/>
                <w:b/>
                <w:color w:val="3A3A3A"/>
                <w:sz w:val="20"/>
                <w:szCs w:val="20"/>
                <w:lang w:val="en-US"/>
              </w:rPr>
              <w:t>Esencial</w:t>
            </w:r>
          </w:p>
        </w:tc>
      </w:tr>
      <w:tr w:rsidR="00AF05D7" w:rsidRPr="00FA26D6" w14:paraId="5B836CBA" w14:textId="77777777" w:rsidTr="00BA5DA1">
        <w:trPr>
          <w:tblCellSpacing w:w="0" w:type="dxa"/>
        </w:trPr>
        <w:tc>
          <w:tcPr>
            <w:tcW w:w="5220" w:type="dxa"/>
            <w:tcBorders>
              <w:top w:val="single" w:sz="6" w:space="0" w:color="auto"/>
              <w:left w:val="single" w:sz="6" w:space="0" w:color="auto"/>
              <w:bottom w:val="single" w:sz="6" w:space="0" w:color="auto"/>
              <w:right w:val="single" w:sz="6" w:space="0" w:color="auto"/>
            </w:tcBorders>
          </w:tcPr>
          <w:p w14:paraId="67C19B53"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Agudeza visual</w:t>
            </w:r>
          </w:p>
        </w:tc>
        <w:tc>
          <w:tcPr>
            <w:tcW w:w="1440" w:type="dxa"/>
            <w:tcBorders>
              <w:top w:val="single" w:sz="6" w:space="0" w:color="auto"/>
              <w:left w:val="single" w:sz="6" w:space="0" w:color="auto"/>
              <w:bottom w:val="single" w:sz="6" w:space="0" w:color="auto"/>
              <w:right w:val="single" w:sz="6" w:space="0" w:color="auto"/>
            </w:tcBorders>
          </w:tcPr>
          <w:p w14:paraId="0970BE02"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1080" w:type="dxa"/>
            <w:tcBorders>
              <w:top w:val="single" w:sz="6" w:space="0" w:color="auto"/>
              <w:left w:val="single" w:sz="6" w:space="0" w:color="auto"/>
              <w:bottom w:val="single" w:sz="6" w:space="0" w:color="auto"/>
              <w:right w:val="single" w:sz="6" w:space="0" w:color="auto"/>
            </w:tcBorders>
          </w:tcPr>
          <w:p w14:paraId="45361A0F"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900" w:type="dxa"/>
            <w:tcBorders>
              <w:top w:val="single" w:sz="6" w:space="0" w:color="auto"/>
              <w:left w:val="single" w:sz="6" w:space="0" w:color="auto"/>
              <w:bottom w:val="single" w:sz="6" w:space="0" w:color="auto"/>
              <w:right w:val="single" w:sz="6" w:space="0" w:color="auto"/>
            </w:tcBorders>
          </w:tcPr>
          <w:p w14:paraId="4792884A"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r>
      <w:tr w:rsidR="00AF05D7" w:rsidRPr="00FA26D6" w14:paraId="54859C3D" w14:textId="77777777" w:rsidTr="00BA5DA1">
        <w:trPr>
          <w:tblCellSpacing w:w="0" w:type="dxa"/>
        </w:trPr>
        <w:tc>
          <w:tcPr>
            <w:tcW w:w="5220" w:type="dxa"/>
            <w:tcBorders>
              <w:top w:val="single" w:sz="6" w:space="0" w:color="auto"/>
              <w:left w:val="single" w:sz="6" w:space="0" w:color="auto"/>
              <w:bottom w:val="single" w:sz="6" w:space="0" w:color="auto"/>
              <w:right w:val="single" w:sz="6" w:space="0" w:color="auto"/>
            </w:tcBorders>
          </w:tcPr>
          <w:p w14:paraId="5BEF0059"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Agudeza auditiva</w:t>
            </w:r>
          </w:p>
        </w:tc>
        <w:tc>
          <w:tcPr>
            <w:tcW w:w="1440" w:type="dxa"/>
            <w:tcBorders>
              <w:top w:val="single" w:sz="6" w:space="0" w:color="auto"/>
              <w:left w:val="single" w:sz="6" w:space="0" w:color="auto"/>
              <w:bottom w:val="single" w:sz="6" w:space="0" w:color="auto"/>
              <w:right w:val="single" w:sz="6" w:space="0" w:color="auto"/>
            </w:tcBorders>
          </w:tcPr>
          <w:p w14:paraId="7AED3BEE"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1080" w:type="dxa"/>
            <w:tcBorders>
              <w:top w:val="single" w:sz="6" w:space="0" w:color="auto"/>
              <w:left w:val="single" w:sz="6" w:space="0" w:color="auto"/>
              <w:bottom w:val="single" w:sz="6" w:space="0" w:color="auto"/>
              <w:right w:val="single" w:sz="6" w:space="0" w:color="auto"/>
            </w:tcBorders>
          </w:tcPr>
          <w:p w14:paraId="7A212559"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900" w:type="dxa"/>
            <w:tcBorders>
              <w:top w:val="single" w:sz="6" w:space="0" w:color="auto"/>
              <w:left w:val="single" w:sz="6" w:space="0" w:color="auto"/>
              <w:bottom w:val="single" w:sz="6" w:space="0" w:color="auto"/>
              <w:right w:val="single" w:sz="6" w:space="0" w:color="auto"/>
            </w:tcBorders>
          </w:tcPr>
          <w:p w14:paraId="64A2CC54"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r>
      <w:tr w:rsidR="00AF05D7" w:rsidRPr="00FA26D6" w14:paraId="259B216B" w14:textId="77777777" w:rsidTr="00BA5DA1">
        <w:trPr>
          <w:tblCellSpacing w:w="0" w:type="dxa"/>
        </w:trPr>
        <w:tc>
          <w:tcPr>
            <w:tcW w:w="5220" w:type="dxa"/>
            <w:tcBorders>
              <w:top w:val="single" w:sz="6" w:space="0" w:color="auto"/>
              <w:left w:val="single" w:sz="6" w:space="0" w:color="auto"/>
              <w:bottom w:val="single" w:sz="6" w:space="0" w:color="auto"/>
              <w:right w:val="single" w:sz="6" w:space="0" w:color="auto"/>
            </w:tcBorders>
          </w:tcPr>
          <w:p w14:paraId="24C7B551" w14:textId="77777777" w:rsidR="00AF05D7" w:rsidRPr="009B70BD" w:rsidRDefault="00AF05D7" w:rsidP="00BA5DA1">
            <w:pPr>
              <w:spacing w:after="0" w:line="240" w:lineRule="auto"/>
              <w:rPr>
                <w:rFonts w:ascii="Lucida Sans Unicode" w:eastAsia="Times New Roman" w:hAnsi="Lucida Sans Unicode" w:cs="Lucida Sans Unicode"/>
                <w:color w:val="3A3A3A"/>
                <w:sz w:val="20"/>
                <w:szCs w:val="20"/>
                <w:lang w:val="es-ES"/>
              </w:rPr>
            </w:pPr>
            <w:r w:rsidRPr="009B70BD">
              <w:rPr>
                <w:rFonts w:ascii="Lucida Sans Unicode" w:eastAsia="Times New Roman" w:hAnsi="Lucida Sans Unicode" w:cs="Lucida Sans Unicode"/>
                <w:color w:val="3A3A3A"/>
                <w:sz w:val="20"/>
                <w:szCs w:val="20"/>
                <w:lang w:val="es-ES"/>
              </w:rPr>
              <w:t xml:space="preserve">Capacidad táctil </w:t>
            </w:r>
            <w:r w:rsidRPr="001A39FC">
              <w:rPr>
                <w:rFonts w:ascii="Lucida Sans Unicode" w:eastAsia="Times New Roman" w:hAnsi="Lucida Sans Unicode" w:cs="Lucida Sans Unicode"/>
                <w:color w:val="3A3A3A"/>
                <w:sz w:val="16"/>
                <w:szCs w:val="16"/>
                <w:lang w:val="es-ES"/>
              </w:rPr>
              <w:t>(</w:t>
            </w:r>
            <w:r>
              <w:rPr>
                <w:rFonts w:ascii="Lucida Sans Unicode" w:eastAsia="Times New Roman" w:hAnsi="Lucida Sans Unicode" w:cs="Lucida Sans Unicode"/>
                <w:color w:val="3A3A3A"/>
                <w:sz w:val="16"/>
                <w:szCs w:val="16"/>
                <w:lang w:val="es-ES"/>
              </w:rPr>
              <w:t>cualidad perceptible por el tacto</w:t>
            </w:r>
            <w:r w:rsidRPr="001A39FC">
              <w:rPr>
                <w:rFonts w:ascii="Lucida Sans Unicode" w:eastAsia="Times New Roman" w:hAnsi="Lucida Sans Unicode" w:cs="Lucida Sans Unicode"/>
                <w:color w:val="3A3A3A"/>
                <w:sz w:val="16"/>
                <w:szCs w:val="16"/>
                <w:lang w:val="es-ES"/>
              </w:rPr>
              <w:t>)</w:t>
            </w:r>
          </w:p>
        </w:tc>
        <w:tc>
          <w:tcPr>
            <w:tcW w:w="1440" w:type="dxa"/>
            <w:tcBorders>
              <w:top w:val="single" w:sz="6" w:space="0" w:color="auto"/>
              <w:left w:val="single" w:sz="6" w:space="0" w:color="auto"/>
              <w:bottom w:val="single" w:sz="6" w:space="0" w:color="auto"/>
              <w:right w:val="single" w:sz="6" w:space="0" w:color="auto"/>
            </w:tcBorders>
          </w:tcPr>
          <w:p w14:paraId="1C83A025" w14:textId="77777777" w:rsidR="00AF05D7" w:rsidRPr="009B70BD"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80" w:type="dxa"/>
            <w:tcBorders>
              <w:top w:val="single" w:sz="6" w:space="0" w:color="auto"/>
              <w:left w:val="single" w:sz="6" w:space="0" w:color="auto"/>
              <w:bottom w:val="single" w:sz="6" w:space="0" w:color="auto"/>
              <w:right w:val="single" w:sz="6" w:space="0" w:color="auto"/>
            </w:tcBorders>
          </w:tcPr>
          <w:p w14:paraId="00A37C5E"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900" w:type="dxa"/>
            <w:tcBorders>
              <w:top w:val="single" w:sz="6" w:space="0" w:color="auto"/>
              <w:left w:val="single" w:sz="6" w:space="0" w:color="auto"/>
              <w:bottom w:val="single" w:sz="6" w:space="0" w:color="auto"/>
              <w:right w:val="single" w:sz="6" w:space="0" w:color="auto"/>
            </w:tcBorders>
          </w:tcPr>
          <w:p w14:paraId="1AE6DC38"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r>
      <w:tr w:rsidR="00AF05D7" w:rsidRPr="00FA26D6" w14:paraId="677FE0A8" w14:textId="77777777" w:rsidTr="00BA5DA1">
        <w:trPr>
          <w:tblCellSpacing w:w="0" w:type="dxa"/>
        </w:trPr>
        <w:tc>
          <w:tcPr>
            <w:tcW w:w="5220" w:type="dxa"/>
            <w:tcBorders>
              <w:top w:val="single" w:sz="6" w:space="0" w:color="auto"/>
              <w:left w:val="single" w:sz="6" w:space="0" w:color="auto"/>
              <w:bottom w:val="single" w:sz="6" w:space="0" w:color="auto"/>
              <w:right w:val="single" w:sz="6" w:space="0" w:color="auto"/>
            </w:tcBorders>
          </w:tcPr>
          <w:p w14:paraId="4B5DD961"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Rapidez de decisión</w:t>
            </w:r>
          </w:p>
        </w:tc>
        <w:tc>
          <w:tcPr>
            <w:tcW w:w="1440" w:type="dxa"/>
            <w:tcBorders>
              <w:top w:val="single" w:sz="6" w:space="0" w:color="auto"/>
              <w:left w:val="single" w:sz="6" w:space="0" w:color="auto"/>
              <w:bottom w:val="single" w:sz="6" w:space="0" w:color="auto"/>
              <w:right w:val="single" w:sz="6" w:space="0" w:color="auto"/>
            </w:tcBorders>
          </w:tcPr>
          <w:p w14:paraId="6A6935B7"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1080" w:type="dxa"/>
            <w:tcBorders>
              <w:top w:val="single" w:sz="6" w:space="0" w:color="auto"/>
              <w:left w:val="single" w:sz="6" w:space="0" w:color="auto"/>
              <w:bottom w:val="single" w:sz="6" w:space="0" w:color="auto"/>
              <w:right w:val="single" w:sz="6" w:space="0" w:color="auto"/>
            </w:tcBorders>
          </w:tcPr>
          <w:p w14:paraId="613E9CF9"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900" w:type="dxa"/>
            <w:tcBorders>
              <w:top w:val="single" w:sz="6" w:space="0" w:color="auto"/>
              <w:left w:val="single" w:sz="6" w:space="0" w:color="auto"/>
              <w:bottom w:val="single" w:sz="6" w:space="0" w:color="auto"/>
              <w:right w:val="single" w:sz="6" w:space="0" w:color="auto"/>
            </w:tcBorders>
          </w:tcPr>
          <w:p w14:paraId="3A18E116"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r>
      <w:tr w:rsidR="00AF05D7" w:rsidRPr="00FA26D6" w14:paraId="2788ABC8" w14:textId="77777777" w:rsidTr="00BA5DA1">
        <w:trPr>
          <w:tblCellSpacing w:w="0" w:type="dxa"/>
        </w:trPr>
        <w:tc>
          <w:tcPr>
            <w:tcW w:w="5220" w:type="dxa"/>
            <w:tcBorders>
              <w:top w:val="single" w:sz="6" w:space="0" w:color="auto"/>
              <w:left w:val="single" w:sz="6" w:space="0" w:color="auto"/>
              <w:bottom w:val="single" w:sz="6" w:space="0" w:color="auto"/>
              <w:right w:val="single" w:sz="6" w:space="0" w:color="auto"/>
            </w:tcBorders>
          </w:tcPr>
          <w:p w14:paraId="2FDA7ACD"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Habilidad expresiva</w:t>
            </w:r>
          </w:p>
        </w:tc>
        <w:tc>
          <w:tcPr>
            <w:tcW w:w="1440" w:type="dxa"/>
            <w:tcBorders>
              <w:top w:val="single" w:sz="6" w:space="0" w:color="auto"/>
              <w:left w:val="single" w:sz="6" w:space="0" w:color="auto"/>
              <w:bottom w:val="single" w:sz="6" w:space="0" w:color="auto"/>
              <w:right w:val="single" w:sz="6" w:space="0" w:color="auto"/>
            </w:tcBorders>
          </w:tcPr>
          <w:p w14:paraId="6BA5E848"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1080" w:type="dxa"/>
            <w:tcBorders>
              <w:top w:val="single" w:sz="6" w:space="0" w:color="auto"/>
              <w:left w:val="single" w:sz="6" w:space="0" w:color="auto"/>
              <w:bottom w:val="single" w:sz="6" w:space="0" w:color="auto"/>
              <w:right w:val="single" w:sz="6" w:space="0" w:color="auto"/>
            </w:tcBorders>
          </w:tcPr>
          <w:p w14:paraId="56CCFBE1"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900" w:type="dxa"/>
            <w:tcBorders>
              <w:top w:val="single" w:sz="6" w:space="0" w:color="auto"/>
              <w:left w:val="single" w:sz="6" w:space="0" w:color="auto"/>
              <w:bottom w:val="single" w:sz="6" w:space="0" w:color="auto"/>
              <w:right w:val="single" w:sz="6" w:space="0" w:color="auto"/>
            </w:tcBorders>
          </w:tcPr>
          <w:p w14:paraId="10E7CBF8"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r>
      <w:tr w:rsidR="00AF05D7" w:rsidRPr="00FA26D6" w14:paraId="30232E2D" w14:textId="77777777" w:rsidTr="00BA5DA1">
        <w:trPr>
          <w:tblCellSpacing w:w="0" w:type="dxa"/>
        </w:trPr>
        <w:tc>
          <w:tcPr>
            <w:tcW w:w="5220" w:type="dxa"/>
            <w:tcBorders>
              <w:top w:val="single" w:sz="6" w:space="0" w:color="auto"/>
              <w:left w:val="single" w:sz="6" w:space="0" w:color="auto"/>
              <w:bottom w:val="single" w:sz="6" w:space="0" w:color="auto"/>
              <w:right w:val="single" w:sz="6" w:space="0" w:color="auto"/>
            </w:tcBorders>
          </w:tcPr>
          <w:p w14:paraId="4132E475"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Coordinación tacto visual</w:t>
            </w:r>
          </w:p>
        </w:tc>
        <w:tc>
          <w:tcPr>
            <w:tcW w:w="1440" w:type="dxa"/>
            <w:tcBorders>
              <w:top w:val="single" w:sz="6" w:space="0" w:color="auto"/>
              <w:left w:val="single" w:sz="6" w:space="0" w:color="auto"/>
              <w:bottom w:val="single" w:sz="6" w:space="0" w:color="auto"/>
              <w:right w:val="single" w:sz="6" w:space="0" w:color="auto"/>
            </w:tcBorders>
          </w:tcPr>
          <w:p w14:paraId="58733D4F"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1080" w:type="dxa"/>
            <w:tcBorders>
              <w:top w:val="single" w:sz="6" w:space="0" w:color="auto"/>
              <w:left w:val="single" w:sz="6" w:space="0" w:color="auto"/>
              <w:bottom w:val="single" w:sz="6" w:space="0" w:color="auto"/>
              <w:right w:val="single" w:sz="6" w:space="0" w:color="auto"/>
            </w:tcBorders>
          </w:tcPr>
          <w:p w14:paraId="5803F39D"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900" w:type="dxa"/>
            <w:tcBorders>
              <w:top w:val="single" w:sz="6" w:space="0" w:color="auto"/>
              <w:left w:val="single" w:sz="6" w:space="0" w:color="auto"/>
              <w:bottom w:val="single" w:sz="6" w:space="0" w:color="auto"/>
              <w:right w:val="single" w:sz="6" w:space="0" w:color="auto"/>
            </w:tcBorders>
          </w:tcPr>
          <w:p w14:paraId="2AA5A7CD"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r>
      <w:tr w:rsidR="00AF05D7" w:rsidRPr="00FA26D6" w14:paraId="2AB76CC9" w14:textId="77777777" w:rsidTr="00BA5DA1">
        <w:trPr>
          <w:tblCellSpacing w:w="0" w:type="dxa"/>
        </w:trPr>
        <w:tc>
          <w:tcPr>
            <w:tcW w:w="5220" w:type="dxa"/>
            <w:tcBorders>
              <w:top w:val="single" w:sz="6" w:space="0" w:color="auto"/>
              <w:left w:val="single" w:sz="6" w:space="0" w:color="auto"/>
              <w:bottom w:val="single" w:sz="6" w:space="0" w:color="auto"/>
              <w:right w:val="single" w:sz="6" w:space="0" w:color="auto"/>
            </w:tcBorders>
          </w:tcPr>
          <w:p w14:paraId="50AF51DC"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Coordinación general</w:t>
            </w:r>
          </w:p>
        </w:tc>
        <w:tc>
          <w:tcPr>
            <w:tcW w:w="1440" w:type="dxa"/>
            <w:tcBorders>
              <w:top w:val="single" w:sz="6" w:space="0" w:color="auto"/>
              <w:left w:val="single" w:sz="6" w:space="0" w:color="auto"/>
              <w:bottom w:val="single" w:sz="6" w:space="0" w:color="auto"/>
              <w:right w:val="single" w:sz="6" w:space="0" w:color="auto"/>
            </w:tcBorders>
          </w:tcPr>
          <w:p w14:paraId="70E432C5"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1080" w:type="dxa"/>
            <w:tcBorders>
              <w:top w:val="single" w:sz="6" w:space="0" w:color="auto"/>
              <w:left w:val="single" w:sz="6" w:space="0" w:color="auto"/>
              <w:bottom w:val="single" w:sz="6" w:space="0" w:color="auto"/>
              <w:right w:val="single" w:sz="6" w:space="0" w:color="auto"/>
            </w:tcBorders>
          </w:tcPr>
          <w:p w14:paraId="7D7CA533"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900" w:type="dxa"/>
            <w:tcBorders>
              <w:top w:val="single" w:sz="6" w:space="0" w:color="auto"/>
              <w:left w:val="single" w:sz="6" w:space="0" w:color="auto"/>
              <w:bottom w:val="single" w:sz="6" w:space="0" w:color="auto"/>
              <w:right w:val="single" w:sz="6" w:space="0" w:color="auto"/>
            </w:tcBorders>
          </w:tcPr>
          <w:p w14:paraId="31DA9CA0"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r>
      <w:tr w:rsidR="00AF05D7" w:rsidRPr="00FA26D6" w14:paraId="75D5E89F" w14:textId="77777777" w:rsidTr="00BA5DA1">
        <w:trPr>
          <w:tblCellSpacing w:w="0" w:type="dxa"/>
        </w:trPr>
        <w:tc>
          <w:tcPr>
            <w:tcW w:w="5220" w:type="dxa"/>
            <w:tcBorders>
              <w:top w:val="single" w:sz="6" w:space="0" w:color="auto"/>
              <w:left w:val="single" w:sz="6" w:space="0" w:color="auto"/>
              <w:bottom w:val="single" w:sz="6" w:space="0" w:color="auto"/>
              <w:right w:val="single" w:sz="6" w:space="0" w:color="auto"/>
            </w:tcBorders>
          </w:tcPr>
          <w:p w14:paraId="59D51982"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Iniciativa</w:t>
            </w:r>
          </w:p>
        </w:tc>
        <w:tc>
          <w:tcPr>
            <w:tcW w:w="1440" w:type="dxa"/>
            <w:tcBorders>
              <w:top w:val="single" w:sz="6" w:space="0" w:color="auto"/>
              <w:left w:val="single" w:sz="6" w:space="0" w:color="auto"/>
              <w:bottom w:val="single" w:sz="6" w:space="0" w:color="auto"/>
              <w:right w:val="single" w:sz="6" w:space="0" w:color="auto"/>
            </w:tcBorders>
          </w:tcPr>
          <w:p w14:paraId="5F407CCC"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1080" w:type="dxa"/>
            <w:tcBorders>
              <w:top w:val="single" w:sz="6" w:space="0" w:color="auto"/>
              <w:left w:val="single" w:sz="6" w:space="0" w:color="auto"/>
              <w:bottom w:val="single" w:sz="6" w:space="0" w:color="auto"/>
              <w:right w:val="single" w:sz="6" w:space="0" w:color="auto"/>
            </w:tcBorders>
          </w:tcPr>
          <w:p w14:paraId="48007F84"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900" w:type="dxa"/>
            <w:tcBorders>
              <w:top w:val="single" w:sz="6" w:space="0" w:color="auto"/>
              <w:left w:val="single" w:sz="6" w:space="0" w:color="auto"/>
              <w:bottom w:val="single" w:sz="6" w:space="0" w:color="auto"/>
              <w:right w:val="single" w:sz="6" w:space="0" w:color="auto"/>
            </w:tcBorders>
          </w:tcPr>
          <w:p w14:paraId="5628C9E3"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r>
      <w:tr w:rsidR="00AF05D7" w:rsidRPr="00FA26D6" w14:paraId="6BF98AC6" w14:textId="77777777" w:rsidTr="00BA5DA1">
        <w:trPr>
          <w:tblCellSpacing w:w="0" w:type="dxa"/>
        </w:trPr>
        <w:tc>
          <w:tcPr>
            <w:tcW w:w="5220" w:type="dxa"/>
            <w:tcBorders>
              <w:top w:val="single" w:sz="6" w:space="0" w:color="auto"/>
              <w:left w:val="single" w:sz="6" w:space="0" w:color="auto"/>
              <w:bottom w:val="single" w:sz="6" w:space="0" w:color="auto"/>
              <w:right w:val="single" w:sz="6" w:space="0" w:color="auto"/>
            </w:tcBorders>
          </w:tcPr>
          <w:p w14:paraId="2A4A0FD4"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Creatividad</w:t>
            </w:r>
          </w:p>
        </w:tc>
        <w:tc>
          <w:tcPr>
            <w:tcW w:w="1440" w:type="dxa"/>
            <w:tcBorders>
              <w:top w:val="single" w:sz="6" w:space="0" w:color="auto"/>
              <w:left w:val="single" w:sz="6" w:space="0" w:color="auto"/>
              <w:bottom w:val="single" w:sz="6" w:space="0" w:color="auto"/>
              <w:right w:val="single" w:sz="6" w:space="0" w:color="auto"/>
            </w:tcBorders>
          </w:tcPr>
          <w:p w14:paraId="764DF96D"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1080" w:type="dxa"/>
            <w:tcBorders>
              <w:top w:val="single" w:sz="6" w:space="0" w:color="auto"/>
              <w:left w:val="single" w:sz="6" w:space="0" w:color="auto"/>
              <w:bottom w:val="single" w:sz="6" w:space="0" w:color="auto"/>
              <w:right w:val="single" w:sz="6" w:space="0" w:color="auto"/>
            </w:tcBorders>
          </w:tcPr>
          <w:p w14:paraId="2866BA64"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900" w:type="dxa"/>
            <w:tcBorders>
              <w:top w:val="single" w:sz="6" w:space="0" w:color="auto"/>
              <w:left w:val="single" w:sz="6" w:space="0" w:color="auto"/>
              <w:bottom w:val="single" w:sz="6" w:space="0" w:color="auto"/>
              <w:right w:val="single" w:sz="6" w:space="0" w:color="auto"/>
            </w:tcBorders>
          </w:tcPr>
          <w:p w14:paraId="08096878"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r>
      <w:tr w:rsidR="00AF05D7" w:rsidRPr="00FA26D6" w14:paraId="6B577543" w14:textId="77777777" w:rsidTr="00BA5DA1">
        <w:trPr>
          <w:tblCellSpacing w:w="0" w:type="dxa"/>
        </w:trPr>
        <w:tc>
          <w:tcPr>
            <w:tcW w:w="5220" w:type="dxa"/>
            <w:tcBorders>
              <w:top w:val="single" w:sz="6" w:space="0" w:color="auto"/>
              <w:left w:val="single" w:sz="6" w:space="0" w:color="auto"/>
              <w:bottom w:val="single" w:sz="6" w:space="0" w:color="auto"/>
              <w:right w:val="single" w:sz="6" w:space="0" w:color="auto"/>
            </w:tcBorders>
          </w:tcPr>
          <w:p w14:paraId="5F4DBD32"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Capacidad de juicio</w:t>
            </w:r>
          </w:p>
        </w:tc>
        <w:tc>
          <w:tcPr>
            <w:tcW w:w="1440" w:type="dxa"/>
            <w:tcBorders>
              <w:top w:val="single" w:sz="6" w:space="0" w:color="auto"/>
              <w:left w:val="single" w:sz="6" w:space="0" w:color="auto"/>
              <w:bottom w:val="single" w:sz="6" w:space="0" w:color="auto"/>
              <w:right w:val="single" w:sz="6" w:space="0" w:color="auto"/>
            </w:tcBorders>
          </w:tcPr>
          <w:p w14:paraId="44601D53"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1080" w:type="dxa"/>
            <w:tcBorders>
              <w:top w:val="single" w:sz="6" w:space="0" w:color="auto"/>
              <w:left w:val="single" w:sz="6" w:space="0" w:color="auto"/>
              <w:bottom w:val="single" w:sz="6" w:space="0" w:color="auto"/>
              <w:right w:val="single" w:sz="6" w:space="0" w:color="auto"/>
            </w:tcBorders>
          </w:tcPr>
          <w:p w14:paraId="3651E427"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900" w:type="dxa"/>
            <w:tcBorders>
              <w:top w:val="single" w:sz="6" w:space="0" w:color="auto"/>
              <w:left w:val="single" w:sz="6" w:space="0" w:color="auto"/>
              <w:bottom w:val="single" w:sz="6" w:space="0" w:color="auto"/>
              <w:right w:val="single" w:sz="6" w:space="0" w:color="auto"/>
            </w:tcBorders>
          </w:tcPr>
          <w:p w14:paraId="7EAA6E53"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r>
      <w:tr w:rsidR="00AF05D7" w:rsidRPr="00FA26D6" w14:paraId="7156A393" w14:textId="77777777" w:rsidTr="00BA5DA1">
        <w:trPr>
          <w:tblCellSpacing w:w="0" w:type="dxa"/>
        </w:trPr>
        <w:tc>
          <w:tcPr>
            <w:tcW w:w="5220" w:type="dxa"/>
            <w:tcBorders>
              <w:top w:val="single" w:sz="6" w:space="0" w:color="auto"/>
              <w:left w:val="single" w:sz="6" w:space="0" w:color="auto"/>
              <w:bottom w:val="single" w:sz="6" w:space="0" w:color="auto"/>
              <w:right w:val="single" w:sz="6" w:space="0" w:color="auto"/>
            </w:tcBorders>
          </w:tcPr>
          <w:p w14:paraId="153A8926"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Atención</w:t>
            </w:r>
          </w:p>
        </w:tc>
        <w:tc>
          <w:tcPr>
            <w:tcW w:w="1440" w:type="dxa"/>
            <w:tcBorders>
              <w:top w:val="single" w:sz="6" w:space="0" w:color="auto"/>
              <w:left w:val="single" w:sz="6" w:space="0" w:color="auto"/>
              <w:bottom w:val="single" w:sz="6" w:space="0" w:color="auto"/>
              <w:right w:val="single" w:sz="6" w:space="0" w:color="auto"/>
            </w:tcBorders>
          </w:tcPr>
          <w:p w14:paraId="01AC2963"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1080" w:type="dxa"/>
            <w:tcBorders>
              <w:top w:val="single" w:sz="6" w:space="0" w:color="auto"/>
              <w:left w:val="single" w:sz="6" w:space="0" w:color="auto"/>
              <w:bottom w:val="single" w:sz="6" w:space="0" w:color="auto"/>
              <w:right w:val="single" w:sz="6" w:space="0" w:color="auto"/>
            </w:tcBorders>
          </w:tcPr>
          <w:p w14:paraId="44BC5F61"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900" w:type="dxa"/>
            <w:tcBorders>
              <w:top w:val="single" w:sz="6" w:space="0" w:color="auto"/>
              <w:left w:val="single" w:sz="6" w:space="0" w:color="auto"/>
              <w:bottom w:val="single" w:sz="6" w:space="0" w:color="auto"/>
              <w:right w:val="single" w:sz="6" w:space="0" w:color="auto"/>
            </w:tcBorders>
          </w:tcPr>
          <w:p w14:paraId="09A3F0B9"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r>
      <w:tr w:rsidR="00AF05D7" w:rsidRPr="00FA26D6" w14:paraId="5EE632D0" w14:textId="77777777" w:rsidTr="00BA5DA1">
        <w:trPr>
          <w:tblCellSpacing w:w="0" w:type="dxa"/>
        </w:trPr>
        <w:tc>
          <w:tcPr>
            <w:tcW w:w="5220" w:type="dxa"/>
            <w:tcBorders>
              <w:top w:val="single" w:sz="6" w:space="0" w:color="auto"/>
              <w:left w:val="single" w:sz="6" w:space="0" w:color="auto"/>
              <w:bottom w:val="single" w:sz="6" w:space="0" w:color="auto"/>
              <w:right w:val="single" w:sz="6" w:space="0" w:color="auto"/>
            </w:tcBorders>
          </w:tcPr>
          <w:p w14:paraId="23CE2B5A"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Comprensión de lectura</w:t>
            </w:r>
          </w:p>
        </w:tc>
        <w:tc>
          <w:tcPr>
            <w:tcW w:w="1440" w:type="dxa"/>
            <w:tcBorders>
              <w:top w:val="single" w:sz="6" w:space="0" w:color="auto"/>
              <w:left w:val="single" w:sz="6" w:space="0" w:color="auto"/>
              <w:bottom w:val="single" w:sz="6" w:space="0" w:color="auto"/>
              <w:right w:val="single" w:sz="6" w:space="0" w:color="auto"/>
            </w:tcBorders>
          </w:tcPr>
          <w:p w14:paraId="3761D35E"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1080" w:type="dxa"/>
            <w:tcBorders>
              <w:top w:val="single" w:sz="6" w:space="0" w:color="auto"/>
              <w:left w:val="single" w:sz="6" w:space="0" w:color="auto"/>
              <w:bottom w:val="single" w:sz="6" w:space="0" w:color="auto"/>
              <w:right w:val="single" w:sz="6" w:space="0" w:color="auto"/>
            </w:tcBorders>
          </w:tcPr>
          <w:p w14:paraId="3EF6956A"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900" w:type="dxa"/>
            <w:tcBorders>
              <w:top w:val="single" w:sz="6" w:space="0" w:color="auto"/>
              <w:left w:val="single" w:sz="6" w:space="0" w:color="auto"/>
              <w:bottom w:val="single" w:sz="6" w:space="0" w:color="auto"/>
              <w:right w:val="single" w:sz="6" w:space="0" w:color="auto"/>
            </w:tcBorders>
          </w:tcPr>
          <w:p w14:paraId="14CEDC4D"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r>
      <w:tr w:rsidR="00AF05D7" w:rsidRPr="00FA26D6" w14:paraId="77F973C5" w14:textId="77777777" w:rsidTr="00BA5DA1">
        <w:trPr>
          <w:tblCellSpacing w:w="0" w:type="dxa"/>
        </w:trPr>
        <w:tc>
          <w:tcPr>
            <w:tcW w:w="5220" w:type="dxa"/>
            <w:tcBorders>
              <w:top w:val="single" w:sz="6" w:space="0" w:color="auto"/>
              <w:left w:val="single" w:sz="6" w:space="0" w:color="auto"/>
              <w:bottom w:val="single" w:sz="6" w:space="0" w:color="auto"/>
              <w:right w:val="single" w:sz="6" w:space="0" w:color="auto"/>
            </w:tcBorders>
          </w:tcPr>
          <w:p w14:paraId="40384249"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Cálculo</w:t>
            </w:r>
          </w:p>
        </w:tc>
        <w:tc>
          <w:tcPr>
            <w:tcW w:w="1440" w:type="dxa"/>
            <w:tcBorders>
              <w:top w:val="single" w:sz="6" w:space="0" w:color="auto"/>
              <w:left w:val="single" w:sz="6" w:space="0" w:color="auto"/>
              <w:bottom w:val="single" w:sz="6" w:space="0" w:color="auto"/>
              <w:right w:val="single" w:sz="6" w:space="0" w:color="auto"/>
            </w:tcBorders>
          </w:tcPr>
          <w:p w14:paraId="4953B380"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1080" w:type="dxa"/>
            <w:tcBorders>
              <w:top w:val="single" w:sz="6" w:space="0" w:color="auto"/>
              <w:left w:val="single" w:sz="6" w:space="0" w:color="auto"/>
              <w:bottom w:val="single" w:sz="6" w:space="0" w:color="auto"/>
              <w:right w:val="single" w:sz="6" w:space="0" w:color="auto"/>
            </w:tcBorders>
          </w:tcPr>
          <w:p w14:paraId="2B1A0C32"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900" w:type="dxa"/>
            <w:tcBorders>
              <w:top w:val="single" w:sz="6" w:space="0" w:color="auto"/>
              <w:left w:val="single" w:sz="6" w:space="0" w:color="auto"/>
              <w:bottom w:val="single" w:sz="6" w:space="0" w:color="auto"/>
              <w:right w:val="single" w:sz="6" w:space="0" w:color="auto"/>
            </w:tcBorders>
          </w:tcPr>
          <w:p w14:paraId="215293B6"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r>
      <w:tr w:rsidR="00AF05D7" w:rsidRPr="00FA26D6" w14:paraId="3E5B49EB" w14:textId="77777777" w:rsidTr="00BA5DA1">
        <w:trPr>
          <w:tblCellSpacing w:w="0" w:type="dxa"/>
        </w:trPr>
        <w:tc>
          <w:tcPr>
            <w:tcW w:w="5220" w:type="dxa"/>
            <w:tcBorders>
              <w:top w:val="single" w:sz="6" w:space="0" w:color="auto"/>
              <w:left w:val="single" w:sz="6" w:space="0" w:color="auto"/>
              <w:bottom w:val="single" w:sz="6" w:space="0" w:color="auto"/>
              <w:right w:val="single" w:sz="6" w:space="0" w:color="auto"/>
            </w:tcBorders>
          </w:tcPr>
          <w:p w14:paraId="37DB57C9"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Redacción</w:t>
            </w:r>
          </w:p>
        </w:tc>
        <w:tc>
          <w:tcPr>
            <w:tcW w:w="1440" w:type="dxa"/>
            <w:tcBorders>
              <w:top w:val="single" w:sz="6" w:space="0" w:color="auto"/>
              <w:left w:val="single" w:sz="6" w:space="0" w:color="auto"/>
              <w:bottom w:val="single" w:sz="6" w:space="0" w:color="auto"/>
              <w:right w:val="single" w:sz="6" w:space="0" w:color="auto"/>
            </w:tcBorders>
          </w:tcPr>
          <w:p w14:paraId="74C38060"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1080" w:type="dxa"/>
            <w:tcBorders>
              <w:top w:val="single" w:sz="6" w:space="0" w:color="auto"/>
              <w:left w:val="single" w:sz="6" w:space="0" w:color="auto"/>
              <w:bottom w:val="single" w:sz="6" w:space="0" w:color="auto"/>
              <w:right w:val="single" w:sz="6" w:space="0" w:color="auto"/>
            </w:tcBorders>
          </w:tcPr>
          <w:p w14:paraId="0B20D239"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900" w:type="dxa"/>
            <w:tcBorders>
              <w:top w:val="single" w:sz="6" w:space="0" w:color="auto"/>
              <w:left w:val="single" w:sz="6" w:space="0" w:color="auto"/>
              <w:bottom w:val="single" w:sz="6" w:space="0" w:color="auto"/>
              <w:right w:val="single" w:sz="6" w:space="0" w:color="auto"/>
            </w:tcBorders>
          </w:tcPr>
          <w:p w14:paraId="052D8531"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r>
      <w:tr w:rsidR="00AF05D7" w:rsidRPr="00FA26D6" w14:paraId="251B5E88" w14:textId="77777777" w:rsidTr="00BA5DA1">
        <w:trPr>
          <w:tblCellSpacing w:w="0" w:type="dxa"/>
        </w:trPr>
        <w:tc>
          <w:tcPr>
            <w:tcW w:w="5220" w:type="dxa"/>
            <w:tcBorders>
              <w:top w:val="single" w:sz="6" w:space="0" w:color="auto"/>
              <w:left w:val="single" w:sz="6" w:space="0" w:color="auto"/>
              <w:bottom w:val="single" w:sz="6" w:space="0" w:color="auto"/>
              <w:right w:val="single" w:sz="6" w:space="0" w:color="auto"/>
            </w:tcBorders>
          </w:tcPr>
          <w:p w14:paraId="4F2FA126"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Nivel Académico</w:t>
            </w:r>
          </w:p>
        </w:tc>
        <w:tc>
          <w:tcPr>
            <w:tcW w:w="1440" w:type="dxa"/>
            <w:tcBorders>
              <w:top w:val="single" w:sz="6" w:space="0" w:color="auto"/>
              <w:left w:val="single" w:sz="6" w:space="0" w:color="auto"/>
              <w:bottom w:val="single" w:sz="6" w:space="0" w:color="auto"/>
              <w:right w:val="single" w:sz="6" w:space="0" w:color="auto"/>
            </w:tcBorders>
          </w:tcPr>
          <w:p w14:paraId="71461468"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1080" w:type="dxa"/>
            <w:tcBorders>
              <w:top w:val="single" w:sz="6" w:space="0" w:color="auto"/>
              <w:left w:val="single" w:sz="6" w:space="0" w:color="auto"/>
              <w:bottom w:val="single" w:sz="6" w:space="0" w:color="auto"/>
              <w:right w:val="single" w:sz="6" w:space="0" w:color="auto"/>
            </w:tcBorders>
          </w:tcPr>
          <w:p w14:paraId="2889BF50"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900" w:type="dxa"/>
            <w:tcBorders>
              <w:top w:val="single" w:sz="6" w:space="0" w:color="auto"/>
              <w:left w:val="single" w:sz="6" w:space="0" w:color="auto"/>
              <w:bottom w:val="single" w:sz="6" w:space="0" w:color="auto"/>
              <w:right w:val="single" w:sz="6" w:space="0" w:color="auto"/>
            </w:tcBorders>
          </w:tcPr>
          <w:p w14:paraId="477D1855"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r>
      <w:tr w:rsidR="00AF05D7" w:rsidRPr="00FA26D6" w14:paraId="2ACC1A9C" w14:textId="77777777" w:rsidTr="00BA5DA1">
        <w:trPr>
          <w:tblCellSpacing w:w="0" w:type="dxa"/>
        </w:trPr>
        <w:tc>
          <w:tcPr>
            <w:tcW w:w="5220" w:type="dxa"/>
            <w:tcBorders>
              <w:top w:val="single" w:sz="6" w:space="0" w:color="auto"/>
              <w:left w:val="single" w:sz="6" w:space="0" w:color="auto"/>
              <w:bottom w:val="single" w:sz="6" w:space="0" w:color="auto"/>
              <w:right w:val="single" w:sz="6" w:space="0" w:color="auto"/>
            </w:tcBorders>
          </w:tcPr>
          <w:p w14:paraId="26063F3B"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 xml:space="preserve">Trabajo </w:t>
            </w:r>
            <w:r>
              <w:rPr>
                <w:rFonts w:ascii="Lucida Sans Unicode" w:eastAsia="Times New Roman" w:hAnsi="Lucida Sans Unicode" w:cs="Lucida Sans Unicode"/>
                <w:color w:val="3A3A3A"/>
                <w:sz w:val="20"/>
                <w:szCs w:val="20"/>
                <w:lang w:val="en-US"/>
              </w:rPr>
              <w:t>en</w:t>
            </w:r>
            <w:r w:rsidRPr="00C23C70">
              <w:rPr>
                <w:rFonts w:ascii="Lucida Sans Unicode" w:eastAsia="Times New Roman" w:hAnsi="Lucida Sans Unicode" w:cs="Lucida Sans Unicode"/>
                <w:color w:val="3A3A3A"/>
                <w:sz w:val="20"/>
                <w:szCs w:val="20"/>
                <w:lang w:val="en-US"/>
              </w:rPr>
              <w:t xml:space="preserve"> equipo</w:t>
            </w:r>
          </w:p>
        </w:tc>
        <w:tc>
          <w:tcPr>
            <w:tcW w:w="1440" w:type="dxa"/>
            <w:tcBorders>
              <w:top w:val="single" w:sz="6" w:space="0" w:color="auto"/>
              <w:left w:val="single" w:sz="6" w:space="0" w:color="auto"/>
              <w:bottom w:val="single" w:sz="6" w:space="0" w:color="auto"/>
              <w:right w:val="single" w:sz="6" w:space="0" w:color="auto"/>
            </w:tcBorders>
          </w:tcPr>
          <w:p w14:paraId="58B47A45"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1080" w:type="dxa"/>
            <w:tcBorders>
              <w:top w:val="single" w:sz="6" w:space="0" w:color="auto"/>
              <w:left w:val="single" w:sz="6" w:space="0" w:color="auto"/>
              <w:bottom w:val="single" w:sz="6" w:space="0" w:color="auto"/>
              <w:right w:val="single" w:sz="6" w:space="0" w:color="auto"/>
            </w:tcBorders>
          </w:tcPr>
          <w:p w14:paraId="1EC39FFB"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900" w:type="dxa"/>
            <w:tcBorders>
              <w:top w:val="single" w:sz="6" w:space="0" w:color="auto"/>
              <w:left w:val="single" w:sz="6" w:space="0" w:color="auto"/>
              <w:bottom w:val="single" w:sz="6" w:space="0" w:color="auto"/>
              <w:right w:val="single" w:sz="6" w:space="0" w:color="auto"/>
            </w:tcBorders>
          </w:tcPr>
          <w:p w14:paraId="51DD1DC6"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r>
      <w:tr w:rsidR="00AF05D7" w:rsidRPr="00FA26D6" w14:paraId="0368027F" w14:textId="77777777" w:rsidTr="00BA5DA1">
        <w:trPr>
          <w:tblCellSpacing w:w="0" w:type="dxa"/>
        </w:trPr>
        <w:tc>
          <w:tcPr>
            <w:tcW w:w="5220" w:type="dxa"/>
            <w:tcBorders>
              <w:top w:val="single" w:sz="6" w:space="0" w:color="auto"/>
              <w:left w:val="single" w:sz="6" w:space="0" w:color="auto"/>
              <w:bottom w:val="single" w:sz="6" w:space="0" w:color="auto"/>
              <w:right w:val="single" w:sz="6" w:space="0" w:color="auto"/>
            </w:tcBorders>
          </w:tcPr>
          <w:p w14:paraId="732598CD"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Liderazgo</w:t>
            </w:r>
          </w:p>
        </w:tc>
        <w:tc>
          <w:tcPr>
            <w:tcW w:w="1440" w:type="dxa"/>
            <w:tcBorders>
              <w:top w:val="single" w:sz="6" w:space="0" w:color="auto"/>
              <w:left w:val="single" w:sz="6" w:space="0" w:color="auto"/>
              <w:bottom w:val="single" w:sz="6" w:space="0" w:color="auto"/>
              <w:right w:val="single" w:sz="6" w:space="0" w:color="auto"/>
            </w:tcBorders>
          </w:tcPr>
          <w:p w14:paraId="0463F147"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1080" w:type="dxa"/>
            <w:tcBorders>
              <w:top w:val="single" w:sz="6" w:space="0" w:color="auto"/>
              <w:left w:val="single" w:sz="6" w:space="0" w:color="auto"/>
              <w:bottom w:val="single" w:sz="6" w:space="0" w:color="auto"/>
              <w:right w:val="single" w:sz="6" w:space="0" w:color="auto"/>
            </w:tcBorders>
          </w:tcPr>
          <w:p w14:paraId="092BED90"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900" w:type="dxa"/>
            <w:tcBorders>
              <w:top w:val="single" w:sz="6" w:space="0" w:color="auto"/>
              <w:left w:val="single" w:sz="6" w:space="0" w:color="auto"/>
              <w:bottom w:val="single" w:sz="6" w:space="0" w:color="auto"/>
              <w:right w:val="single" w:sz="6" w:space="0" w:color="auto"/>
            </w:tcBorders>
          </w:tcPr>
          <w:p w14:paraId="75456CB3"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r>
      <w:tr w:rsidR="00AF05D7" w:rsidRPr="00FA26D6" w14:paraId="37B3CBE7" w14:textId="77777777" w:rsidTr="00BA5DA1">
        <w:trPr>
          <w:tblCellSpacing w:w="0" w:type="dxa"/>
        </w:trPr>
        <w:tc>
          <w:tcPr>
            <w:tcW w:w="5220" w:type="dxa"/>
            <w:tcBorders>
              <w:top w:val="single" w:sz="6" w:space="0" w:color="auto"/>
              <w:left w:val="single" w:sz="6" w:space="0" w:color="auto"/>
              <w:bottom w:val="single" w:sz="6" w:space="0" w:color="auto"/>
              <w:right w:val="single" w:sz="6" w:space="0" w:color="auto"/>
            </w:tcBorders>
          </w:tcPr>
          <w:p w14:paraId="4834722A"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Sociabilidad</w:t>
            </w:r>
          </w:p>
        </w:tc>
        <w:tc>
          <w:tcPr>
            <w:tcW w:w="1440" w:type="dxa"/>
            <w:tcBorders>
              <w:top w:val="single" w:sz="6" w:space="0" w:color="auto"/>
              <w:left w:val="single" w:sz="6" w:space="0" w:color="auto"/>
              <w:bottom w:val="single" w:sz="6" w:space="0" w:color="auto"/>
              <w:right w:val="single" w:sz="6" w:space="0" w:color="auto"/>
            </w:tcBorders>
          </w:tcPr>
          <w:p w14:paraId="1F0C9FA9"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1080" w:type="dxa"/>
            <w:tcBorders>
              <w:top w:val="single" w:sz="6" w:space="0" w:color="auto"/>
              <w:left w:val="single" w:sz="6" w:space="0" w:color="auto"/>
              <w:bottom w:val="single" w:sz="6" w:space="0" w:color="auto"/>
              <w:right w:val="single" w:sz="6" w:space="0" w:color="auto"/>
            </w:tcBorders>
          </w:tcPr>
          <w:p w14:paraId="4255C72C"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900" w:type="dxa"/>
            <w:tcBorders>
              <w:top w:val="single" w:sz="6" w:space="0" w:color="auto"/>
              <w:left w:val="single" w:sz="6" w:space="0" w:color="auto"/>
              <w:bottom w:val="single" w:sz="6" w:space="0" w:color="auto"/>
              <w:right w:val="single" w:sz="6" w:space="0" w:color="auto"/>
            </w:tcBorders>
          </w:tcPr>
          <w:p w14:paraId="6FC6C656"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r>
      <w:tr w:rsidR="00AF05D7" w:rsidRPr="00FA26D6" w14:paraId="6334F3B4" w14:textId="77777777" w:rsidTr="00BA5DA1">
        <w:trPr>
          <w:tblCellSpacing w:w="0" w:type="dxa"/>
        </w:trPr>
        <w:tc>
          <w:tcPr>
            <w:tcW w:w="5220" w:type="dxa"/>
            <w:tcBorders>
              <w:top w:val="single" w:sz="6" w:space="0" w:color="auto"/>
              <w:left w:val="single" w:sz="6" w:space="0" w:color="auto"/>
              <w:bottom w:val="single" w:sz="6" w:space="0" w:color="auto"/>
              <w:right w:val="single" w:sz="6" w:space="0" w:color="auto"/>
            </w:tcBorders>
          </w:tcPr>
          <w:p w14:paraId="07A21DBC"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Comunicación interpersonal</w:t>
            </w:r>
          </w:p>
        </w:tc>
        <w:tc>
          <w:tcPr>
            <w:tcW w:w="1440" w:type="dxa"/>
            <w:tcBorders>
              <w:top w:val="single" w:sz="6" w:space="0" w:color="auto"/>
              <w:left w:val="single" w:sz="6" w:space="0" w:color="auto"/>
              <w:bottom w:val="single" w:sz="6" w:space="0" w:color="auto"/>
              <w:right w:val="single" w:sz="6" w:space="0" w:color="auto"/>
            </w:tcBorders>
          </w:tcPr>
          <w:p w14:paraId="715B6D57"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1080" w:type="dxa"/>
            <w:tcBorders>
              <w:top w:val="single" w:sz="6" w:space="0" w:color="auto"/>
              <w:left w:val="single" w:sz="6" w:space="0" w:color="auto"/>
              <w:bottom w:val="single" w:sz="6" w:space="0" w:color="auto"/>
              <w:right w:val="single" w:sz="6" w:space="0" w:color="auto"/>
            </w:tcBorders>
          </w:tcPr>
          <w:p w14:paraId="5B7E9DB6"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900" w:type="dxa"/>
            <w:tcBorders>
              <w:top w:val="single" w:sz="6" w:space="0" w:color="auto"/>
              <w:left w:val="single" w:sz="6" w:space="0" w:color="auto"/>
              <w:bottom w:val="single" w:sz="6" w:space="0" w:color="auto"/>
              <w:right w:val="single" w:sz="6" w:space="0" w:color="auto"/>
            </w:tcBorders>
          </w:tcPr>
          <w:p w14:paraId="237539BE"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r>
      <w:tr w:rsidR="00AF05D7" w:rsidRPr="00FA26D6" w14:paraId="0AB576EC" w14:textId="77777777" w:rsidTr="00BA5DA1">
        <w:trPr>
          <w:tblCellSpacing w:w="0" w:type="dxa"/>
        </w:trPr>
        <w:tc>
          <w:tcPr>
            <w:tcW w:w="5220" w:type="dxa"/>
            <w:tcBorders>
              <w:top w:val="single" w:sz="6" w:space="0" w:color="auto"/>
              <w:left w:val="single" w:sz="6" w:space="0" w:color="auto"/>
              <w:bottom w:val="single" w:sz="6" w:space="0" w:color="auto"/>
              <w:right w:val="single" w:sz="6" w:space="0" w:color="auto"/>
            </w:tcBorders>
          </w:tcPr>
          <w:p w14:paraId="01763DC0"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Orden y organización</w:t>
            </w:r>
          </w:p>
        </w:tc>
        <w:tc>
          <w:tcPr>
            <w:tcW w:w="1440" w:type="dxa"/>
            <w:tcBorders>
              <w:top w:val="single" w:sz="6" w:space="0" w:color="auto"/>
              <w:left w:val="single" w:sz="6" w:space="0" w:color="auto"/>
              <w:bottom w:val="single" w:sz="6" w:space="0" w:color="auto"/>
              <w:right w:val="single" w:sz="6" w:space="0" w:color="auto"/>
            </w:tcBorders>
          </w:tcPr>
          <w:p w14:paraId="302B9DCE"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1080" w:type="dxa"/>
            <w:tcBorders>
              <w:top w:val="single" w:sz="6" w:space="0" w:color="auto"/>
              <w:left w:val="single" w:sz="6" w:space="0" w:color="auto"/>
              <w:bottom w:val="single" w:sz="6" w:space="0" w:color="auto"/>
              <w:right w:val="single" w:sz="6" w:space="0" w:color="auto"/>
            </w:tcBorders>
          </w:tcPr>
          <w:p w14:paraId="1451C460"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900" w:type="dxa"/>
            <w:tcBorders>
              <w:top w:val="single" w:sz="6" w:space="0" w:color="auto"/>
              <w:left w:val="single" w:sz="6" w:space="0" w:color="auto"/>
              <w:bottom w:val="single" w:sz="6" w:space="0" w:color="auto"/>
              <w:right w:val="single" w:sz="6" w:space="0" w:color="auto"/>
            </w:tcBorders>
          </w:tcPr>
          <w:p w14:paraId="1FE7625E"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r>
      <w:tr w:rsidR="00AF05D7" w:rsidRPr="00FA26D6" w14:paraId="4B789B60" w14:textId="77777777" w:rsidTr="00BA5DA1">
        <w:trPr>
          <w:tblCellSpacing w:w="0" w:type="dxa"/>
        </w:trPr>
        <w:tc>
          <w:tcPr>
            <w:tcW w:w="5220" w:type="dxa"/>
            <w:tcBorders>
              <w:top w:val="single" w:sz="6" w:space="0" w:color="auto"/>
              <w:left w:val="single" w:sz="6" w:space="0" w:color="auto"/>
              <w:bottom w:val="single" w:sz="6" w:space="0" w:color="auto"/>
              <w:right w:val="single" w:sz="6" w:space="0" w:color="auto"/>
            </w:tcBorders>
          </w:tcPr>
          <w:p w14:paraId="6E9FF17E"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Minuciosidad</w:t>
            </w:r>
          </w:p>
        </w:tc>
        <w:tc>
          <w:tcPr>
            <w:tcW w:w="1440" w:type="dxa"/>
            <w:tcBorders>
              <w:top w:val="single" w:sz="6" w:space="0" w:color="auto"/>
              <w:left w:val="single" w:sz="6" w:space="0" w:color="auto"/>
              <w:bottom w:val="single" w:sz="6" w:space="0" w:color="auto"/>
              <w:right w:val="single" w:sz="6" w:space="0" w:color="auto"/>
            </w:tcBorders>
          </w:tcPr>
          <w:p w14:paraId="09006859"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1080" w:type="dxa"/>
            <w:tcBorders>
              <w:top w:val="single" w:sz="6" w:space="0" w:color="auto"/>
              <w:left w:val="single" w:sz="6" w:space="0" w:color="auto"/>
              <w:bottom w:val="single" w:sz="6" w:space="0" w:color="auto"/>
              <w:right w:val="single" w:sz="6" w:space="0" w:color="auto"/>
            </w:tcBorders>
          </w:tcPr>
          <w:p w14:paraId="6FAFDA0C"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900" w:type="dxa"/>
            <w:tcBorders>
              <w:top w:val="single" w:sz="6" w:space="0" w:color="auto"/>
              <w:left w:val="single" w:sz="6" w:space="0" w:color="auto"/>
              <w:bottom w:val="single" w:sz="6" w:space="0" w:color="auto"/>
              <w:right w:val="single" w:sz="6" w:space="0" w:color="auto"/>
            </w:tcBorders>
          </w:tcPr>
          <w:p w14:paraId="484CF5A5"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r>
      <w:tr w:rsidR="00AF05D7" w:rsidRPr="00FA26D6" w14:paraId="02A0DBB1" w14:textId="77777777" w:rsidTr="00BA5DA1">
        <w:trPr>
          <w:trHeight w:val="372"/>
          <w:tblCellSpacing w:w="0" w:type="dxa"/>
        </w:trPr>
        <w:tc>
          <w:tcPr>
            <w:tcW w:w="5220" w:type="dxa"/>
            <w:tcBorders>
              <w:top w:val="single" w:sz="6" w:space="0" w:color="auto"/>
              <w:left w:val="single" w:sz="6" w:space="0" w:color="auto"/>
              <w:bottom w:val="single" w:sz="6" w:space="0" w:color="auto"/>
              <w:right w:val="single" w:sz="6" w:space="0" w:color="auto"/>
            </w:tcBorders>
          </w:tcPr>
          <w:p w14:paraId="6CED82F2"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Pr>
                <w:rFonts w:ascii="Lucida Sans Unicode" w:eastAsia="Times New Roman" w:hAnsi="Lucida Sans Unicode" w:cs="Lucida Sans Unicode"/>
                <w:color w:val="3A3A3A"/>
                <w:sz w:val="20"/>
                <w:szCs w:val="20"/>
                <w:lang w:val="en-US"/>
              </w:rPr>
              <w:t>Interpretación de resultados</w:t>
            </w:r>
          </w:p>
        </w:tc>
        <w:tc>
          <w:tcPr>
            <w:tcW w:w="1440" w:type="dxa"/>
            <w:tcBorders>
              <w:top w:val="single" w:sz="6" w:space="0" w:color="auto"/>
              <w:left w:val="single" w:sz="6" w:space="0" w:color="auto"/>
              <w:bottom w:val="single" w:sz="6" w:space="0" w:color="auto"/>
              <w:right w:val="single" w:sz="6" w:space="0" w:color="auto"/>
            </w:tcBorders>
          </w:tcPr>
          <w:p w14:paraId="6EC56C48"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1080" w:type="dxa"/>
            <w:tcBorders>
              <w:top w:val="single" w:sz="6" w:space="0" w:color="auto"/>
              <w:left w:val="single" w:sz="6" w:space="0" w:color="auto"/>
              <w:bottom w:val="single" w:sz="6" w:space="0" w:color="auto"/>
              <w:right w:val="single" w:sz="6" w:space="0" w:color="auto"/>
            </w:tcBorders>
          </w:tcPr>
          <w:p w14:paraId="26D7F56D"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900" w:type="dxa"/>
            <w:tcBorders>
              <w:top w:val="single" w:sz="6" w:space="0" w:color="auto"/>
              <w:left w:val="single" w:sz="6" w:space="0" w:color="auto"/>
              <w:bottom w:val="single" w:sz="6" w:space="0" w:color="auto"/>
              <w:right w:val="single" w:sz="6" w:space="0" w:color="auto"/>
            </w:tcBorders>
          </w:tcPr>
          <w:p w14:paraId="45EF2665"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r>
      <w:tr w:rsidR="00AF05D7" w:rsidRPr="00FA26D6" w14:paraId="019494D0" w14:textId="77777777" w:rsidTr="00BA5DA1">
        <w:trPr>
          <w:trHeight w:val="327"/>
          <w:tblCellSpacing w:w="0" w:type="dxa"/>
        </w:trPr>
        <w:tc>
          <w:tcPr>
            <w:tcW w:w="5220" w:type="dxa"/>
            <w:tcBorders>
              <w:top w:val="single" w:sz="6" w:space="0" w:color="auto"/>
              <w:left w:val="single" w:sz="6" w:space="0" w:color="auto"/>
              <w:bottom w:val="single" w:sz="6" w:space="0" w:color="auto"/>
              <w:right w:val="single" w:sz="6" w:space="0" w:color="auto"/>
            </w:tcBorders>
          </w:tcPr>
          <w:p w14:paraId="7018D776" w14:textId="77777777" w:rsidR="00AF05D7" w:rsidRPr="0074696F" w:rsidRDefault="00AF05D7" w:rsidP="00BA5DA1">
            <w:pPr>
              <w:spacing w:after="0" w:line="240" w:lineRule="auto"/>
              <w:rPr>
                <w:rFonts w:ascii="Lucida Sans Unicode" w:eastAsia="Times New Roman" w:hAnsi="Lucida Sans Unicode" w:cs="Lucida Sans Unicode"/>
                <w:color w:val="3A3A3A"/>
                <w:sz w:val="20"/>
                <w:szCs w:val="20"/>
              </w:rPr>
            </w:pPr>
            <w:r w:rsidRPr="0074696F">
              <w:rPr>
                <w:rFonts w:ascii="Lucida Sans Unicode" w:eastAsia="Times New Roman" w:hAnsi="Lucida Sans Unicode" w:cs="Lucida Sans Unicode"/>
                <w:color w:val="3A3A3A"/>
                <w:sz w:val="20"/>
                <w:szCs w:val="20"/>
              </w:rPr>
              <w:t>Asesoría al paciente o al médico</w:t>
            </w:r>
          </w:p>
        </w:tc>
        <w:tc>
          <w:tcPr>
            <w:tcW w:w="1440" w:type="dxa"/>
            <w:tcBorders>
              <w:top w:val="single" w:sz="6" w:space="0" w:color="auto"/>
              <w:left w:val="single" w:sz="6" w:space="0" w:color="auto"/>
              <w:bottom w:val="single" w:sz="6" w:space="0" w:color="auto"/>
              <w:right w:val="single" w:sz="6" w:space="0" w:color="auto"/>
            </w:tcBorders>
          </w:tcPr>
          <w:p w14:paraId="040EB2A0" w14:textId="77777777" w:rsidR="00AF05D7" w:rsidRPr="0074696F" w:rsidRDefault="00AF05D7" w:rsidP="00BA5DA1">
            <w:pPr>
              <w:spacing w:after="0" w:line="240" w:lineRule="auto"/>
              <w:jc w:val="center"/>
              <w:rPr>
                <w:rFonts w:ascii="Lucida Sans Unicode" w:eastAsia="Times New Roman" w:hAnsi="Lucida Sans Unicode" w:cs="Lucida Sans Unicode"/>
                <w:color w:val="3A3A3A"/>
                <w:sz w:val="20"/>
                <w:szCs w:val="20"/>
              </w:rPr>
            </w:pPr>
          </w:p>
        </w:tc>
        <w:tc>
          <w:tcPr>
            <w:tcW w:w="1080" w:type="dxa"/>
            <w:tcBorders>
              <w:top w:val="single" w:sz="6" w:space="0" w:color="auto"/>
              <w:left w:val="single" w:sz="6" w:space="0" w:color="auto"/>
              <w:bottom w:val="single" w:sz="6" w:space="0" w:color="auto"/>
              <w:right w:val="single" w:sz="6" w:space="0" w:color="auto"/>
            </w:tcBorders>
          </w:tcPr>
          <w:p w14:paraId="42E745C5" w14:textId="77777777" w:rsidR="00AF05D7" w:rsidRPr="0074696F" w:rsidRDefault="00AF05D7" w:rsidP="00BA5DA1">
            <w:pPr>
              <w:spacing w:after="0" w:line="240" w:lineRule="auto"/>
              <w:jc w:val="center"/>
              <w:rPr>
                <w:rFonts w:ascii="Lucida Sans Unicode" w:eastAsia="Times New Roman" w:hAnsi="Lucida Sans Unicode" w:cs="Lucida Sans Unicode"/>
                <w:color w:val="3A3A3A"/>
                <w:sz w:val="20"/>
                <w:szCs w:val="20"/>
              </w:rPr>
            </w:pPr>
          </w:p>
        </w:tc>
        <w:tc>
          <w:tcPr>
            <w:tcW w:w="900" w:type="dxa"/>
            <w:tcBorders>
              <w:top w:val="single" w:sz="6" w:space="0" w:color="auto"/>
              <w:left w:val="single" w:sz="6" w:space="0" w:color="auto"/>
              <w:bottom w:val="single" w:sz="6" w:space="0" w:color="auto"/>
              <w:right w:val="single" w:sz="6" w:space="0" w:color="auto"/>
            </w:tcBorders>
          </w:tcPr>
          <w:p w14:paraId="3D6C5F66" w14:textId="77777777" w:rsidR="00AF05D7" w:rsidRPr="0074696F" w:rsidRDefault="00AF05D7" w:rsidP="00BA5DA1">
            <w:pPr>
              <w:spacing w:after="0" w:line="240" w:lineRule="auto"/>
              <w:jc w:val="center"/>
              <w:rPr>
                <w:rFonts w:ascii="Lucida Sans Unicode" w:eastAsia="Times New Roman" w:hAnsi="Lucida Sans Unicode" w:cs="Lucida Sans Unicode"/>
                <w:color w:val="3A3A3A"/>
                <w:sz w:val="20"/>
                <w:szCs w:val="20"/>
              </w:rPr>
            </w:pPr>
          </w:p>
        </w:tc>
      </w:tr>
      <w:tr w:rsidR="00AF05D7" w:rsidRPr="00FA26D6" w14:paraId="5175689C" w14:textId="77777777" w:rsidTr="00BA5DA1">
        <w:trPr>
          <w:trHeight w:val="417"/>
          <w:tblCellSpacing w:w="0" w:type="dxa"/>
        </w:trPr>
        <w:tc>
          <w:tcPr>
            <w:tcW w:w="5220" w:type="dxa"/>
            <w:tcBorders>
              <w:top w:val="single" w:sz="6" w:space="0" w:color="auto"/>
              <w:left w:val="single" w:sz="6" w:space="0" w:color="auto"/>
              <w:bottom w:val="single" w:sz="12" w:space="0" w:color="auto"/>
              <w:right w:val="single" w:sz="6" w:space="0" w:color="auto"/>
            </w:tcBorders>
          </w:tcPr>
          <w:p w14:paraId="3C1DB15A" w14:textId="77777777" w:rsidR="00AF05D7" w:rsidRPr="0074696F" w:rsidRDefault="00AF05D7" w:rsidP="00BA5DA1">
            <w:pPr>
              <w:spacing w:after="0" w:line="240" w:lineRule="auto"/>
              <w:rPr>
                <w:rFonts w:ascii="Lucida Sans Unicode" w:eastAsia="Times New Roman" w:hAnsi="Lucida Sans Unicode" w:cs="Lucida Sans Unicode"/>
                <w:color w:val="3A3A3A"/>
                <w:sz w:val="20"/>
                <w:szCs w:val="20"/>
              </w:rPr>
            </w:pPr>
            <w:r>
              <w:rPr>
                <w:rFonts w:ascii="Lucida Sans Unicode" w:eastAsia="Times New Roman" w:hAnsi="Lucida Sans Unicode" w:cs="Lucida Sans Unicode"/>
                <w:color w:val="3A3A3A"/>
                <w:sz w:val="20"/>
                <w:szCs w:val="20"/>
              </w:rPr>
              <w:t>Evaluar sistemas y procesos para su mejora</w:t>
            </w:r>
          </w:p>
        </w:tc>
        <w:tc>
          <w:tcPr>
            <w:tcW w:w="1440" w:type="dxa"/>
            <w:tcBorders>
              <w:top w:val="single" w:sz="6" w:space="0" w:color="auto"/>
              <w:left w:val="single" w:sz="6" w:space="0" w:color="auto"/>
              <w:bottom w:val="single" w:sz="12" w:space="0" w:color="auto"/>
              <w:right w:val="single" w:sz="6" w:space="0" w:color="auto"/>
            </w:tcBorders>
          </w:tcPr>
          <w:p w14:paraId="5A298F9A" w14:textId="77777777" w:rsidR="00AF05D7" w:rsidRPr="0074696F" w:rsidRDefault="00AF05D7" w:rsidP="00BA5DA1">
            <w:pPr>
              <w:spacing w:after="0" w:line="240" w:lineRule="auto"/>
              <w:jc w:val="center"/>
              <w:rPr>
                <w:rFonts w:ascii="Lucida Sans Unicode" w:eastAsia="Times New Roman" w:hAnsi="Lucida Sans Unicode" w:cs="Lucida Sans Unicode"/>
                <w:color w:val="3A3A3A"/>
                <w:sz w:val="20"/>
                <w:szCs w:val="20"/>
              </w:rPr>
            </w:pPr>
          </w:p>
        </w:tc>
        <w:tc>
          <w:tcPr>
            <w:tcW w:w="1080" w:type="dxa"/>
            <w:tcBorders>
              <w:top w:val="single" w:sz="6" w:space="0" w:color="auto"/>
              <w:left w:val="single" w:sz="6" w:space="0" w:color="auto"/>
              <w:bottom w:val="single" w:sz="12" w:space="0" w:color="auto"/>
              <w:right w:val="single" w:sz="6" w:space="0" w:color="auto"/>
            </w:tcBorders>
          </w:tcPr>
          <w:p w14:paraId="0776FE4F" w14:textId="77777777" w:rsidR="00AF05D7" w:rsidRPr="0074696F" w:rsidRDefault="00AF05D7" w:rsidP="00BA5DA1">
            <w:pPr>
              <w:spacing w:after="0" w:line="240" w:lineRule="auto"/>
              <w:jc w:val="center"/>
              <w:rPr>
                <w:rFonts w:ascii="Lucida Sans Unicode" w:eastAsia="Times New Roman" w:hAnsi="Lucida Sans Unicode" w:cs="Lucida Sans Unicode"/>
                <w:color w:val="3A3A3A"/>
                <w:sz w:val="20"/>
                <w:szCs w:val="20"/>
              </w:rPr>
            </w:pPr>
          </w:p>
        </w:tc>
        <w:tc>
          <w:tcPr>
            <w:tcW w:w="900" w:type="dxa"/>
            <w:tcBorders>
              <w:top w:val="single" w:sz="6" w:space="0" w:color="auto"/>
              <w:left w:val="single" w:sz="6" w:space="0" w:color="auto"/>
              <w:bottom w:val="single" w:sz="12" w:space="0" w:color="auto"/>
              <w:right w:val="single" w:sz="6" w:space="0" w:color="auto"/>
            </w:tcBorders>
          </w:tcPr>
          <w:p w14:paraId="7B06DDBC" w14:textId="77777777" w:rsidR="00AF05D7" w:rsidRPr="0074696F" w:rsidRDefault="00AF05D7" w:rsidP="00BA5DA1">
            <w:pPr>
              <w:spacing w:after="0" w:line="240" w:lineRule="auto"/>
              <w:jc w:val="center"/>
              <w:rPr>
                <w:rFonts w:ascii="Lucida Sans Unicode" w:eastAsia="Times New Roman" w:hAnsi="Lucida Sans Unicode" w:cs="Lucida Sans Unicode"/>
                <w:color w:val="3A3A3A"/>
                <w:sz w:val="20"/>
                <w:szCs w:val="20"/>
              </w:rPr>
            </w:pPr>
          </w:p>
        </w:tc>
      </w:tr>
    </w:tbl>
    <w:p w14:paraId="203B177E" w14:textId="77777777" w:rsidR="00AF05D7" w:rsidRDefault="00AF05D7" w:rsidP="00AF05D7">
      <w:pPr>
        <w:shd w:val="clear" w:color="auto" w:fill="FFFFFF"/>
        <w:spacing w:after="0" w:line="240" w:lineRule="auto"/>
        <w:ind w:left="360"/>
        <w:rPr>
          <w:rFonts w:ascii="Lucida Sans Unicode" w:eastAsia="Times New Roman" w:hAnsi="Lucida Sans Unicode" w:cs="Lucida Sans Unicode"/>
          <w:color w:val="3A3A3A"/>
          <w:sz w:val="20"/>
          <w:szCs w:val="20"/>
          <w:lang w:val="es-ES"/>
        </w:rPr>
      </w:pPr>
    </w:p>
    <w:p w14:paraId="1601090E" w14:textId="77777777" w:rsidR="00AF05D7" w:rsidRDefault="00AF05D7" w:rsidP="00817609">
      <w:pPr>
        <w:numPr>
          <w:ilvl w:val="0"/>
          <w:numId w:val="29"/>
        </w:numPr>
        <w:shd w:val="clear" w:color="auto" w:fill="FFFFFF"/>
        <w:spacing w:after="0" w:line="240" w:lineRule="auto"/>
        <w:jc w:val="both"/>
        <w:rPr>
          <w:rFonts w:ascii="Lucida Sans Unicode" w:eastAsia="Times New Roman" w:hAnsi="Lucida Sans Unicode" w:cs="Lucida Sans Unicode"/>
          <w:color w:val="3A3A3A"/>
          <w:sz w:val="20"/>
          <w:szCs w:val="20"/>
          <w:lang w:val="es-ES"/>
        </w:rPr>
      </w:pPr>
      <w:r>
        <w:rPr>
          <w:rFonts w:ascii="Lucida Sans Unicode" w:eastAsia="Times New Roman" w:hAnsi="Lucida Sans Unicode" w:cs="Lucida Sans Unicode"/>
          <w:color w:val="3A3A3A"/>
          <w:sz w:val="20"/>
          <w:szCs w:val="20"/>
          <w:lang w:val="es-ES"/>
        </w:rPr>
        <w:br w:type="page"/>
      </w:r>
      <w:r>
        <w:rPr>
          <w:rFonts w:ascii="Lucida Sans Unicode" w:eastAsia="Times New Roman" w:hAnsi="Lucida Sans Unicode" w:cs="Lucida Sans Unicode"/>
          <w:color w:val="3A3A3A"/>
          <w:sz w:val="20"/>
          <w:szCs w:val="20"/>
          <w:lang w:val="es-ES"/>
        </w:rPr>
        <w:lastRenderedPageBreak/>
        <w:t>¿Cuá</w:t>
      </w:r>
      <w:r w:rsidRPr="00C23C70">
        <w:rPr>
          <w:rFonts w:ascii="Lucida Sans Unicode" w:eastAsia="Times New Roman" w:hAnsi="Lucida Sans Unicode" w:cs="Lucida Sans Unicode"/>
          <w:color w:val="3A3A3A"/>
          <w:sz w:val="20"/>
          <w:szCs w:val="20"/>
          <w:lang w:val="es-ES"/>
        </w:rPr>
        <w:t xml:space="preserve">les de las siguientes tareas usted realiza para obtener información técnica que su puesto de trabajo requiere? Compare el tiempo que usted dedica a esta tarea en relación con el que emplea en realizar otras </w:t>
      </w:r>
      <w:r>
        <w:rPr>
          <w:rFonts w:ascii="Lucida Sans Unicode" w:eastAsia="Times New Roman" w:hAnsi="Lucida Sans Unicode" w:cs="Lucida Sans Unicode"/>
          <w:color w:val="3A3A3A"/>
          <w:sz w:val="20"/>
          <w:szCs w:val="20"/>
          <w:lang w:val="es-ES"/>
        </w:rPr>
        <w:t xml:space="preserve">tareas </w:t>
      </w:r>
      <w:r w:rsidRPr="00C23C70">
        <w:rPr>
          <w:rFonts w:ascii="Lucida Sans Unicode" w:eastAsia="Times New Roman" w:hAnsi="Lucida Sans Unicode" w:cs="Lucida Sans Unicode"/>
          <w:color w:val="3A3A3A"/>
          <w:sz w:val="20"/>
          <w:szCs w:val="20"/>
          <w:lang w:val="es-ES"/>
        </w:rPr>
        <w:t>asociadas a su trabajo</w:t>
      </w:r>
      <w:r>
        <w:rPr>
          <w:rFonts w:ascii="Lucida Sans Unicode" w:eastAsia="Times New Roman" w:hAnsi="Lucida Sans Unicode" w:cs="Lucida Sans Unicode"/>
          <w:color w:val="3A3A3A"/>
          <w:sz w:val="20"/>
          <w:szCs w:val="20"/>
          <w:lang w:val="es-ES"/>
        </w:rPr>
        <w:t xml:space="preserve"> </w:t>
      </w:r>
      <w:r w:rsidRPr="00C23C70">
        <w:rPr>
          <w:rFonts w:ascii="Lucida Sans Unicode" w:eastAsia="Times New Roman" w:hAnsi="Lucida Sans Unicode" w:cs="Lucida Sans Unicode"/>
          <w:color w:val="3A3A3A"/>
          <w:sz w:val="20"/>
          <w:szCs w:val="20"/>
          <w:lang w:val="es-ES"/>
        </w:rPr>
        <w:t>(marque con una X sólo en aquellas tareas que usted realiza).</w:t>
      </w:r>
    </w:p>
    <w:p w14:paraId="40C50E1E"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p>
    <w:tbl>
      <w:tblPr>
        <w:tblW w:w="9390" w:type="dxa"/>
        <w:tblCellSpacing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5595"/>
        <w:gridCol w:w="1070"/>
        <w:gridCol w:w="900"/>
        <w:gridCol w:w="1090"/>
        <w:gridCol w:w="735"/>
      </w:tblGrid>
      <w:tr w:rsidR="00AF05D7" w:rsidRPr="00FA26D6" w14:paraId="31B8AA16" w14:textId="77777777" w:rsidTr="00BA5DA1">
        <w:trPr>
          <w:trHeight w:val="570"/>
          <w:tblCellSpacing w:w="0" w:type="dxa"/>
        </w:trPr>
        <w:tc>
          <w:tcPr>
            <w:tcW w:w="5595" w:type="dxa"/>
            <w:vMerge w:val="restart"/>
            <w:shd w:val="clear" w:color="auto" w:fill="D9D9D9"/>
            <w:vAlign w:val="center"/>
          </w:tcPr>
          <w:p w14:paraId="62BB58EE" w14:textId="77777777" w:rsidR="00AF05D7" w:rsidRPr="00701271" w:rsidRDefault="00AF05D7" w:rsidP="00BA5DA1">
            <w:pPr>
              <w:spacing w:after="0" w:line="240" w:lineRule="auto"/>
              <w:jc w:val="center"/>
              <w:rPr>
                <w:rFonts w:ascii="Lucida Sans Unicode" w:eastAsia="Times New Roman" w:hAnsi="Lucida Sans Unicode" w:cs="Lucida Sans Unicode"/>
                <w:b/>
                <w:color w:val="3A3A3A"/>
                <w:sz w:val="20"/>
                <w:szCs w:val="20"/>
              </w:rPr>
            </w:pPr>
            <w:r w:rsidRPr="00701271">
              <w:rPr>
                <w:rFonts w:ascii="Lucida Sans Unicode" w:eastAsia="Times New Roman" w:hAnsi="Lucida Sans Unicode" w:cs="Lucida Sans Unicode"/>
                <w:b/>
                <w:color w:val="3A3A3A"/>
                <w:sz w:val="20"/>
                <w:szCs w:val="20"/>
                <w:lang w:val="en-US"/>
              </w:rPr>
              <w:t>Tareas</w:t>
            </w:r>
          </w:p>
        </w:tc>
        <w:tc>
          <w:tcPr>
            <w:tcW w:w="3795" w:type="dxa"/>
            <w:gridSpan w:val="4"/>
          </w:tcPr>
          <w:p w14:paraId="484F9FF7" w14:textId="77777777" w:rsidR="00AF05D7" w:rsidRPr="007C7739" w:rsidRDefault="00AF05D7" w:rsidP="00BA5DA1">
            <w:pPr>
              <w:spacing w:after="0" w:line="240" w:lineRule="auto"/>
              <w:jc w:val="center"/>
              <w:rPr>
                <w:rFonts w:ascii="Arial" w:eastAsia="Times New Roman" w:hAnsi="Arial" w:cs="Arial"/>
                <w:b/>
                <w:color w:val="3A3A3A"/>
                <w:sz w:val="20"/>
                <w:szCs w:val="20"/>
                <w:lang w:val="es-ES"/>
              </w:rPr>
            </w:pPr>
            <w:r w:rsidRPr="007C7739">
              <w:rPr>
                <w:rFonts w:ascii="Arial" w:eastAsia="Times New Roman" w:hAnsi="Arial" w:cs="Arial"/>
                <w:b/>
                <w:color w:val="3A3A3A"/>
                <w:sz w:val="20"/>
                <w:szCs w:val="20"/>
                <w:lang w:val="es-ES"/>
              </w:rPr>
              <w:t>Tiempo usado en comparación con las otras tareas que realiza en su puesto</w:t>
            </w:r>
          </w:p>
        </w:tc>
      </w:tr>
      <w:tr w:rsidR="00AF05D7" w:rsidRPr="00FA26D6" w14:paraId="5C76AA1E" w14:textId="77777777" w:rsidTr="00BA5DA1">
        <w:trPr>
          <w:tblCellSpacing w:w="0" w:type="dxa"/>
        </w:trPr>
        <w:tc>
          <w:tcPr>
            <w:tcW w:w="5595" w:type="dxa"/>
            <w:vMerge/>
            <w:shd w:val="clear" w:color="auto" w:fill="D9D9D9"/>
            <w:vAlign w:val="center"/>
          </w:tcPr>
          <w:p w14:paraId="1461E24A" w14:textId="77777777" w:rsidR="00AF05D7" w:rsidRPr="0074696F" w:rsidRDefault="00AF05D7" w:rsidP="00BA5DA1">
            <w:pPr>
              <w:spacing w:after="0" w:line="240" w:lineRule="auto"/>
              <w:rPr>
                <w:rFonts w:ascii="Lucida Sans Unicode" w:eastAsia="Times New Roman" w:hAnsi="Lucida Sans Unicode" w:cs="Lucida Sans Unicode"/>
                <w:color w:val="3A3A3A"/>
                <w:sz w:val="20"/>
                <w:szCs w:val="20"/>
              </w:rPr>
            </w:pPr>
          </w:p>
        </w:tc>
        <w:tc>
          <w:tcPr>
            <w:tcW w:w="1070" w:type="dxa"/>
            <w:shd w:val="clear" w:color="auto" w:fill="D9D9D9"/>
            <w:vAlign w:val="center"/>
          </w:tcPr>
          <w:p w14:paraId="0A32F1A0" w14:textId="77777777" w:rsidR="00AF05D7" w:rsidRPr="00701271" w:rsidRDefault="00AF05D7" w:rsidP="00BA5DA1">
            <w:pPr>
              <w:spacing w:after="0" w:line="240" w:lineRule="auto"/>
              <w:jc w:val="center"/>
              <w:rPr>
                <w:rFonts w:ascii="Arial" w:eastAsia="Times New Roman" w:hAnsi="Arial" w:cs="Arial"/>
                <w:b/>
                <w:color w:val="3A3A3A"/>
                <w:sz w:val="20"/>
                <w:szCs w:val="20"/>
                <w:lang w:val="en-US"/>
              </w:rPr>
            </w:pPr>
            <w:r w:rsidRPr="00701271">
              <w:rPr>
                <w:rFonts w:ascii="Arial" w:eastAsia="Times New Roman" w:hAnsi="Arial" w:cs="Arial"/>
                <w:b/>
                <w:color w:val="3A3A3A"/>
                <w:sz w:val="20"/>
                <w:szCs w:val="20"/>
                <w:lang w:val="en-US"/>
              </w:rPr>
              <w:t>Muy poco</w:t>
            </w:r>
          </w:p>
        </w:tc>
        <w:tc>
          <w:tcPr>
            <w:tcW w:w="900" w:type="dxa"/>
            <w:shd w:val="clear" w:color="auto" w:fill="D9D9D9"/>
            <w:vAlign w:val="center"/>
          </w:tcPr>
          <w:p w14:paraId="5F6C3834" w14:textId="77777777" w:rsidR="00AF05D7" w:rsidRPr="00701271" w:rsidRDefault="00AF05D7" w:rsidP="00BA5DA1">
            <w:pPr>
              <w:spacing w:after="0" w:line="240" w:lineRule="auto"/>
              <w:jc w:val="center"/>
              <w:rPr>
                <w:rFonts w:ascii="Arial" w:eastAsia="Times New Roman" w:hAnsi="Arial" w:cs="Arial"/>
                <w:b/>
                <w:color w:val="3A3A3A"/>
                <w:sz w:val="20"/>
                <w:szCs w:val="20"/>
                <w:lang w:val="en-US"/>
              </w:rPr>
            </w:pPr>
            <w:r w:rsidRPr="00701271">
              <w:rPr>
                <w:rFonts w:ascii="Arial" w:eastAsia="Times New Roman" w:hAnsi="Arial" w:cs="Arial"/>
                <w:b/>
                <w:color w:val="3A3A3A"/>
                <w:sz w:val="20"/>
                <w:szCs w:val="20"/>
                <w:lang w:val="en-US"/>
              </w:rPr>
              <w:t>Poco</w:t>
            </w:r>
          </w:p>
        </w:tc>
        <w:tc>
          <w:tcPr>
            <w:tcW w:w="1090" w:type="dxa"/>
            <w:shd w:val="clear" w:color="auto" w:fill="D9D9D9"/>
            <w:vAlign w:val="center"/>
          </w:tcPr>
          <w:p w14:paraId="55B4FBC1" w14:textId="77777777" w:rsidR="00AF05D7" w:rsidRPr="00701271" w:rsidRDefault="00AF05D7" w:rsidP="00BA5DA1">
            <w:pPr>
              <w:spacing w:after="0" w:line="240" w:lineRule="auto"/>
              <w:jc w:val="center"/>
              <w:rPr>
                <w:rFonts w:ascii="Arial" w:eastAsia="Times New Roman" w:hAnsi="Arial" w:cs="Arial"/>
                <w:b/>
                <w:color w:val="3A3A3A"/>
                <w:sz w:val="20"/>
                <w:szCs w:val="20"/>
                <w:lang w:val="en-US"/>
              </w:rPr>
            </w:pPr>
            <w:r w:rsidRPr="00701271">
              <w:rPr>
                <w:rFonts w:ascii="Arial" w:eastAsia="Times New Roman" w:hAnsi="Arial" w:cs="Arial"/>
                <w:b/>
                <w:color w:val="3A3A3A"/>
                <w:sz w:val="20"/>
                <w:szCs w:val="20"/>
                <w:lang w:val="en-US"/>
              </w:rPr>
              <w:t>Casi el promedio</w:t>
            </w:r>
          </w:p>
        </w:tc>
        <w:tc>
          <w:tcPr>
            <w:tcW w:w="735" w:type="dxa"/>
            <w:shd w:val="clear" w:color="auto" w:fill="D9D9D9"/>
            <w:vAlign w:val="center"/>
          </w:tcPr>
          <w:p w14:paraId="1B2B054A" w14:textId="77777777" w:rsidR="00AF05D7" w:rsidRPr="00701271" w:rsidRDefault="00AF05D7" w:rsidP="00BA5DA1">
            <w:pPr>
              <w:spacing w:after="0" w:line="240" w:lineRule="auto"/>
              <w:jc w:val="center"/>
              <w:rPr>
                <w:rFonts w:ascii="Arial" w:eastAsia="Times New Roman" w:hAnsi="Arial" w:cs="Arial"/>
                <w:b/>
                <w:color w:val="3A3A3A"/>
                <w:sz w:val="20"/>
                <w:szCs w:val="20"/>
                <w:lang w:val="en-US"/>
              </w:rPr>
            </w:pPr>
            <w:r w:rsidRPr="00701271">
              <w:rPr>
                <w:rFonts w:ascii="Arial" w:eastAsia="Times New Roman" w:hAnsi="Arial" w:cs="Arial"/>
                <w:b/>
                <w:color w:val="3A3A3A"/>
                <w:sz w:val="20"/>
                <w:szCs w:val="20"/>
                <w:lang w:val="en-US"/>
              </w:rPr>
              <w:t>Mayor</w:t>
            </w:r>
          </w:p>
        </w:tc>
      </w:tr>
      <w:tr w:rsidR="00AF05D7" w:rsidRPr="00FA26D6" w14:paraId="4F66D2A8" w14:textId="77777777" w:rsidTr="00BA5DA1">
        <w:trPr>
          <w:tblCellSpacing w:w="0" w:type="dxa"/>
        </w:trPr>
        <w:tc>
          <w:tcPr>
            <w:tcW w:w="5595" w:type="dxa"/>
          </w:tcPr>
          <w:p w14:paraId="4F69309E"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Leer publicaciones técnicas acerca de procedimientos y métodos.</w:t>
            </w:r>
          </w:p>
        </w:tc>
        <w:tc>
          <w:tcPr>
            <w:tcW w:w="1070" w:type="dxa"/>
          </w:tcPr>
          <w:p w14:paraId="117AF092"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00" w:type="dxa"/>
          </w:tcPr>
          <w:p w14:paraId="346BDC58"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90" w:type="dxa"/>
          </w:tcPr>
          <w:p w14:paraId="28F0E480"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735" w:type="dxa"/>
            <w:vAlign w:val="center"/>
          </w:tcPr>
          <w:p w14:paraId="3C7AD5BF"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071FA850" w14:textId="77777777" w:rsidTr="00BA5DA1">
        <w:trPr>
          <w:tblCellSpacing w:w="0" w:type="dxa"/>
        </w:trPr>
        <w:tc>
          <w:tcPr>
            <w:tcW w:w="5595" w:type="dxa"/>
          </w:tcPr>
          <w:p w14:paraId="36AC61CE"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Participación en cursos o seminarios relacionados con su trabajo.</w:t>
            </w:r>
          </w:p>
        </w:tc>
        <w:tc>
          <w:tcPr>
            <w:tcW w:w="1070" w:type="dxa"/>
          </w:tcPr>
          <w:p w14:paraId="0E30EF76"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00" w:type="dxa"/>
          </w:tcPr>
          <w:p w14:paraId="065F2A42"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90" w:type="dxa"/>
          </w:tcPr>
          <w:p w14:paraId="0BE4D5C9"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735" w:type="dxa"/>
            <w:vAlign w:val="center"/>
          </w:tcPr>
          <w:p w14:paraId="64EA2F26"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6A43D42C" w14:textId="77777777" w:rsidTr="00BA5DA1">
        <w:trPr>
          <w:tblCellSpacing w:w="0" w:type="dxa"/>
        </w:trPr>
        <w:tc>
          <w:tcPr>
            <w:tcW w:w="5595" w:type="dxa"/>
          </w:tcPr>
          <w:p w14:paraId="6488C0EE"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Estudiar los programas y los sistemas de operación existentes para obtener y mantener la familiaridad con estos.</w:t>
            </w:r>
          </w:p>
        </w:tc>
        <w:tc>
          <w:tcPr>
            <w:tcW w:w="1070" w:type="dxa"/>
          </w:tcPr>
          <w:p w14:paraId="6D5E4951"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00" w:type="dxa"/>
          </w:tcPr>
          <w:p w14:paraId="552FA6FB"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90" w:type="dxa"/>
          </w:tcPr>
          <w:p w14:paraId="2025BD15"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735" w:type="dxa"/>
            <w:vAlign w:val="center"/>
          </w:tcPr>
          <w:p w14:paraId="62D3968F"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26A796A1" w14:textId="77777777" w:rsidTr="00BA5DA1">
        <w:trPr>
          <w:tblCellSpacing w:w="0" w:type="dxa"/>
        </w:trPr>
        <w:tc>
          <w:tcPr>
            <w:tcW w:w="5595" w:type="dxa"/>
          </w:tcPr>
          <w:p w14:paraId="472F8F39"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Llevar a cabo investigaciones bibliográficas necesarias para el desarrollo de su trabajo.</w:t>
            </w:r>
          </w:p>
        </w:tc>
        <w:tc>
          <w:tcPr>
            <w:tcW w:w="1070" w:type="dxa"/>
          </w:tcPr>
          <w:p w14:paraId="0696657D"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00" w:type="dxa"/>
          </w:tcPr>
          <w:p w14:paraId="52C00F7A"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90" w:type="dxa"/>
          </w:tcPr>
          <w:p w14:paraId="2D1E9576"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735" w:type="dxa"/>
            <w:vAlign w:val="center"/>
          </w:tcPr>
          <w:p w14:paraId="0958970D"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2C62962F" w14:textId="77777777" w:rsidTr="00BA5DA1">
        <w:trPr>
          <w:tblCellSpacing w:w="0" w:type="dxa"/>
        </w:trPr>
        <w:tc>
          <w:tcPr>
            <w:tcW w:w="5595" w:type="dxa"/>
          </w:tcPr>
          <w:p w14:paraId="064A6E37"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Asistir a reuniones de información en que se definan normas de procedimientos.</w:t>
            </w:r>
          </w:p>
        </w:tc>
        <w:tc>
          <w:tcPr>
            <w:tcW w:w="1070" w:type="dxa"/>
          </w:tcPr>
          <w:p w14:paraId="7072F1A5"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00" w:type="dxa"/>
          </w:tcPr>
          <w:p w14:paraId="04AD3397"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90" w:type="dxa"/>
          </w:tcPr>
          <w:p w14:paraId="03A0EA05"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735" w:type="dxa"/>
            <w:vAlign w:val="center"/>
          </w:tcPr>
          <w:p w14:paraId="4F3E8434"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7E8110E7" w14:textId="77777777" w:rsidTr="00BA5DA1">
        <w:trPr>
          <w:tblCellSpacing w:w="0" w:type="dxa"/>
        </w:trPr>
        <w:tc>
          <w:tcPr>
            <w:tcW w:w="5595" w:type="dxa"/>
          </w:tcPr>
          <w:p w14:paraId="5D285400"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Consultar a compañeros de trabajo a fin de intercambiar nuevas ideas y técnicas.</w:t>
            </w:r>
          </w:p>
        </w:tc>
        <w:tc>
          <w:tcPr>
            <w:tcW w:w="1070" w:type="dxa"/>
          </w:tcPr>
          <w:p w14:paraId="6F2B766A"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00" w:type="dxa"/>
          </w:tcPr>
          <w:p w14:paraId="716AA85B"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90" w:type="dxa"/>
          </w:tcPr>
          <w:p w14:paraId="23C9A1F9"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735" w:type="dxa"/>
            <w:vAlign w:val="center"/>
          </w:tcPr>
          <w:p w14:paraId="09578B20"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445F16DE" w14:textId="77777777" w:rsidTr="00BA5DA1">
        <w:trPr>
          <w:tblCellSpacing w:w="0" w:type="dxa"/>
        </w:trPr>
        <w:tc>
          <w:tcPr>
            <w:tcW w:w="5595" w:type="dxa"/>
          </w:tcPr>
          <w:p w14:paraId="38727CA8"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Consultar a otros equipos técnicos del Servicio para intercambiar nuevas ideas y técnicas.</w:t>
            </w:r>
          </w:p>
        </w:tc>
        <w:tc>
          <w:tcPr>
            <w:tcW w:w="1070" w:type="dxa"/>
          </w:tcPr>
          <w:p w14:paraId="1B2513EC"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00" w:type="dxa"/>
          </w:tcPr>
          <w:p w14:paraId="787A04DF"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90" w:type="dxa"/>
          </w:tcPr>
          <w:p w14:paraId="7C19CB6E"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735" w:type="dxa"/>
            <w:vAlign w:val="center"/>
          </w:tcPr>
          <w:p w14:paraId="049E34E0"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381D009E" w14:textId="77777777" w:rsidTr="00BA5DA1">
        <w:trPr>
          <w:tblCellSpacing w:w="0" w:type="dxa"/>
        </w:trPr>
        <w:tc>
          <w:tcPr>
            <w:tcW w:w="5595" w:type="dxa"/>
          </w:tcPr>
          <w:p w14:paraId="0EFD23E9"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 xml:space="preserve">Asistir a reuniones para </w:t>
            </w:r>
            <w:r>
              <w:rPr>
                <w:rFonts w:ascii="Lucida Sans Unicode" w:eastAsia="Times New Roman" w:hAnsi="Lucida Sans Unicode" w:cs="Lucida Sans Unicode"/>
                <w:color w:val="3A3A3A"/>
                <w:sz w:val="20"/>
                <w:szCs w:val="20"/>
                <w:lang w:val="es-ES"/>
              </w:rPr>
              <w:t xml:space="preserve">analizar </w:t>
            </w:r>
            <w:r w:rsidRPr="00C23C70">
              <w:rPr>
                <w:rFonts w:ascii="Lucida Sans Unicode" w:eastAsia="Times New Roman" w:hAnsi="Lucida Sans Unicode" w:cs="Lucida Sans Unicode"/>
                <w:color w:val="3A3A3A"/>
                <w:sz w:val="20"/>
                <w:szCs w:val="20"/>
                <w:lang w:val="es-ES"/>
              </w:rPr>
              <w:t xml:space="preserve">avance de </w:t>
            </w:r>
            <w:r>
              <w:rPr>
                <w:rFonts w:ascii="Lucida Sans Unicode" w:eastAsia="Times New Roman" w:hAnsi="Lucida Sans Unicode" w:cs="Lucida Sans Unicode"/>
                <w:color w:val="3A3A3A"/>
                <w:sz w:val="20"/>
                <w:szCs w:val="20"/>
                <w:lang w:val="es-ES"/>
              </w:rPr>
              <w:t>planes y programas de trabajo</w:t>
            </w:r>
            <w:r w:rsidRPr="00C23C70">
              <w:rPr>
                <w:rFonts w:ascii="Lucida Sans Unicode" w:eastAsia="Times New Roman" w:hAnsi="Lucida Sans Unicode" w:cs="Lucida Sans Unicode"/>
                <w:color w:val="3A3A3A"/>
                <w:sz w:val="20"/>
                <w:szCs w:val="20"/>
                <w:lang w:val="es-ES"/>
              </w:rPr>
              <w:t>.</w:t>
            </w:r>
          </w:p>
        </w:tc>
        <w:tc>
          <w:tcPr>
            <w:tcW w:w="1070" w:type="dxa"/>
          </w:tcPr>
          <w:p w14:paraId="20574C48"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00" w:type="dxa"/>
          </w:tcPr>
          <w:p w14:paraId="50162731"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90" w:type="dxa"/>
          </w:tcPr>
          <w:p w14:paraId="7CEA761D"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735" w:type="dxa"/>
            <w:vAlign w:val="center"/>
          </w:tcPr>
          <w:p w14:paraId="49C22547"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1E281B23" w14:textId="77777777" w:rsidTr="00BA5DA1">
        <w:trPr>
          <w:trHeight w:val="651"/>
          <w:tblCellSpacing w:w="0" w:type="dxa"/>
        </w:trPr>
        <w:tc>
          <w:tcPr>
            <w:tcW w:w="5595" w:type="dxa"/>
          </w:tcPr>
          <w:p w14:paraId="4BAD6F7C"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 xml:space="preserve">Asistir a reuniones de equipo para revisar estrategias del </w:t>
            </w:r>
            <w:r>
              <w:rPr>
                <w:rFonts w:ascii="Lucida Sans Unicode" w:eastAsia="Times New Roman" w:hAnsi="Lucida Sans Unicode" w:cs="Lucida Sans Unicode"/>
                <w:color w:val="3A3A3A"/>
                <w:sz w:val="20"/>
                <w:szCs w:val="20"/>
                <w:lang w:val="es-ES"/>
              </w:rPr>
              <w:t>área o de la organización</w:t>
            </w:r>
            <w:r w:rsidRPr="00C23C70">
              <w:rPr>
                <w:rFonts w:ascii="Lucida Sans Unicode" w:eastAsia="Times New Roman" w:hAnsi="Lucida Sans Unicode" w:cs="Lucida Sans Unicode"/>
                <w:color w:val="3A3A3A"/>
                <w:sz w:val="20"/>
                <w:szCs w:val="20"/>
                <w:lang w:val="es-ES"/>
              </w:rPr>
              <w:t>.</w:t>
            </w:r>
          </w:p>
        </w:tc>
        <w:tc>
          <w:tcPr>
            <w:tcW w:w="1070" w:type="dxa"/>
          </w:tcPr>
          <w:p w14:paraId="579AC9D4"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00" w:type="dxa"/>
          </w:tcPr>
          <w:p w14:paraId="683DA56D"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90" w:type="dxa"/>
          </w:tcPr>
          <w:p w14:paraId="20003784"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735" w:type="dxa"/>
            <w:vAlign w:val="center"/>
          </w:tcPr>
          <w:p w14:paraId="435E9287"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50322498" w14:textId="77777777" w:rsidTr="00BA5DA1">
        <w:trPr>
          <w:trHeight w:val="417"/>
          <w:tblCellSpacing w:w="0" w:type="dxa"/>
        </w:trPr>
        <w:tc>
          <w:tcPr>
            <w:tcW w:w="5595" w:type="dxa"/>
          </w:tcPr>
          <w:p w14:paraId="03A5DC3E"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 xml:space="preserve">Asistir a reuniones </w:t>
            </w:r>
            <w:r>
              <w:rPr>
                <w:rFonts w:ascii="Lucida Sans Unicode" w:eastAsia="Times New Roman" w:hAnsi="Lucida Sans Unicode" w:cs="Lucida Sans Unicode"/>
                <w:color w:val="3A3A3A"/>
                <w:sz w:val="20"/>
                <w:szCs w:val="20"/>
                <w:lang w:val="es-ES"/>
              </w:rPr>
              <w:t>de planeación.</w:t>
            </w:r>
          </w:p>
        </w:tc>
        <w:tc>
          <w:tcPr>
            <w:tcW w:w="1070" w:type="dxa"/>
          </w:tcPr>
          <w:p w14:paraId="0CFEF7CA"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00" w:type="dxa"/>
          </w:tcPr>
          <w:p w14:paraId="2C74BBE1"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90" w:type="dxa"/>
          </w:tcPr>
          <w:p w14:paraId="155862C2"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735" w:type="dxa"/>
            <w:vAlign w:val="center"/>
          </w:tcPr>
          <w:p w14:paraId="7AD172E8"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r w:rsidR="00AF05D7" w:rsidRPr="00FA26D6" w14:paraId="0E9D80E0" w14:textId="77777777" w:rsidTr="00BA5DA1">
        <w:trPr>
          <w:trHeight w:val="417"/>
          <w:tblCellSpacing w:w="0" w:type="dxa"/>
        </w:trPr>
        <w:tc>
          <w:tcPr>
            <w:tcW w:w="5595" w:type="dxa"/>
          </w:tcPr>
          <w:p w14:paraId="2EB2ADDE"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 xml:space="preserve">Discutir los planes y objetivos del </w:t>
            </w:r>
            <w:r>
              <w:rPr>
                <w:rFonts w:ascii="Lucida Sans Unicode" w:eastAsia="Times New Roman" w:hAnsi="Lucida Sans Unicode" w:cs="Lucida Sans Unicode"/>
                <w:color w:val="3A3A3A"/>
                <w:sz w:val="20"/>
                <w:szCs w:val="20"/>
                <w:lang w:val="es-ES"/>
              </w:rPr>
              <w:t>área</w:t>
            </w:r>
            <w:r w:rsidRPr="00C23C70">
              <w:rPr>
                <w:rFonts w:ascii="Lucida Sans Unicode" w:eastAsia="Times New Roman" w:hAnsi="Lucida Sans Unicode" w:cs="Lucida Sans Unicode"/>
                <w:color w:val="3A3A3A"/>
                <w:sz w:val="20"/>
                <w:szCs w:val="20"/>
                <w:lang w:val="es-ES"/>
              </w:rPr>
              <w:t xml:space="preserve"> con el jefe.</w:t>
            </w:r>
          </w:p>
        </w:tc>
        <w:tc>
          <w:tcPr>
            <w:tcW w:w="1070" w:type="dxa"/>
          </w:tcPr>
          <w:p w14:paraId="17C4DE8A"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900" w:type="dxa"/>
          </w:tcPr>
          <w:p w14:paraId="769A1325"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1090" w:type="dxa"/>
          </w:tcPr>
          <w:p w14:paraId="0FDD696E"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735" w:type="dxa"/>
            <w:vAlign w:val="center"/>
          </w:tcPr>
          <w:p w14:paraId="3C226585"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r>
    </w:tbl>
    <w:p w14:paraId="4B65D7E2"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p>
    <w:p w14:paraId="1D17D005" w14:textId="77777777" w:rsidR="00AF05D7" w:rsidRPr="00C23C70" w:rsidRDefault="00AF05D7" w:rsidP="00AF05D7">
      <w:pPr>
        <w:shd w:val="clear" w:color="auto" w:fill="FFFFFF"/>
        <w:spacing w:after="0" w:line="240" w:lineRule="auto"/>
        <w:jc w:val="both"/>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7.       Respecto de las comunicaciones que requiere establecer para el cumplimiento de su trabajo, clasifique en términos de qu</w:t>
      </w:r>
      <w:r>
        <w:rPr>
          <w:rFonts w:ascii="Lucida Sans Unicode" w:eastAsia="Times New Roman" w:hAnsi="Lucida Sans Unicode" w:cs="Lucida Sans Unicode"/>
          <w:color w:val="3A3A3A"/>
          <w:sz w:val="20"/>
          <w:szCs w:val="20"/>
          <w:lang w:val="es-ES"/>
        </w:rPr>
        <w:t>é</w:t>
      </w:r>
      <w:r w:rsidRPr="00C23C70">
        <w:rPr>
          <w:rFonts w:ascii="Lucida Sans Unicode" w:eastAsia="Times New Roman" w:hAnsi="Lucida Sans Unicode" w:cs="Lucida Sans Unicode"/>
          <w:color w:val="3A3A3A"/>
          <w:sz w:val="20"/>
          <w:szCs w:val="20"/>
          <w:lang w:val="es-ES"/>
        </w:rPr>
        <w:t xml:space="preserve"> tan importante resulta la actividad que se señala para el logro de los objetivos del puesto, según codificación adjunta.</w:t>
      </w:r>
    </w:p>
    <w:tbl>
      <w:tblPr>
        <w:tblW w:w="0" w:type="auto"/>
        <w:tblCellSpacing w:w="0" w:type="dxa"/>
        <w:tblInd w:w="735" w:type="dxa"/>
        <w:tblCellMar>
          <w:left w:w="0" w:type="dxa"/>
          <w:right w:w="0" w:type="dxa"/>
        </w:tblCellMar>
        <w:tblLook w:val="04A0" w:firstRow="1" w:lastRow="0" w:firstColumn="1" w:lastColumn="0" w:noHBand="0" w:noVBand="1"/>
      </w:tblPr>
      <w:tblGrid>
        <w:gridCol w:w="3780"/>
      </w:tblGrid>
      <w:tr w:rsidR="00AF05D7" w:rsidRPr="00FA26D6" w14:paraId="0E59F75D" w14:textId="77777777" w:rsidTr="00BA5DA1">
        <w:trPr>
          <w:tblCellSpacing w:w="0" w:type="dxa"/>
        </w:trPr>
        <w:tc>
          <w:tcPr>
            <w:tcW w:w="3780" w:type="dxa"/>
            <w:tcBorders>
              <w:top w:val="single" w:sz="6" w:space="0" w:color="auto"/>
              <w:left w:val="single" w:sz="6" w:space="0" w:color="auto"/>
              <w:bottom w:val="single" w:sz="6" w:space="0" w:color="auto"/>
              <w:right w:val="single" w:sz="6" w:space="0" w:color="auto"/>
            </w:tcBorders>
          </w:tcPr>
          <w:p w14:paraId="35941E44" w14:textId="77777777" w:rsidR="00AF05D7" w:rsidRPr="00AA527E" w:rsidRDefault="00AF05D7" w:rsidP="00BA5DA1">
            <w:pPr>
              <w:spacing w:after="0" w:line="240" w:lineRule="auto"/>
              <w:rPr>
                <w:rFonts w:ascii="Lucida Sans Unicode" w:eastAsia="Times New Roman" w:hAnsi="Lucida Sans Unicode" w:cs="Lucida Sans Unicode"/>
                <w:color w:val="3A3A3A"/>
                <w:sz w:val="16"/>
                <w:szCs w:val="16"/>
                <w:lang w:val="es-ES"/>
              </w:rPr>
            </w:pPr>
            <w:r w:rsidRPr="00AA527E">
              <w:rPr>
                <w:rFonts w:ascii="Lucida Sans Unicode" w:eastAsia="Times New Roman" w:hAnsi="Lucida Sans Unicode" w:cs="Lucida Sans Unicode"/>
                <w:color w:val="3A3A3A"/>
                <w:sz w:val="16"/>
                <w:szCs w:val="16"/>
                <w:lang w:val="es-ES"/>
              </w:rPr>
              <w:t>Código de importancia para este puesto</w:t>
            </w:r>
          </w:p>
        </w:tc>
      </w:tr>
      <w:tr w:rsidR="00AF05D7" w:rsidRPr="00FA26D6" w14:paraId="62C5AD0F" w14:textId="77777777" w:rsidTr="00BA5DA1">
        <w:trPr>
          <w:tblCellSpacing w:w="0" w:type="dxa"/>
        </w:trPr>
        <w:tc>
          <w:tcPr>
            <w:tcW w:w="3780" w:type="dxa"/>
            <w:tcBorders>
              <w:top w:val="single" w:sz="6" w:space="0" w:color="auto"/>
              <w:left w:val="single" w:sz="6" w:space="0" w:color="auto"/>
              <w:bottom w:val="single" w:sz="6" w:space="0" w:color="auto"/>
              <w:right w:val="single" w:sz="6" w:space="0" w:color="auto"/>
            </w:tcBorders>
          </w:tcPr>
          <w:p w14:paraId="2C736A67" w14:textId="77777777" w:rsidR="00AF05D7" w:rsidRPr="00AA527E" w:rsidRDefault="00AF05D7" w:rsidP="00BA5DA1">
            <w:pPr>
              <w:spacing w:after="0" w:line="240" w:lineRule="auto"/>
              <w:rPr>
                <w:rFonts w:ascii="Lucida Sans Unicode" w:eastAsia="Times New Roman" w:hAnsi="Lucida Sans Unicode" w:cs="Lucida Sans Unicode"/>
                <w:color w:val="3A3A3A"/>
                <w:sz w:val="16"/>
                <w:szCs w:val="16"/>
                <w:lang w:val="en-US"/>
              </w:rPr>
            </w:pPr>
            <w:r w:rsidRPr="00AA527E">
              <w:rPr>
                <w:rFonts w:ascii="Lucida Sans Unicode" w:eastAsia="Times New Roman" w:hAnsi="Lucida Sans Unicode" w:cs="Lucida Sans Unicode"/>
                <w:color w:val="3A3A3A"/>
                <w:sz w:val="16"/>
                <w:szCs w:val="16"/>
                <w:lang w:val="en-US"/>
              </w:rPr>
              <w:t>N: No corresponde</w:t>
            </w:r>
          </w:p>
        </w:tc>
      </w:tr>
      <w:tr w:rsidR="00AF05D7" w:rsidRPr="00FA26D6" w14:paraId="41962BC2" w14:textId="77777777" w:rsidTr="00BA5DA1">
        <w:trPr>
          <w:tblCellSpacing w:w="0" w:type="dxa"/>
        </w:trPr>
        <w:tc>
          <w:tcPr>
            <w:tcW w:w="3780" w:type="dxa"/>
            <w:tcBorders>
              <w:top w:val="single" w:sz="6" w:space="0" w:color="auto"/>
              <w:left w:val="single" w:sz="6" w:space="0" w:color="auto"/>
              <w:bottom w:val="single" w:sz="6" w:space="0" w:color="auto"/>
              <w:right w:val="single" w:sz="6" w:space="0" w:color="auto"/>
            </w:tcBorders>
          </w:tcPr>
          <w:p w14:paraId="548D08C4" w14:textId="77777777" w:rsidR="00AF05D7" w:rsidRPr="00AA527E" w:rsidRDefault="00AF05D7" w:rsidP="00BA5DA1">
            <w:pPr>
              <w:spacing w:after="0" w:line="240" w:lineRule="auto"/>
              <w:rPr>
                <w:rFonts w:ascii="Lucida Sans Unicode" w:eastAsia="Times New Roman" w:hAnsi="Lucida Sans Unicode" w:cs="Lucida Sans Unicode"/>
                <w:color w:val="3A3A3A"/>
                <w:sz w:val="16"/>
                <w:szCs w:val="16"/>
                <w:lang w:val="en-US"/>
              </w:rPr>
            </w:pPr>
            <w:r w:rsidRPr="00AA527E">
              <w:rPr>
                <w:rFonts w:ascii="Lucida Sans Unicode" w:eastAsia="Times New Roman" w:hAnsi="Lucida Sans Unicode" w:cs="Lucida Sans Unicode"/>
                <w:color w:val="3A3A3A"/>
                <w:sz w:val="16"/>
                <w:szCs w:val="16"/>
                <w:lang w:val="en-US"/>
              </w:rPr>
              <w:t>1 : Muy bajo</w:t>
            </w:r>
          </w:p>
        </w:tc>
      </w:tr>
      <w:tr w:rsidR="00AF05D7" w:rsidRPr="00FA26D6" w14:paraId="22A3C3E1" w14:textId="77777777" w:rsidTr="00BA5DA1">
        <w:trPr>
          <w:tblCellSpacing w:w="0" w:type="dxa"/>
        </w:trPr>
        <w:tc>
          <w:tcPr>
            <w:tcW w:w="3780" w:type="dxa"/>
            <w:tcBorders>
              <w:top w:val="single" w:sz="6" w:space="0" w:color="auto"/>
              <w:left w:val="single" w:sz="6" w:space="0" w:color="auto"/>
              <w:bottom w:val="single" w:sz="6" w:space="0" w:color="auto"/>
              <w:right w:val="single" w:sz="6" w:space="0" w:color="auto"/>
            </w:tcBorders>
          </w:tcPr>
          <w:p w14:paraId="3919822D" w14:textId="77777777" w:rsidR="00AF05D7" w:rsidRPr="00AA527E" w:rsidRDefault="00AF05D7" w:rsidP="00BA5DA1">
            <w:pPr>
              <w:spacing w:after="0" w:line="240" w:lineRule="auto"/>
              <w:rPr>
                <w:rFonts w:ascii="Lucida Sans Unicode" w:eastAsia="Times New Roman" w:hAnsi="Lucida Sans Unicode" w:cs="Lucida Sans Unicode"/>
                <w:color w:val="3A3A3A"/>
                <w:sz w:val="16"/>
                <w:szCs w:val="16"/>
                <w:lang w:val="en-US"/>
              </w:rPr>
            </w:pPr>
            <w:r w:rsidRPr="00AA527E">
              <w:rPr>
                <w:rFonts w:ascii="Lucida Sans Unicode" w:eastAsia="Times New Roman" w:hAnsi="Lucida Sans Unicode" w:cs="Lucida Sans Unicode"/>
                <w:color w:val="3A3A3A"/>
                <w:sz w:val="16"/>
                <w:szCs w:val="16"/>
                <w:lang w:val="en-US"/>
              </w:rPr>
              <w:t>2 : Bajo</w:t>
            </w:r>
          </w:p>
        </w:tc>
      </w:tr>
      <w:tr w:rsidR="00AF05D7" w:rsidRPr="00FA26D6" w14:paraId="75E90371" w14:textId="77777777" w:rsidTr="00BA5DA1">
        <w:trPr>
          <w:tblCellSpacing w:w="0" w:type="dxa"/>
        </w:trPr>
        <w:tc>
          <w:tcPr>
            <w:tcW w:w="3780" w:type="dxa"/>
            <w:tcBorders>
              <w:top w:val="single" w:sz="6" w:space="0" w:color="auto"/>
              <w:left w:val="single" w:sz="6" w:space="0" w:color="auto"/>
              <w:bottom w:val="single" w:sz="6" w:space="0" w:color="auto"/>
              <w:right w:val="single" w:sz="6" w:space="0" w:color="auto"/>
            </w:tcBorders>
          </w:tcPr>
          <w:p w14:paraId="7F9E45CF" w14:textId="77777777" w:rsidR="00AF05D7" w:rsidRPr="00AA527E" w:rsidRDefault="00AF05D7" w:rsidP="00BA5DA1">
            <w:pPr>
              <w:spacing w:after="0" w:line="240" w:lineRule="auto"/>
              <w:rPr>
                <w:rFonts w:ascii="Lucida Sans Unicode" w:eastAsia="Times New Roman" w:hAnsi="Lucida Sans Unicode" w:cs="Lucida Sans Unicode"/>
                <w:color w:val="3A3A3A"/>
                <w:sz w:val="16"/>
                <w:szCs w:val="16"/>
                <w:lang w:val="en-US"/>
              </w:rPr>
            </w:pPr>
            <w:r w:rsidRPr="00AA527E">
              <w:rPr>
                <w:rFonts w:ascii="Lucida Sans Unicode" w:eastAsia="Times New Roman" w:hAnsi="Lucida Sans Unicode" w:cs="Lucida Sans Unicode"/>
                <w:color w:val="3A3A3A"/>
                <w:sz w:val="16"/>
                <w:szCs w:val="16"/>
                <w:lang w:val="en-US"/>
              </w:rPr>
              <w:t>3 : Promedio</w:t>
            </w:r>
          </w:p>
        </w:tc>
      </w:tr>
      <w:tr w:rsidR="00AF05D7" w:rsidRPr="00FA26D6" w14:paraId="3DA94839" w14:textId="77777777" w:rsidTr="00BA5DA1">
        <w:trPr>
          <w:tblCellSpacing w:w="0" w:type="dxa"/>
        </w:trPr>
        <w:tc>
          <w:tcPr>
            <w:tcW w:w="3780" w:type="dxa"/>
            <w:tcBorders>
              <w:top w:val="single" w:sz="6" w:space="0" w:color="auto"/>
              <w:left w:val="single" w:sz="6" w:space="0" w:color="auto"/>
              <w:bottom w:val="single" w:sz="6" w:space="0" w:color="auto"/>
              <w:right w:val="single" w:sz="6" w:space="0" w:color="auto"/>
            </w:tcBorders>
          </w:tcPr>
          <w:p w14:paraId="0735FFF7" w14:textId="77777777" w:rsidR="00AF05D7" w:rsidRPr="00AA527E" w:rsidRDefault="00AF05D7" w:rsidP="00BA5DA1">
            <w:pPr>
              <w:spacing w:after="0" w:line="240" w:lineRule="auto"/>
              <w:rPr>
                <w:rFonts w:ascii="Lucida Sans Unicode" w:eastAsia="Times New Roman" w:hAnsi="Lucida Sans Unicode" w:cs="Lucida Sans Unicode"/>
                <w:color w:val="3A3A3A"/>
                <w:sz w:val="16"/>
                <w:szCs w:val="16"/>
                <w:lang w:val="en-US"/>
              </w:rPr>
            </w:pPr>
            <w:r w:rsidRPr="00AA527E">
              <w:rPr>
                <w:rFonts w:ascii="Lucida Sans Unicode" w:eastAsia="Times New Roman" w:hAnsi="Lucida Sans Unicode" w:cs="Lucida Sans Unicode"/>
                <w:color w:val="3A3A3A"/>
                <w:sz w:val="16"/>
                <w:szCs w:val="16"/>
                <w:lang w:val="en-US"/>
              </w:rPr>
              <w:t>4 : Alto</w:t>
            </w:r>
          </w:p>
        </w:tc>
      </w:tr>
      <w:tr w:rsidR="00AF05D7" w:rsidRPr="00FA26D6" w14:paraId="3BED3BBB" w14:textId="77777777" w:rsidTr="00BA5DA1">
        <w:trPr>
          <w:tblCellSpacing w:w="0" w:type="dxa"/>
        </w:trPr>
        <w:tc>
          <w:tcPr>
            <w:tcW w:w="3780" w:type="dxa"/>
            <w:tcBorders>
              <w:top w:val="single" w:sz="6" w:space="0" w:color="auto"/>
              <w:left w:val="single" w:sz="6" w:space="0" w:color="auto"/>
              <w:bottom w:val="single" w:sz="6" w:space="0" w:color="auto"/>
              <w:right w:val="single" w:sz="6" w:space="0" w:color="auto"/>
            </w:tcBorders>
          </w:tcPr>
          <w:p w14:paraId="224493F7" w14:textId="77777777" w:rsidR="00AF05D7" w:rsidRPr="00AA527E" w:rsidRDefault="00AF05D7" w:rsidP="00BA5DA1">
            <w:pPr>
              <w:spacing w:after="0" w:line="240" w:lineRule="auto"/>
              <w:rPr>
                <w:rFonts w:ascii="Lucida Sans Unicode" w:eastAsia="Times New Roman" w:hAnsi="Lucida Sans Unicode" w:cs="Lucida Sans Unicode"/>
                <w:color w:val="3A3A3A"/>
                <w:sz w:val="16"/>
                <w:szCs w:val="16"/>
                <w:lang w:val="en-US"/>
              </w:rPr>
            </w:pPr>
            <w:r w:rsidRPr="00AA527E">
              <w:rPr>
                <w:rFonts w:ascii="Lucida Sans Unicode" w:eastAsia="Times New Roman" w:hAnsi="Lucida Sans Unicode" w:cs="Lucida Sans Unicode"/>
                <w:color w:val="3A3A3A"/>
                <w:sz w:val="16"/>
                <w:szCs w:val="16"/>
                <w:lang w:val="en-US"/>
              </w:rPr>
              <w:t>5 : Extremo</w:t>
            </w:r>
          </w:p>
        </w:tc>
      </w:tr>
    </w:tbl>
    <w:p w14:paraId="171935F9"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p>
    <w:p w14:paraId="3D385E69" w14:textId="77777777" w:rsidR="00AF05D7" w:rsidRPr="00C23C70"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Comunicación Escrita:</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2"/>
        <w:gridCol w:w="7901"/>
      </w:tblGrid>
      <w:tr w:rsidR="00AF05D7" w:rsidRPr="00FA26D6" w14:paraId="6478D135" w14:textId="77777777" w:rsidTr="00BA5DA1">
        <w:tc>
          <w:tcPr>
            <w:tcW w:w="915" w:type="dxa"/>
            <w:tcBorders>
              <w:top w:val="outset" w:sz="6" w:space="0" w:color="auto"/>
              <w:left w:val="outset" w:sz="6" w:space="0" w:color="auto"/>
              <w:bottom w:val="outset" w:sz="6" w:space="0" w:color="auto"/>
              <w:right w:val="outset" w:sz="6" w:space="0" w:color="auto"/>
            </w:tcBorders>
          </w:tcPr>
          <w:p w14:paraId="368AAA87"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Código</w:t>
            </w:r>
          </w:p>
        </w:tc>
        <w:tc>
          <w:tcPr>
            <w:tcW w:w="8363" w:type="dxa"/>
            <w:tcBorders>
              <w:top w:val="outset" w:sz="6" w:space="0" w:color="auto"/>
              <w:left w:val="outset" w:sz="6" w:space="0" w:color="auto"/>
              <w:bottom w:val="outset" w:sz="6" w:space="0" w:color="auto"/>
              <w:right w:val="outset" w:sz="6" w:space="0" w:color="auto"/>
            </w:tcBorders>
          </w:tcPr>
          <w:p w14:paraId="00BCC25B"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Tareas</w:t>
            </w:r>
          </w:p>
        </w:tc>
      </w:tr>
      <w:tr w:rsidR="00AF05D7" w:rsidRPr="00FA26D6" w14:paraId="1BC5F451" w14:textId="77777777" w:rsidTr="00BA5DA1">
        <w:tc>
          <w:tcPr>
            <w:tcW w:w="915" w:type="dxa"/>
            <w:tcBorders>
              <w:top w:val="outset" w:sz="6" w:space="0" w:color="auto"/>
              <w:left w:val="outset" w:sz="6" w:space="0" w:color="auto"/>
              <w:bottom w:val="outset" w:sz="6" w:space="0" w:color="auto"/>
              <w:right w:val="outset" w:sz="6" w:space="0" w:color="auto"/>
            </w:tcBorders>
          </w:tcPr>
          <w:p w14:paraId="09FEC848"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8363" w:type="dxa"/>
            <w:tcBorders>
              <w:top w:val="outset" w:sz="6" w:space="0" w:color="auto"/>
              <w:left w:val="outset" w:sz="6" w:space="0" w:color="auto"/>
              <w:bottom w:val="outset" w:sz="6" w:space="0" w:color="auto"/>
              <w:right w:val="outset" w:sz="6" w:space="0" w:color="auto"/>
            </w:tcBorders>
          </w:tcPr>
          <w:p w14:paraId="0E5631EC"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Escribir (Escribir o dictar cartas, informes, en general aquellas en las cuales el interesado elabora el material escrito)</w:t>
            </w:r>
          </w:p>
        </w:tc>
      </w:tr>
    </w:tbl>
    <w:p w14:paraId="143A8924" w14:textId="77777777" w:rsidR="00AF05D7" w:rsidRPr="00C23C70" w:rsidRDefault="00AF05D7" w:rsidP="00AF05D7">
      <w:pPr>
        <w:shd w:val="clear" w:color="auto" w:fill="FFFFFF"/>
        <w:spacing w:after="0" w:line="240" w:lineRule="auto"/>
        <w:rPr>
          <w:rFonts w:ascii="Lucida Sans Unicode" w:eastAsia="Times New Roman" w:hAnsi="Lucida Sans Unicode" w:cs="Lucida Sans Unicode"/>
          <w:vanish/>
          <w:color w:val="3A3A3A"/>
          <w:sz w:val="20"/>
          <w:szCs w:val="20"/>
          <w:lang w:val="es-ES"/>
        </w:rPr>
      </w:pPr>
    </w:p>
    <w:p w14:paraId="24ABE905" w14:textId="77777777" w:rsidR="00AF05D7" w:rsidRPr="00C23C70"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Comunicación Oral:</w:t>
      </w:r>
    </w:p>
    <w:tbl>
      <w:tblPr>
        <w:tblW w:w="0" w:type="auto"/>
        <w:tblCellSpacing w:w="0" w:type="dxa"/>
        <w:tblCellMar>
          <w:left w:w="0" w:type="dxa"/>
          <w:right w:w="0" w:type="dxa"/>
        </w:tblCellMar>
        <w:tblLook w:val="04A0" w:firstRow="1" w:lastRow="0" w:firstColumn="1" w:lastColumn="0" w:noHBand="0" w:noVBand="1"/>
      </w:tblPr>
      <w:tblGrid>
        <w:gridCol w:w="900"/>
        <w:gridCol w:w="7917"/>
      </w:tblGrid>
      <w:tr w:rsidR="00AF05D7" w:rsidRPr="00FA26D6" w14:paraId="0F456E8D" w14:textId="77777777" w:rsidTr="00BA5DA1">
        <w:trPr>
          <w:tblCellSpacing w:w="0" w:type="dxa"/>
        </w:trPr>
        <w:tc>
          <w:tcPr>
            <w:tcW w:w="915" w:type="dxa"/>
            <w:tcBorders>
              <w:top w:val="single" w:sz="6" w:space="0" w:color="auto"/>
              <w:left w:val="single" w:sz="6" w:space="0" w:color="auto"/>
              <w:bottom w:val="single" w:sz="6" w:space="0" w:color="auto"/>
              <w:right w:val="single" w:sz="6" w:space="0" w:color="auto"/>
            </w:tcBorders>
            <w:vAlign w:val="center"/>
          </w:tcPr>
          <w:p w14:paraId="72172E78"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Código</w:t>
            </w:r>
          </w:p>
        </w:tc>
        <w:tc>
          <w:tcPr>
            <w:tcW w:w="8460" w:type="dxa"/>
            <w:tcBorders>
              <w:top w:val="single" w:sz="6" w:space="0" w:color="auto"/>
              <w:left w:val="single" w:sz="6" w:space="0" w:color="auto"/>
              <w:bottom w:val="single" w:sz="6" w:space="0" w:color="auto"/>
              <w:right w:val="single" w:sz="6" w:space="0" w:color="auto"/>
            </w:tcBorders>
          </w:tcPr>
          <w:p w14:paraId="7E5EA0A2"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C23C70">
              <w:rPr>
                <w:rFonts w:ascii="Lucida Sans Unicode" w:eastAsia="Times New Roman" w:hAnsi="Lucida Sans Unicode" w:cs="Lucida Sans Unicode"/>
                <w:color w:val="3A3A3A"/>
                <w:sz w:val="20"/>
                <w:szCs w:val="20"/>
                <w:lang w:val="en-US"/>
              </w:rPr>
              <w:t>Tareas</w:t>
            </w:r>
          </w:p>
        </w:tc>
      </w:tr>
      <w:tr w:rsidR="00AF05D7" w:rsidRPr="00FA26D6" w14:paraId="2BAAED31" w14:textId="77777777" w:rsidTr="00BA5DA1">
        <w:trPr>
          <w:tblCellSpacing w:w="0" w:type="dxa"/>
        </w:trPr>
        <w:tc>
          <w:tcPr>
            <w:tcW w:w="915" w:type="dxa"/>
            <w:tcBorders>
              <w:top w:val="single" w:sz="6" w:space="0" w:color="auto"/>
              <w:left w:val="single" w:sz="6" w:space="0" w:color="auto"/>
              <w:bottom w:val="single" w:sz="6" w:space="0" w:color="auto"/>
              <w:right w:val="single" w:sz="6" w:space="0" w:color="auto"/>
            </w:tcBorders>
          </w:tcPr>
          <w:p w14:paraId="75AEC8E6"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n-US"/>
              </w:rPr>
            </w:pPr>
          </w:p>
        </w:tc>
        <w:tc>
          <w:tcPr>
            <w:tcW w:w="8460" w:type="dxa"/>
            <w:tcBorders>
              <w:top w:val="single" w:sz="6" w:space="0" w:color="auto"/>
              <w:left w:val="single" w:sz="6" w:space="0" w:color="auto"/>
              <w:bottom w:val="single" w:sz="6" w:space="0" w:color="auto"/>
              <w:right w:val="single" w:sz="6" w:space="0" w:color="auto"/>
            </w:tcBorders>
          </w:tcPr>
          <w:p w14:paraId="4D5E09CD"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Asesoría (guía a individuos acerca de la resolución de problemas por medio de principios profesionales, legales, financieros, etc.)</w:t>
            </w:r>
          </w:p>
        </w:tc>
      </w:tr>
      <w:tr w:rsidR="00AF05D7" w:rsidRPr="00FA26D6" w14:paraId="22B56B5F" w14:textId="77777777" w:rsidTr="00BA5DA1">
        <w:trPr>
          <w:tblCellSpacing w:w="0" w:type="dxa"/>
        </w:trPr>
        <w:tc>
          <w:tcPr>
            <w:tcW w:w="915" w:type="dxa"/>
            <w:tcBorders>
              <w:top w:val="single" w:sz="6" w:space="0" w:color="auto"/>
              <w:left w:val="single" w:sz="6" w:space="0" w:color="auto"/>
              <w:bottom w:val="single" w:sz="6" w:space="0" w:color="auto"/>
              <w:right w:val="single" w:sz="6" w:space="0" w:color="auto"/>
            </w:tcBorders>
          </w:tcPr>
          <w:p w14:paraId="575A43F8"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8460" w:type="dxa"/>
            <w:tcBorders>
              <w:top w:val="single" w:sz="6" w:space="0" w:color="auto"/>
              <w:left w:val="single" w:sz="6" w:space="0" w:color="auto"/>
              <w:bottom w:val="single" w:sz="6" w:space="0" w:color="auto"/>
              <w:right w:val="single" w:sz="6" w:space="0" w:color="auto"/>
            </w:tcBorders>
          </w:tcPr>
          <w:p w14:paraId="3CEE72C3"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Negociar (Tratar con los demás con el fin de llegar a un acuerdo o solución en materias relativas a trabajo que desempeña en el puesto).</w:t>
            </w:r>
          </w:p>
        </w:tc>
      </w:tr>
      <w:tr w:rsidR="00AF05D7" w:rsidRPr="00FA26D6" w14:paraId="3EAE3C29" w14:textId="77777777" w:rsidTr="00BA5DA1">
        <w:trPr>
          <w:tblCellSpacing w:w="0" w:type="dxa"/>
        </w:trPr>
        <w:tc>
          <w:tcPr>
            <w:tcW w:w="915" w:type="dxa"/>
            <w:tcBorders>
              <w:top w:val="single" w:sz="6" w:space="0" w:color="auto"/>
              <w:left w:val="single" w:sz="6" w:space="0" w:color="auto"/>
              <w:bottom w:val="single" w:sz="6" w:space="0" w:color="auto"/>
              <w:right w:val="single" w:sz="6" w:space="0" w:color="auto"/>
            </w:tcBorders>
          </w:tcPr>
          <w:p w14:paraId="24E4EEC2"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8460" w:type="dxa"/>
            <w:tcBorders>
              <w:top w:val="single" w:sz="6" w:space="0" w:color="auto"/>
              <w:left w:val="single" w:sz="6" w:space="0" w:color="auto"/>
              <w:bottom w:val="single" w:sz="6" w:space="0" w:color="auto"/>
              <w:right w:val="single" w:sz="6" w:space="0" w:color="auto"/>
            </w:tcBorders>
          </w:tcPr>
          <w:p w14:paraId="7DA85ABF"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Persuadir (Tratar con los demás para influir en ellos con respecto a alguna acción o punto de vista).</w:t>
            </w:r>
          </w:p>
        </w:tc>
      </w:tr>
      <w:tr w:rsidR="00AF05D7" w:rsidRPr="00FA26D6" w14:paraId="51CC9B73" w14:textId="77777777" w:rsidTr="00BA5DA1">
        <w:trPr>
          <w:tblCellSpacing w:w="0" w:type="dxa"/>
        </w:trPr>
        <w:tc>
          <w:tcPr>
            <w:tcW w:w="915" w:type="dxa"/>
            <w:tcBorders>
              <w:top w:val="single" w:sz="6" w:space="0" w:color="auto"/>
              <w:left w:val="single" w:sz="6" w:space="0" w:color="auto"/>
              <w:bottom w:val="single" w:sz="6" w:space="0" w:color="auto"/>
              <w:right w:val="single" w:sz="6" w:space="0" w:color="auto"/>
            </w:tcBorders>
          </w:tcPr>
          <w:p w14:paraId="3D46C497"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8460" w:type="dxa"/>
            <w:tcBorders>
              <w:top w:val="single" w:sz="6" w:space="0" w:color="auto"/>
              <w:left w:val="single" w:sz="6" w:space="0" w:color="auto"/>
              <w:bottom w:val="single" w:sz="6" w:space="0" w:color="auto"/>
              <w:right w:val="single" w:sz="6" w:space="0" w:color="auto"/>
            </w:tcBorders>
          </w:tcPr>
          <w:p w14:paraId="5EF0AA92"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s-ES"/>
              </w:rPr>
            </w:pPr>
            <w:r>
              <w:rPr>
                <w:rFonts w:ascii="Lucida Sans Unicode" w:eastAsia="Times New Roman" w:hAnsi="Lucida Sans Unicode" w:cs="Lucida Sans Unicode"/>
                <w:color w:val="3A3A3A"/>
                <w:sz w:val="20"/>
                <w:szCs w:val="20"/>
                <w:lang w:val="es-ES"/>
              </w:rPr>
              <w:t>Capacitar</w:t>
            </w:r>
            <w:r w:rsidRPr="00C23C70">
              <w:rPr>
                <w:rFonts w:ascii="Lucida Sans Unicode" w:eastAsia="Times New Roman" w:hAnsi="Lucida Sans Unicode" w:cs="Lucida Sans Unicode"/>
                <w:color w:val="3A3A3A"/>
                <w:sz w:val="20"/>
                <w:szCs w:val="20"/>
                <w:lang w:val="es-ES"/>
              </w:rPr>
              <w:t xml:space="preserve"> (Impartir a otros conocimientos o habilidades, ya sea de manera formal o informal)</w:t>
            </w:r>
          </w:p>
        </w:tc>
      </w:tr>
      <w:tr w:rsidR="00AF05D7" w:rsidRPr="00FA26D6" w14:paraId="6BCE46B9" w14:textId="77777777" w:rsidTr="00BA5DA1">
        <w:trPr>
          <w:tblCellSpacing w:w="0" w:type="dxa"/>
        </w:trPr>
        <w:tc>
          <w:tcPr>
            <w:tcW w:w="915" w:type="dxa"/>
            <w:tcBorders>
              <w:top w:val="single" w:sz="6" w:space="0" w:color="auto"/>
              <w:left w:val="single" w:sz="6" w:space="0" w:color="auto"/>
              <w:bottom w:val="single" w:sz="6" w:space="0" w:color="auto"/>
              <w:right w:val="single" w:sz="6" w:space="0" w:color="auto"/>
            </w:tcBorders>
          </w:tcPr>
          <w:p w14:paraId="317460A5"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8460" w:type="dxa"/>
            <w:tcBorders>
              <w:top w:val="single" w:sz="6" w:space="0" w:color="auto"/>
              <w:left w:val="single" w:sz="6" w:space="0" w:color="auto"/>
              <w:bottom w:val="single" w:sz="6" w:space="0" w:color="auto"/>
              <w:right w:val="single" w:sz="6" w:space="0" w:color="auto"/>
            </w:tcBorders>
          </w:tcPr>
          <w:p w14:paraId="58AC79EC"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Entrevistar (Conducir entrevistas dirigidas hacia objetivos específicos relacionados con la organización)</w:t>
            </w:r>
          </w:p>
        </w:tc>
      </w:tr>
      <w:tr w:rsidR="00AF05D7" w:rsidRPr="00FA26D6" w14:paraId="243C291C" w14:textId="77777777" w:rsidTr="00BA5DA1">
        <w:trPr>
          <w:tblCellSpacing w:w="0" w:type="dxa"/>
        </w:trPr>
        <w:tc>
          <w:tcPr>
            <w:tcW w:w="915" w:type="dxa"/>
            <w:tcBorders>
              <w:top w:val="single" w:sz="6" w:space="0" w:color="auto"/>
              <w:left w:val="single" w:sz="6" w:space="0" w:color="auto"/>
              <w:bottom w:val="single" w:sz="6" w:space="0" w:color="auto"/>
              <w:right w:val="single" w:sz="6" w:space="0" w:color="auto"/>
            </w:tcBorders>
          </w:tcPr>
          <w:p w14:paraId="637C07F0"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8460" w:type="dxa"/>
            <w:tcBorders>
              <w:top w:val="single" w:sz="6" w:space="0" w:color="auto"/>
              <w:left w:val="single" w:sz="6" w:space="0" w:color="auto"/>
              <w:bottom w:val="single" w:sz="6" w:space="0" w:color="auto"/>
              <w:right w:val="single" w:sz="6" w:space="0" w:color="auto"/>
            </w:tcBorders>
          </w:tcPr>
          <w:p w14:paraId="28496F36"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Intercambio de información habitual (Dar y recibir información relacionada con el trabajo de naturaleza habitual)</w:t>
            </w:r>
          </w:p>
        </w:tc>
      </w:tr>
      <w:tr w:rsidR="00AF05D7" w:rsidRPr="00FA26D6" w14:paraId="55769FE0" w14:textId="77777777" w:rsidTr="00BA5DA1">
        <w:trPr>
          <w:tblCellSpacing w:w="0" w:type="dxa"/>
        </w:trPr>
        <w:tc>
          <w:tcPr>
            <w:tcW w:w="915" w:type="dxa"/>
            <w:tcBorders>
              <w:top w:val="single" w:sz="6" w:space="0" w:color="auto"/>
              <w:left w:val="single" w:sz="6" w:space="0" w:color="auto"/>
              <w:bottom w:val="single" w:sz="6" w:space="0" w:color="auto"/>
              <w:right w:val="single" w:sz="6" w:space="0" w:color="auto"/>
            </w:tcBorders>
          </w:tcPr>
          <w:p w14:paraId="3301DD61" w14:textId="77777777" w:rsidR="00AF05D7" w:rsidRPr="00C23C70" w:rsidRDefault="00AF05D7" w:rsidP="00BA5DA1">
            <w:pPr>
              <w:spacing w:after="0" w:line="240" w:lineRule="auto"/>
              <w:jc w:val="center"/>
              <w:rPr>
                <w:rFonts w:ascii="Lucida Sans Unicode" w:eastAsia="Times New Roman" w:hAnsi="Lucida Sans Unicode" w:cs="Lucida Sans Unicode"/>
                <w:color w:val="3A3A3A"/>
                <w:sz w:val="20"/>
                <w:szCs w:val="20"/>
                <w:lang w:val="es-ES"/>
              </w:rPr>
            </w:pPr>
          </w:p>
        </w:tc>
        <w:tc>
          <w:tcPr>
            <w:tcW w:w="8460" w:type="dxa"/>
            <w:tcBorders>
              <w:top w:val="single" w:sz="6" w:space="0" w:color="auto"/>
              <w:left w:val="single" w:sz="6" w:space="0" w:color="auto"/>
              <w:bottom w:val="single" w:sz="6" w:space="0" w:color="auto"/>
              <w:right w:val="single" w:sz="6" w:space="0" w:color="auto"/>
            </w:tcBorders>
          </w:tcPr>
          <w:p w14:paraId="6996B3A5"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Discurso Público (ofrecer charlas, conferencias, exposiciones formales ante un público relativamente numeroso).</w:t>
            </w:r>
          </w:p>
        </w:tc>
      </w:tr>
    </w:tbl>
    <w:p w14:paraId="42E03389"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p>
    <w:p w14:paraId="2E25DC79" w14:textId="77777777" w:rsidR="00AF05D7" w:rsidRPr="00C23C70" w:rsidRDefault="00AF05D7" w:rsidP="00AF05D7">
      <w:pPr>
        <w:shd w:val="clear" w:color="auto" w:fill="FFFFFF"/>
        <w:spacing w:after="0" w:line="240" w:lineRule="auto"/>
        <w:jc w:val="both"/>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 xml:space="preserve">8.       ¿Considera usted que para el buen desempeño del puesto se requiere experiencia en </w:t>
      </w:r>
      <w:r>
        <w:rPr>
          <w:rFonts w:ascii="Lucida Sans Unicode" w:eastAsia="Times New Roman" w:hAnsi="Lucida Sans Unicode" w:cs="Lucida Sans Unicode"/>
          <w:color w:val="3A3A3A"/>
          <w:sz w:val="20"/>
          <w:szCs w:val="20"/>
          <w:lang w:val="es-ES"/>
        </w:rPr>
        <w:t>Organizaciones de la Sociedad Civil</w:t>
      </w:r>
      <w:r w:rsidRPr="00C23C70">
        <w:rPr>
          <w:rFonts w:ascii="Lucida Sans Unicode" w:eastAsia="Times New Roman" w:hAnsi="Lucida Sans Unicode" w:cs="Lucida Sans Unicode"/>
          <w:color w:val="3A3A3A"/>
          <w:sz w:val="20"/>
          <w:szCs w:val="20"/>
          <w:lang w:val="es-ES"/>
        </w:rPr>
        <w:t xml:space="preserve">? </w:t>
      </w:r>
    </w:p>
    <w:tbl>
      <w:tblPr>
        <w:tblW w:w="0" w:type="auto"/>
        <w:tblCellSpacing w:w="0" w:type="dxa"/>
        <w:tblCellMar>
          <w:left w:w="0" w:type="dxa"/>
          <w:right w:w="0" w:type="dxa"/>
        </w:tblCellMar>
        <w:tblLook w:val="04A0" w:firstRow="1" w:lastRow="0" w:firstColumn="1" w:lastColumn="0" w:noHBand="0" w:noVBand="1"/>
      </w:tblPr>
      <w:tblGrid>
        <w:gridCol w:w="2169"/>
        <w:gridCol w:w="2114"/>
        <w:gridCol w:w="2125"/>
        <w:gridCol w:w="2409"/>
      </w:tblGrid>
      <w:tr w:rsidR="00AF05D7" w:rsidRPr="00FA26D6" w14:paraId="40DEF079" w14:textId="77777777" w:rsidTr="00BA5DA1">
        <w:trPr>
          <w:tblCellSpacing w:w="0" w:type="dxa"/>
        </w:trPr>
        <w:tc>
          <w:tcPr>
            <w:tcW w:w="2265" w:type="dxa"/>
            <w:tcBorders>
              <w:top w:val="single" w:sz="6" w:space="0" w:color="auto"/>
              <w:left w:val="single" w:sz="6" w:space="0" w:color="auto"/>
              <w:bottom w:val="single" w:sz="6" w:space="0" w:color="auto"/>
              <w:right w:val="single" w:sz="6" w:space="0" w:color="auto"/>
            </w:tcBorders>
          </w:tcPr>
          <w:p w14:paraId="7D87CF4B"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AC60CD">
              <w:rPr>
                <w:rFonts w:ascii="Lucida Sans Unicode" w:eastAsia="Times New Roman" w:hAnsi="Lucida Sans Unicode" w:cs="Lucida Sans Unicode"/>
                <w:color w:val="3A3A3A"/>
                <w:sz w:val="20"/>
                <w:szCs w:val="20"/>
              </w:rPr>
              <w:t xml:space="preserve"> </w:t>
            </w:r>
            <w:r w:rsidRPr="00C23C70">
              <w:rPr>
                <w:rFonts w:ascii="Lucida Sans Unicode" w:eastAsia="Times New Roman" w:hAnsi="Lucida Sans Unicode" w:cs="Lucida Sans Unicode"/>
                <w:color w:val="3A3A3A"/>
                <w:sz w:val="20"/>
                <w:szCs w:val="20"/>
                <w:lang w:val="en-US"/>
              </w:rPr>
              <w:t>___ Imprescindible</w:t>
            </w:r>
          </w:p>
        </w:tc>
        <w:tc>
          <w:tcPr>
            <w:tcW w:w="2250" w:type="dxa"/>
            <w:tcBorders>
              <w:top w:val="single" w:sz="6" w:space="0" w:color="auto"/>
              <w:left w:val="single" w:sz="6" w:space="0" w:color="auto"/>
              <w:bottom w:val="single" w:sz="6" w:space="0" w:color="auto"/>
              <w:right w:val="single" w:sz="6" w:space="0" w:color="auto"/>
            </w:tcBorders>
          </w:tcPr>
          <w:p w14:paraId="5E285912"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Pr>
                <w:rFonts w:ascii="Lucida Sans Unicode" w:eastAsia="Times New Roman" w:hAnsi="Lucida Sans Unicode" w:cs="Lucida Sans Unicode"/>
                <w:color w:val="3A3A3A"/>
                <w:sz w:val="20"/>
                <w:szCs w:val="20"/>
                <w:lang w:val="en-US"/>
              </w:rPr>
              <w:t xml:space="preserve"> </w:t>
            </w:r>
            <w:r w:rsidRPr="00C23C70">
              <w:rPr>
                <w:rFonts w:ascii="Lucida Sans Unicode" w:eastAsia="Times New Roman" w:hAnsi="Lucida Sans Unicode" w:cs="Lucida Sans Unicode"/>
                <w:color w:val="3A3A3A"/>
                <w:sz w:val="20"/>
                <w:szCs w:val="20"/>
                <w:lang w:val="en-US"/>
              </w:rPr>
              <w:t>_</w:t>
            </w:r>
            <w:r>
              <w:rPr>
                <w:rFonts w:ascii="Lucida Sans Unicode" w:eastAsia="Times New Roman" w:hAnsi="Lucida Sans Unicode" w:cs="Lucida Sans Unicode"/>
                <w:color w:val="3A3A3A"/>
                <w:sz w:val="20"/>
                <w:szCs w:val="20"/>
                <w:lang w:val="en-US"/>
              </w:rPr>
              <w:t>_</w:t>
            </w:r>
            <w:r w:rsidRPr="00C23C70">
              <w:rPr>
                <w:rFonts w:ascii="Lucida Sans Unicode" w:eastAsia="Times New Roman" w:hAnsi="Lucida Sans Unicode" w:cs="Lucida Sans Unicode"/>
                <w:color w:val="3A3A3A"/>
                <w:sz w:val="20"/>
                <w:szCs w:val="20"/>
                <w:lang w:val="en-US"/>
              </w:rPr>
              <w:t>_ Importante</w:t>
            </w:r>
          </w:p>
        </w:tc>
        <w:tc>
          <w:tcPr>
            <w:tcW w:w="2250" w:type="dxa"/>
            <w:tcBorders>
              <w:top w:val="single" w:sz="6" w:space="0" w:color="auto"/>
              <w:left w:val="single" w:sz="6" w:space="0" w:color="auto"/>
              <w:bottom w:val="single" w:sz="6" w:space="0" w:color="auto"/>
              <w:right w:val="single" w:sz="6" w:space="0" w:color="auto"/>
            </w:tcBorders>
            <w:vAlign w:val="center"/>
          </w:tcPr>
          <w:p w14:paraId="4CEDE5E0"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Pr>
                <w:rFonts w:ascii="Lucida Sans Unicode" w:eastAsia="Times New Roman" w:hAnsi="Lucida Sans Unicode" w:cs="Lucida Sans Unicode"/>
                <w:color w:val="3A3A3A"/>
                <w:sz w:val="20"/>
                <w:szCs w:val="20"/>
                <w:lang w:val="en-US"/>
              </w:rPr>
              <w:t xml:space="preserve"> </w:t>
            </w:r>
            <w:r w:rsidRPr="00C23C70">
              <w:rPr>
                <w:rFonts w:ascii="Lucida Sans Unicode" w:eastAsia="Times New Roman" w:hAnsi="Lucida Sans Unicode" w:cs="Lucida Sans Unicode"/>
                <w:color w:val="3A3A3A"/>
                <w:sz w:val="20"/>
                <w:szCs w:val="20"/>
                <w:lang w:val="en-US"/>
              </w:rPr>
              <w:t>_</w:t>
            </w:r>
            <w:r>
              <w:rPr>
                <w:rFonts w:ascii="Lucida Sans Unicode" w:eastAsia="Times New Roman" w:hAnsi="Lucida Sans Unicode" w:cs="Lucida Sans Unicode"/>
                <w:color w:val="3A3A3A"/>
                <w:sz w:val="20"/>
                <w:szCs w:val="20"/>
                <w:lang w:val="en-US"/>
              </w:rPr>
              <w:t>_</w:t>
            </w:r>
            <w:r w:rsidRPr="00C23C70">
              <w:rPr>
                <w:rFonts w:ascii="Lucida Sans Unicode" w:eastAsia="Times New Roman" w:hAnsi="Lucida Sans Unicode" w:cs="Lucida Sans Unicode"/>
                <w:color w:val="3A3A3A"/>
                <w:sz w:val="20"/>
                <w:szCs w:val="20"/>
                <w:lang w:val="en-US"/>
              </w:rPr>
              <w:t>_ Aconsejable</w:t>
            </w:r>
          </w:p>
        </w:tc>
        <w:tc>
          <w:tcPr>
            <w:tcW w:w="2610" w:type="dxa"/>
            <w:tcBorders>
              <w:top w:val="single" w:sz="6" w:space="0" w:color="auto"/>
              <w:left w:val="single" w:sz="6" w:space="0" w:color="auto"/>
              <w:bottom w:val="single" w:sz="6" w:space="0" w:color="auto"/>
              <w:right w:val="single" w:sz="6" w:space="0" w:color="auto"/>
            </w:tcBorders>
          </w:tcPr>
          <w:p w14:paraId="5D989026"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Pr>
                <w:rFonts w:ascii="Lucida Sans Unicode" w:eastAsia="Times New Roman" w:hAnsi="Lucida Sans Unicode" w:cs="Lucida Sans Unicode"/>
                <w:color w:val="3A3A3A"/>
                <w:sz w:val="20"/>
                <w:szCs w:val="20"/>
                <w:lang w:val="en-US"/>
              </w:rPr>
              <w:t xml:space="preserve"> </w:t>
            </w:r>
            <w:r w:rsidRPr="00C23C70">
              <w:rPr>
                <w:rFonts w:ascii="Lucida Sans Unicode" w:eastAsia="Times New Roman" w:hAnsi="Lucida Sans Unicode" w:cs="Lucida Sans Unicode"/>
                <w:color w:val="3A3A3A"/>
                <w:sz w:val="20"/>
                <w:szCs w:val="20"/>
                <w:lang w:val="en-US"/>
              </w:rPr>
              <w:t>___ No relevante</w:t>
            </w:r>
          </w:p>
        </w:tc>
      </w:tr>
    </w:tbl>
    <w:p w14:paraId="43BC36A9"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p>
    <w:p w14:paraId="2689D008" w14:textId="77777777" w:rsidR="00AF05D7" w:rsidRDefault="00AF05D7" w:rsidP="00AF05D7">
      <w:pPr>
        <w:shd w:val="clear" w:color="auto" w:fill="FFFFFF"/>
        <w:spacing w:after="0" w:line="240" w:lineRule="auto"/>
        <w:jc w:val="both"/>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9.       ¿Considera usted que para el buen desempeño del puesto se requiere experiencia anterior en puestos similares? (marque con una X solo una respuesta).</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08"/>
        <w:gridCol w:w="1461"/>
        <w:gridCol w:w="2229"/>
        <w:gridCol w:w="2250"/>
        <w:gridCol w:w="1980"/>
      </w:tblGrid>
      <w:tr w:rsidR="00AF05D7" w:rsidRPr="00FA26D6" w14:paraId="0FC4AAFE" w14:textId="77777777" w:rsidTr="00AF05D7">
        <w:tc>
          <w:tcPr>
            <w:tcW w:w="1908" w:type="dxa"/>
          </w:tcPr>
          <w:p w14:paraId="0FFE8632" w14:textId="77777777" w:rsidR="00AF05D7" w:rsidRPr="00FA26D6" w:rsidRDefault="00AF05D7" w:rsidP="00BA5DA1">
            <w:pPr>
              <w:spacing w:after="0" w:line="240" w:lineRule="auto"/>
              <w:rPr>
                <w:rFonts w:ascii="Lucida Sans Unicode" w:eastAsia="Times New Roman" w:hAnsi="Lucida Sans Unicode" w:cs="Lucida Sans Unicode"/>
                <w:color w:val="3A3A3A"/>
                <w:sz w:val="20"/>
                <w:szCs w:val="20"/>
                <w:lang w:val="es-ES"/>
              </w:rPr>
            </w:pPr>
            <w:r w:rsidRPr="00FA26D6">
              <w:rPr>
                <w:rFonts w:ascii="Lucida Sans Unicode" w:eastAsia="Times New Roman" w:hAnsi="Lucida Sans Unicode" w:cs="Lucida Sans Unicode"/>
                <w:color w:val="3A3A3A"/>
                <w:sz w:val="20"/>
                <w:szCs w:val="20"/>
                <w:lang w:val="en-US"/>
              </w:rPr>
              <w:t>No necesaria:___</w:t>
            </w:r>
          </w:p>
        </w:tc>
        <w:tc>
          <w:tcPr>
            <w:tcW w:w="1461" w:type="dxa"/>
          </w:tcPr>
          <w:p w14:paraId="326EE3FD" w14:textId="77777777" w:rsidR="00AF05D7" w:rsidRPr="00FA26D6" w:rsidRDefault="00AF05D7" w:rsidP="00BA5DA1">
            <w:pPr>
              <w:spacing w:after="0" w:line="240" w:lineRule="auto"/>
              <w:rPr>
                <w:rFonts w:ascii="Lucida Sans Unicode" w:eastAsia="Times New Roman" w:hAnsi="Lucida Sans Unicode" w:cs="Lucida Sans Unicode"/>
                <w:color w:val="3A3A3A"/>
                <w:sz w:val="20"/>
                <w:szCs w:val="20"/>
                <w:lang w:val="es-ES"/>
              </w:rPr>
            </w:pPr>
            <w:r w:rsidRPr="00FA26D6">
              <w:rPr>
                <w:rFonts w:ascii="Lucida Sans Unicode" w:eastAsia="Times New Roman" w:hAnsi="Lucida Sans Unicode" w:cs="Lucida Sans Unicode"/>
                <w:color w:val="3A3A3A"/>
                <w:sz w:val="20"/>
                <w:szCs w:val="20"/>
                <w:lang w:val="en-US"/>
              </w:rPr>
              <w:t>Deseable:___</w:t>
            </w:r>
          </w:p>
        </w:tc>
        <w:tc>
          <w:tcPr>
            <w:tcW w:w="2229" w:type="dxa"/>
          </w:tcPr>
          <w:p w14:paraId="632D20BF" w14:textId="77777777" w:rsidR="00AF05D7" w:rsidRPr="00FA26D6" w:rsidRDefault="00AF05D7" w:rsidP="00BA5DA1">
            <w:pPr>
              <w:spacing w:after="0" w:line="240" w:lineRule="auto"/>
              <w:rPr>
                <w:rFonts w:ascii="Lucida Sans Unicode" w:eastAsia="Times New Roman" w:hAnsi="Lucida Sans Unicode" w:cs="Lucida Sans Unicode"/>
                <w:color w:val="3A3A3A"/>
                <w:sz w:val="20"/>
                <w:szCs w:val="20"/>
                <w:lang w:val="es-ES"/>
              </w:rPr>
            </w:pPr>
            <w:r w:rsidRPr="00FA26D6">
              <w:rPr>
                <w:rFonts w:ascii="Lucida Sans Unicode" w:eastAsia="Times New Roman" w:hAnsi="Lucida Sans Unicode" w:cs="Lucida Sans Unicode"/>
                <w:color w:val="3A3A3A"/>
                <w:sz w:val="20"/>
                <w:szCs w:val="20"/>
                <w:lang w:val="es-ES"/>
              </w:rPr>
              <w:t>Al menos 1 año: _</w:t>
            </w:r>
            <w:r>
              <w:rPr>
                <w:rFonts w:ascii="Lucida Sans Unicode" w:eastAsia="Times New Roman" w:hAnsi="Lucida Sans Unicode" w:cs="Lucida Sans Unicode"/>
                <w:color w:val="3A3A3A"/>
                <w:sz w:val="20"/>
                <w:szCs w:val="20"/>
                <w:lang w:val="es-ES"/>
              </w:rPr>
              <w:t>_</w:t>
            </w:r>
            <w:r w:rsidRPr="00FA26D6">
              <w:rPr>
                <w:rFonts w:ascii="Lucida Sans Unicode" w:eastAsia="Times New Roman" w:hAnsi="Lucida Sans Unicode" w:cs="Lucida Sans Unicode"/>
                <w:color w:val="3A3A3A"/>
                <w:sz w:val="20"/>
                <w:szCs w:val="20"/>
                <w:lang w:val="es-ES"/>
              </w:rPr>
              <w:t>_</w:t>
            </w:r>
          </w:p>
        </w:tc>
        <w:tc>
          <w:tcPr>
            <w:tcW w:w="2250" w:type="dxa"/>
          </w:tcPr>
          <w:p w14:paraId="554E364C" w14:textId="77777777" w:rsidR="00AF05D7" w:rsidRPr="00FA26D6" w:rsidRDefault="00AF05D7" w:rsidP="00BA5DA1">
            <w:pPr>
              <w:spacing w:after="0" w:line="240" w:lineRule="auto"/>
              <w:rPr>
                <w:rFonts w:ascii="Lucida Sans Unicode" w:eastAsia="Times New Roman" w:hAnsi="Lucida Sans Unicode" w:cs="Lucida Sans Unicode"/>
                <w:color w:val="3A3A3A"/>
                <w:sz w:val="20"/>
                <w:szCs w:val="20"/>
                <w:lang w:val="es-ES"/>
              </w:rPr>
            </w:pPr>
            <w:r w:rsidRPr="00FA26D6">
              <w:rPr>
                <w:rFonts w:ascii="Lucida Sans Unicode" w:eastAsia="Times New Roman" w:hAnsi="Lucida Sans Unicode" w:cs="Lucida Sans Unicode"/>
                <w:color w:val="3A3A3A"/>
                <w:sz w:val="20"/>
                <w:szCs w:val="20"/>
                <w:lang w:val="es-ES"/>
              </w:rPr>
              <w:t>Entre 1 y 3 años:___</w:t>
            </w:r>
          </w:p>
        </w:tc>
        <w:tc>
          <w:tcPr>
            <w:tcW w:w="1980" w:type="dxa"/>
          </w:tcPr>
          <w:p w14:paraId="3485E591" w14:textId="77777777" w:rsidR="00AF05D7" w:rsidRPr="00FA26D6" w:rsidRDefault="00AF05D7" w:rsidP="00BA5DA1">
            <w:pPr>
              <w:spacing w:after="0" w:line="240" w:lineRule="auto"/>
              <w:rPr>
                <w:rFonts w:ascii="Lucida Sans Unicode" w:eastAsia="Times New Roman" w:hAnsi="Lucida Sans Unicode" w:cs="Lucida Sans Unicode"/>
                <w:color w:val="3A3A3A"/>
                <w:sz w:val="20"/>
                <w:szCs w:val="20"/>
                <w:lang w:val="es-ES"/>
              </w:rPr>
            </w:pPr>
            <w:r w:rsidRPr="00FA26D6">
              <w:rPr>
                <w:rFonts w:ascii="Lucida Sans Unicode" w:eastAsia="Times New Roman" w:hAnsi="Lucida Sans Unicode" w:cs="Lucida Sans Unicode"/>
                <w:color w:val="3A3A3A"/>
                <w:sz w:val="20"/>
                <w:szCs w:val="20"/>
                <w:lang w:val="es-ES"/>
              </w:rPr>
              <w:t>Mas de 3 años:___</w:t>
            </w:r>
          </w:p>
        </w:tc>
      </w:tr>
    </w:tbl>
    <w:p w14:paraId="06E09869"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p>
    <w:p w14:paraId="7143A838" w14:textId="77777777" w:rsidR="00AF05D7" w:rsidRPr="00C23C70"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 xml:space="preserve">10.   ¿Cómo calificaría usted las condiciones físicas </w:t>
      </w:r>
      <w:r>
        <w:rPr>
          <w:rFonts w:ascii="Lucida Sans Unicode" w:eastAsia="Times New Roman" w:hAnsi="Lucida Sans Unicode" w:cs="Lucida Sans Unicode"/>
          <w:color w:val="3A3A3A"/>
          <w:sz w:val="20"/>
          <w:szCs w:val="20"/>
          <w:lang w:val="es-ES"/>
        </w:rPr>
        <w:t xml:space="preserve">del lugar </w:t>
      </w:r>
      <w:r w:rsidRPr="00C23C70">
        <w:rPr>
          <w:rFonts w:ascii="Lucida Sans Unicode" w:eastAsia="Times New Roman" w:hAnsi="Lucida Sans Unicode" w:cs="Lucida Sans Unicode"/>
          <w:color w:val="3A3A3A"/>
          <w:sz w:val="20"/>
          <w:szCs w:val="20"/>
          <w:lang w:val="es-ES"/>
        </w:rPr>
        <w:t xml:space="preserve">en </w:t>
      </w:r>
      <w:r>
        <w:rPr>
          <w:rFonts w:ascii="Lucida Sans Unicode" w:eastAsia="Times New Roman" w:hAnsi="Lucida Sans Unicode" w:cs="Lucida Sans Unicode"/>
          <w:color w:val="3A3A3A"/>
          <w:sz w:val="20"/>
          <w:szCs w:val="20"/>
          <w:lang w:val="es-ES"/>
        </w:rPr>
        <w:t>donde labora?</w:t>
      </w:r>
    </w:p>
    <w:tbl>
      <w:tblPr>
        <w:tblW w:w="0" w:type="auto"/>
        <w:tblCellSpacing w:w="0" w:type="dxa"/>
        <w:tblCellMar>
          <w:left w:w="0" w:type="dxa"/>
          <w:right w:w="0" w:type="dxa"/>
        </w:tblCellMar>
        <w:tblLook w:val="04A0" w:firstRow="1" w:lastRow="0" w:firstColumn="1" w:lastColumn="0" w:noHBand="0" w:noVBand="1"/>
      </w:tblPr>
      <w:tblGrid>
        <w:gridCol w:w="1773"/>
        <w:gridCol w:w="1761"/>
        <w:gridCol w:w="1770"/>
        <w:gridCol w:w="1756"/>
        <w:gridCol w:w="1757"/>
      </w:tblGrid>
      <w:tr w:rsidR="00AF05D7" w:rsidRPr="00FA26D6" w14:paraId="632246BF" w14:textId="77777777" w:rsidTr="00BA5DA1">
        <w:trPr>
          <w:tblCellSpacing w:w="0" w:type="dxa"/>
        </w:trPr>
        <w:tc>
          <w:tcPr>
            <w:tcW w:w="1800" w:type="dxa"/>
            <w:tcBorders>
              <w:top w:val="single" w:sz="6" w:space="0" w:color="auto"/>
              <w:left w:val="single" w:sz="6" w:space="0" w:color="auto"/>
              <w:bottom w:val="single" w:sz="6" w:space="0" w:color="auto"/>
              <w:right w:val="single" w:sz="6" w:space="0" w:color="auto"/>
            </w:tcBorders>
          </w:tcPr>
          <w:p w14:paraId="4B994F66"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1375B7">
              <w:rPr>
                <w:rFonts w:ascii="Lucida Sans Unicode" w:eastAsia="Times New Roman" w:hAnsi="Lucida Sans Unicode" w:cs="Lucida Sans Unicode"/>
                <w:color w:val="3A3A3A"/>
                <w:sz w:val="20"/>
                <w:szCs w:val="20"/>
              </w:rPr>
              <w:t xml:space="preserve"> </w:t>
            </w:r>
            <w:r w:rsidRPr="00C23C70">
              <w:rPr>
                <w:rFonts w:ascii="Lucida Sans Unicode" w:eastAsia="Times New Roman" w:hAnsi="Lucida Sans Unicode" w:cs="Lucida Sans Unicode"/>
                <w:color w:val="3A3A3A"/>
                <w:sz w:val="20"/>
                <w:szCs w:val="20"/>
                <w:lang w:val="en-US"/>
              </w:rPr>
              <w:t>_</w:t>
            </w:r>
            <w:r>
              <w:rPr>
                <w:rFonts w:ascii="Lucida Sans Unicode" w:eastAsia="Times New Roman" w:hAnsi="Lucida Sans Unicode" w:cs="Lucida Sans Unicode"/>
                <w:color w:val="3A3A3A"/>
                <w:sz w:val="20"/>
                <w:szCs w:val="20"/>
                <w:lang w:val="en-US"/>
              </w:rPr>
              <w:t>_</w:t>
            </w:r>
            <w:r w:rsidRPr="00C23C70">
              <w:rPr>
                <w:rFonts w:ascii="Lucida Sans Unicode" w:eastAsia="Times New Roman" w:hAnsi="Lucida Sans Unicode" w:cs="Lucida Sans Unicode"/>
                <w:color w:val="3A3A3A"/>
                <w:sz w:val="20"/>
                <w:szCs w:val="20"/>
                <w:lang w:val="en-US"/>
              </w:rPr>
              <w:t>_ Excelentes</w:t>
            </w:r>
          </w:p>
        </w:tc>
        <w:tc>
          <w:tcPr>
            <w:tcW w:w="1800" w:type="dxa"/>
            <w:tcBorders>
              <w:top w:val="single" w:sz="6" w:space="0" w:color="auto"/>
              <w:left w:val="single" w:sz="6" w:space="0" w:color="auto"/>
              <w:bottom w:val="single" w:sz="6" w:space="0" w:color="auto"/>
              <w:right w:val="single" w:sz="6" w:space="0" w:color="auto"/>
            </w:tcBorders>
          </w:tcPr>
          <w:p w14:paraId="5387DAFD"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Pr>
                <w:rFonts w:ascii="Lucida Sans Unicode" w:eastAsia="Times New Roman" w:hAnsi="Lucida Sans Unicode" w:cs="Lucida Sans Unicode"/>
                <w:color w:val="3A3A3A"/>
                <w:sz w:val="20"/>
                <w:szCs w:val="20"/>
                <w:lang w:val="en-US"/>
              </w:rPr>
              <w:t xml:space="preserve"> </w:t>
            </w:r>
            <w:r w:rsidRPr="00C23C70">
              <w:rPr>
                <w:rFonts w:ascii="Lucida Sans Unicode" w:eastAsia="Times New Roman" w:hAnsi="Lucida Sans Unicode" w:cs="Lucida Sans Unicode"/>
                <w:color w:val="3A3A3A"/>
                <w:sz w:val="20"/>
                <w:szCs w:val="20"/>
                <w:lang w:val="en-US"/>
              </w:rPr>
              <w:t>___ Buenas</w:t>
            </w:r>
          </w:p>
        </w:tc>
        <w:tc>
          <w:tcPr>
            <w:tcW w:w="1800" w:type="dxa"/>
            <w:tcBorders>
              <w:top w:val="single" w:sz="6" w:space="0" w:color="auto"/>
              <w:left w:val="single" w:sz="6" w:space="0" w:color="auto"/>
              <w:bottom w:val="single" w:sz="6" w:space="0" w:color="auto"/>
              <w:right w:val="single" w:sz="6" w:space="0" w:color="auto"/>
            </w:tcBorders>
          </w:tcPr>
          <w:p w14:paraId="1DE8FB12"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Pr>
                <w:rFonts w:ascii="Lucida Sans Unicode" w:eastAsia="Times New Roman" w:hAnsi="Lucida Sans Unicode" w:cs="Lucida Sans Unicode"/>
                <w:color w:val="3A3A3A"/>
                <w:sz w:val="20"/>
                <w:szCs w:val="20"/>
                <w:lang w:val="en-US"/>
              </w:rPr>
              <w:t xml:space="preserve"> </w:t>
            </w:r>
            <w:r w:rsidRPr="00C23C70">
              <w:rPr>
                <w:rFonts w:ascii="Lucida Sans Unicode" w:eastAsia="Times New Roman" w:hAnsi="Lucida Sans Unicode" w:cs="Lucida Sans Unicode"/>
                <w:color w:val="3A3A3A"/>
                <w:sz w:val="20"/>
                <w:szCs w:val="20"/>
                <w:lang w:val="en-US"/>
              </w:rPr>
              <w:t>___ Regulares</w:t>
            </w:r>
          </w:p>
        </w:tc>
        <w:tc>
          <w:tcPr>
            <w:tcW w:w="1800" w:type="dxa"/>
            <w:tcBorders>
              <w:top w:val="single" w:sz="6" w:space="0" w:color="auto"/>
              <w:left w:val="single" w:sz="6" w:space="0" w:color="auto"/>
              <w:bottom w:val="single" w:sz="6" w:space="0" w:color="auto"/>
              <w:right w:val="single" w:sz="6" w:space="0" w:color="auto"/>
            </w:tcBorders>
          </w:tcPr>
          <w:p w14:paraId="0DF4AF3E"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Pr>
                <w:rFonts w:ascii="Lucida Sans Unicode" w:eastAsia="Times New Roman" w:hAnsi="Lucida Sans Unicode" w:cs="Lucida Sans Unicode"/>
                <w:color w:val="3A3A3A"/>
                <w:sz w:val="20"/>
                <w:szCs w:val="20"/>
                <w:lang w:val="en-US"/>
              </w:rPr>
              <w:t xml:space="preserve"> </w:t>
            </w:r>
            <w:r w:rsidRPr="00C23C70">
              <w:rPr>
                <w:rFonts w:ascii="Lucida Sans Unicode" w:eastAsia="Times New Roman" w:hAnsi="Lucida Sans Unicode" w:cs="Lucida Sans Unicode"/>
                <w:color w:val="3A3A3A"/>
                <w:sz w:val="20"/>
                <w:szCs w:val="20"/>
                <w:lang w:val="en-US"/>
              </w:rPr>
              <w:t>___ Malas</w:t>
            </w:r>
          </w:p>
        </w:tc>
        <w:tc>
          <w:tcPr>
            <w:tcW w:w="1800" w:type="dxa"/>
            <w:tcBorders>
              <w:top w:val="single" w:sz="6" w:space="0" w:color="auto"/>
              <w:left w:val="single" w:sz="6" w:space="0" w:color="auto"/>
              <w:bottom w:val="single" w:sz="6" w:space="0" w:color="auto"/>
              <w:right w:val="single" w:sz="6" w:space="0" w:color="auto"/>
            </w:tcBorders>
          </w:tcPr>
          <w:p w14:paraId="7EF39EDB"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Pr>
                <w:rFonts w:ascii="Lucida Sans Unicode" w:eastAsia="Times New Roman" w:hAnsi="Lucida Sans Unicode" w:cs="Lucida Sans Unicode"/>
                <w:color w:val="3A3A3A"/>
                <w:sz w:val="20"/>
                <w:szCs w:val="20"/>
                <w:lang w:val="en-US"/>
              </w:rPr>
              <w:t xml:space="preserve"> </w:t>
            </w:r>
            <w:r w:rsidRPr="00C23C70">
              <w:rPr>
                <w:rFonts w:ascii="Lucida Sans Unicode" w:eastAsia="Times New Roman" w:hAnsi="Lucida Sans Unicode" w:cs="Lucida Sans Unicode"/>
                <w:color w:val="3A3A3A"/>
                <w:sz w:val="20"/>
                <w:szCs w:val="20"/>
                <w:lang w:val="en-US"/>
              </w:rPr>
              <w:t>___ Muy mala</w:t>
            </w:r>
            <w:r>
              <w:rPr>
                <w:rFonts w:ascii="Lucida Sans Unicode" w:eastAsia="Times New Roman" w:hAnsi="Lucida Sans Unicode" w:cs="Lucida Sans Unicode"/>
                <w:color w:val="3A3A3A"/>
                <w:sz w:val="20"/>
                <w:szCs w:val="20"/>
                <w:lang w:val="en-US"/>
              </w:rPr>
              <w:t>s</w:t>
            </w:r>
          </w:p>
        </w:tc>
      </w:tr>
    </w:tbl>
    <w:p w14:paraId="3500EBB9"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p>
    <w:p w14:paraId="7F5FE5FB"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Exponga brevemente los argumentos que justifi</w:t>
      </w:r>
      <w:r>
        <w:rPr>
          <w:rFonts w:ascii="Lucida Sans Unicode" w:eastAsia="Times New Roman" w:hAnsi="Lucida Sans Unicode" w:cs="Lucida Sans Unicode"/>
          <w:color w:val="3A3A3A"/>
          <w:sz w:val="20"/>
          <w:szCs w:val="20"/>
          <w:lang w:val="es-ES"/>
        </w:rPr>
        <w:t xml:space="preserve">quen </w:t>
      </w:r>
      <w:r w:rsidRPr="00C23C70">
        <w:rPr>
          <w:rFonts w:ascii="Lucida Sans Unicode" w:eastAsia="Times New Roman" w:hAnsi="Lucida Sans Unicode" w:cs="Lucida Sans Unicode"/>
          <w:color w:val="3A3A3A"/>
          <w:sz w:val="20"/>
          <w:szCs w:val="20"/>
          <w:lang w:val="es-ES"/>
        </w:rPr>
        <w:t>su respuesta:</w:t>
      </w:r>
      <w:r>
        <w:rPr>
          <w:rFonts w:ascii="Lucida Sans Unicode" w:eastAsia="Times New Roman" w:hAnsi="Lucida Sans Unicode" w:cs="Lucida Sans Unicode"/>
          <w:color w:val="3A3A3A"/>
          <w:sz w:val="20"/>
          <w:szCs w:val="20"/>
          <w:lang w:val="es-ES"/>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003"/>
      </w:tblGrid>
      <w:tr w:rsidR="00AF05D7" w:rsidRPr="00B0096A" w14:paraId="2687DBFA" w14:textId="77777777" w:rsidTr="00BA5DA1">
        <w:tc>
          <w:tcPr>
            <w:tcW w:w="9500" w:type="dxa"/>
          </w:tcPr>
          <w:p w14:paraId="1D06BCDB"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r w:rsidR="00AF05D7" w:rsidRPr="00B0096A" w14:paraId="62AAB5FA" w14:textId="77777777" w:rsidTr="00BA5DA1">
        <w:tc>
          <w:tcPr>
            <w:tcW w:w="9500" w:type="dxa"/>
          </w:tcPr>
          <w:p w14:paraId="450EC50F"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r w:rsidR="00AF05D7" w:rsidRPr="00B0096A" w14:paraId="7FAB69EA" w14:textId="77777777" w:rsidTr="00BA5DA1">
        <w:tc>
          <w:tcPr>
            <w:tcW w:w="9500" w:type="dxa"/>
          </w:tcPr>
          <w:p w14:paraId="4A141661"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bl>
    <w:p w14:paraId="6E0B3EAD"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p>
    <w:p w14:paraId="407058AD"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r>
        <w:rPr>
          <w:rFonts w:ascii="Lucida Sans Unicode" w:eastAsia="Times New Roman" w:hAnsi="Lucida Sans Unicode" w:cs="Lucida Sans Unicode"/>
          <w:color w:val="3A3A3A"/>
          <w:sz w:val="20"/>
          <w:szCs w:val="20"/>
          <w:lang w:val="es-ES"/>
        </w:rPr>
        <w:br w:type="page"/>
      </w:r>
    </w:p>
    <w:p w14:paraId="3106B8FE" w14:textId="77777777" w:rsidR="00AF05D7" w:rsidRPr="00C23C70"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lastRenderedPageBreak/>
        <w:t xml:space="preserve">11.   ¿Está sometida a presiones </w:t>
      </w:r>
      <w:r>
        <w:rPr>
          <w:rFonts w:ascii="Lucida Sans Unicode" w:eastAsia="Times New Roman" w:hAnsi="Lucida Sans Unicode" w:cs="Lucida Sans Unicode"/>
          <w:color w:val="3A3A3A"/>
          <w:sz w:val="20"/>
          <w:szCs w:val="20"/>
          <w:lang w:val="es-ES"/>
        </w:rPr>
        <w:t>psicológicas especiales</w:t>
      </w:r>
      <w:r w:rsidRPr="00CD4DD2">
        <w:rPr>
          <w:rFonts w:ascii="Lucida Sans Unicode" w:eastAsia="Times New Roman" w:hAnsi="Lucida Sans Unicode" w:cs="Lucida Sans Unicode"/>
          <w:color w:val="3A3A3A"/>
          <w:sz w:val="20"/>
          <w:szCs w:val="20"/>
          <w:lang w:val="es-ES"/>
        </w:rPr>
        <w:t xml:space="preserve"> </w:t>
      </w:r>
      <w:r>
        <w:rPr>
          <w:rFonts w:ascii="Lucida Sans Unicode" w:eastAsia="Times New Roman" w:hAnsi="Lucida Sans Unicode" w:cs="Lucida Sans Unicode"/>
          <w:color w:val="3A3A3A"/>
          <w:sz w:val="20"/>
          <w:szCs w:val="20"/>
          <w:lang w:val="es-ES"/>
        </w:rPr>
        <w:t>en el desempeño</w:t>
      </w:r>
      <w:r w:rsidRPr="00C23C70">
        <w:rPr>
          <w:rFonts w:ascii="Lucida Sans Unicode" w:eastAsia="Times New Roman" w:hAnsi="Lucida Sans Unicode" w:cs="Lucida Sans Unicode"/>
          <w:color w:val="3A3A3A"/>
          <w:sz w:val="20"/>
          <w:szCs w:val="20"/>
          <w:lang w:val="es-ES"/>
        </w:rPr>
        <w:t xml:space="preserve"> </w:t>
      </w:r>
      <w:r>
        <w:rPr>
          <w:rFonts w:ascii="Lucida Sans Unicode" w:eastAsia="Times New Roman" w:hAnsi="Lucida Sans Unicode" w:cs="Lucida Sans Unicode"/>
          <w:color w:val="3A3A3A"/>
          <w:sz w:val="20"/>
          <w:szCs w:val="20"/>
          <w:lang w:val="es-ES"/>
        </w:rPr>
        <w:t>d</w:t>
      </w:r>
      <w:r w:rsidRPr="00C23C70">
        <w:rPr>
          <w:rFonts w:ascii="Lucida Sans Unicode" w:eastAsia="Times New Roman" w:hAnsi="Lucida Sans Unicode" w:cs="Lucida Sans Unicode"/>
          <w:color w:val="3A3A3A"/>
          <w:sz w:val="20"/>
          <w:szCs w:val="20"/>
          <w:lang w:val="es-ES"/>
        </w:rPr>
        <w:t>el puesto</w:t>
      </w:r>
      <w:r>
        <w:rPr>
          <w:rFonts w:ascii="Lucida Sans Unicode" w:eastAsia="Times New Roman" w:hAnsi="Lucida Sans Unicode" w:cs="Lucida Sans Unicode"/>
          <w:color w:val="3A3A3A"/>
          <w:sz w:val="20"/>
          <w:szCs w:val="20"/>
          <w:lang w:val="es-ES"/>
        </w:rPr>
        <w:t>?</w:t>
      </w:r>
    </w:p>
    <w:tbl>
      <w:tblPr>
        <w:tblW w:w="0" w:type="auto"/>
        <w:tblCellSpacing w:w="0" w:type="dxa"/>
        <w:tblInd w:w="555" w:type="dxa"/>
        <w:tblCellMar>
          <w:left w:w="0" w:type="dxa"/>
          <w:right w:w="0" w:type="dxa"/>
        </w:tblCellMar>
        <w:tblLook w:val="04A0" w:firstRow="1" w:lastRow="0" w:firstColumn="1" w:lastColumn="0" w:noHBand="0" w:noVBand="1"/>
      </w:tblPr>
      <w:tblGrid>
        <w:gridCol w:w="2475"/>
        <w:gridCol w:w="1425"/>
        <w:gridCol w:w="1695"/>
        <w:gridCol w:w="1590"/>
      </w:tblGrid>
      <w:tr w:rsidR="00AF05D7" w:rsidRPr="00FA26D6" w14:paraId="01E7E10F" w14:textId="77777777" w:rsidTr="00BA5DA1">
        <w:trPr>
          <w:tblCellSpacing w:w="0" w:type="dxa"/>
        </w:trPr>
        <w:tc>
          <w:tcPr>
            <w:tcW w:w="2475" w:type="dxa"/>
            <w:tcBorders>
              <w:top w:val="single" w:sz="6" w:space="0" w:color="auto"/>
              <w:left w:val="single" w:sz="6" w:space="0" w:color="auto"/>
              <w:bottom w:val="single" w:sz="6" w:space="0" w:color="auto"/>
              <w:right w:val="single" w:sz="6" w:space="0" w:color="auto"/>
            </w:tcBorders>
          </w:tcPr>
          <w:p w14:paraId="69F3C170"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sidRPr="001375B7">
              <w:rPr>
                <w:rFonts w:ascii="Lucida Sans Unicode" w:eastAsia="Times New Roman" w:hAnsi="Lucida Sans Unicode" w:cs="Lucida Sans Unicode"/>
                <w:color w:val="3A3A3A"/>
                <w:sz w:val="20"/>
                <w:szCs w:val="20"/>
              </w:rPr>
              <w:t xml:space="preserve"> </w:t>
            </w:r>
            <w:r w:rsidRPr="00C23C70">
              <w:rPr>
                <w:rFonts w:ascii="Lucida Sans Unicode" w:eastAsia="Times New Roman" w:hAnsi="Lucida Sans Unicode" w:cs="Lucida Sans Unicode"/>
                <w:color w:val="3A3A3A"/>
                <w:sz w:val="20"/>
                <w:szCs w:val="20"/>
                <w:lang w:val="en-US"/>
              </w:rPr>
              <w:t>___ Permanentemente</w:t>
            </w:r>
          </w:p>
        </w:tc>
        <w:tc>
          <w:tcPr>
            <w:tcW w:w="1425" w:type="dxa"/>
            <w:tcBorders>
              <w:top w:val="single" w:sz="6" w:space="0" w:color="auto"/>
              <w:left w:val="single" w:sz="6" w:space="0" w:color="auto"/>
              <w:bottom w:val="single" w:sz="6" w:space="0" w:color="auto"/>
              <w:right w:val="single" w:sz="6" w:space="0" w:color="auto"/>
            </w:tcBorders>
          </w:tcPr>
          <w:p w14:paraId="4750C55F"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Pr>
                <w:rFonts w:ascii="Lucida Sans Unicode" w:eastAsia="Times New Roman" w:hAnsi="Lucida Sans Unicode" w:cs="Lucida Sans Unicode"/>
                <w:color w:val="3A3A3A"/>
                <w:sz w:val="20"/>
                <w:szCs w:val="20"/>
                <w:lang w:val="en-US"/>
              </w:rPr>
              <w:t xml:space="preserve"> </w:t>
            </w:r>
            <w:r w:rsidRPr="00C23C70">
              <w:rPr>
                <w:rFonts w:ascii="Lucida Sans Unicode" w:eastAsia="Times New Roman" w:hAnsi="Lucida Sans Unicode" w:cs="Lucida Sans Unicode"/>
                <w:color w:val="3A3A3A"/>
                <w:sz w:val="20"/>
                <w:szCs w:val="20"/>
                <w:lang w:val="en-US"/>
              </w:rPr>
              <w:t>_</w:t>
            </w:r>
            <w:r>
              <w:rPr>
                <w:rFonts w:ascii="Lucida Sans Unicode" w:eastAsia="Times New Roman" w:hAnsi="Lucida Sans Unicode" w:cs="Lucida Sans Unicode"/>
                <w:color w:val="3A3A3A"/>
                <w:sz w:val="20"/>
                <w:szCs w:val="20"/>
                <w:lang w:val="en-US"/>
              </w:rPr>
              <w:t>_</w:t>
            </w:r>
            <w:r w:rsidRPr="00C23C70">
              <w:rPr>
                <w:rFonts w:ascii="Lucida Sans Unicode" w:eastAsia="Times New Roman" w:hAnsi="Lucida Sans Unicode" w:cs="Lucida Sans Unicode"/>
                <w:color w:val="3A3A3A"/>
                <w:sz w:val="20"/>
                <w:szCs w:val="20"/>
                <w:lang w:val="en-US"/>
              </w:rPr>
              <w:t>_ A veces</w:t>
            </w:r>
          </w:p>
        </w:tc>
        <w:tc>
          <w:tcPr>
            <w:tcW w:w="1695" w:type="dxa"/>
            <w:tcBorders>
              <w:top w:val="single" w:sz="6" w:space="0" w:color="auto"/>
              <w:left w:val="single" w:sz="6" w:space="0" w:color="auto"/>
              <w:bottom w:val="single" w:sz="6" w:space="0" w:color="auto"/>
              <w:right w:val="single" w:sz="6" w:space="0" w:color="auto"/>
            </w:tcBorders>
          </w:tcPr>
          <w:p w14:paraId="00B0A5A2"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Pr>
                <w:rFonts w:ascii="Lucida Sans Unicode" w:eastAsia="Times New Roman" w:hAnsi="Lucida Sans Unicode" w:cs="Lucida Sans Unicode"/>
                <w:color w:val="3A3A3A"/>
                <w:sz w:val="20"/>
                <w:szCs w:val="20"/>
                <w:lang w:val="en-US"/>
              </w:rPr>
              <w:t xml:space="preserve"> </w:t>
            </w:r>
            <w:r w:rsidRPr="00C23C70">
              <w:rPr>
                <w:rFonts w:ascii="Lucida Sans Unicode" w:eastAsia="Times New Roman" w:hAnsi="Lucida Sans Unicode" w:cs="Lucida Sans Unicode"/>
                <w:color w:val="3A3A3A"/>
                <w:sz w:val="20"/>
                <w:szCs w:val="20"/>
                <w:lang w:val="en-US"/>
              </w:rPr>
              <w:t>___ Rara vez</w:t>
            </w:r>
          </w:p>
        </w:tc>
        <w:tc>
          <w:tcPr>
            <w:tcW w:w="1590" w:type="dxa"/>
            <w:tcBorders>
              <w:top w:val="single" w:sz="6" w:space="0" w:color="auto"/>
              <w:left w:val="single" w:sz="6" w:space="0" w:color="auto"/>
              <w:bottom w:val="single" w:sz="6" w:space="0" w:color="auto"/>
              <w:right w:val="single" w:sz="6" w:space="0" w:color="auto"/>
            </w:tcBorders>
          </w:tcPr>
          <w:p w14:paraId="13CEDC58" w14:textId="77777777" w:rsidR="00AF05D7" w:rsidRPr="00C23C70" w:rsidRDefault="00AF05D7" w:rsidP="00BA5DA1">
            <w:pPr>
              <w:spacing w:after="0" w:line="240" w:lineRule="auto"/>
              <w:rPr>
                <w:rFonts w:ascii="Lucida Sans Unicode" w:eastAsia="Times New Roman" w:hAnsi="Lucida Sans Unicode" w:cs="Lucida Sans Unicode"/>
                <w:color w:val="3A3A3A"/>
                <w:sz w:val="20"/>
                <w:szCs w:val="20"/>
                <w:lang w:val="en-US"/>
              </w:rPr>
            </w:pPr>
            <w:r>
              <w:rPr>
                <w:rFonts w:ascii="Lucida Sans Unicode" w:eastAsia="Times New Roman" w:hAnsi="Lucida Sans Unicode" w:cs="Lucida Sans Unicode"/>
                <w:color w:val="3A3A3A"/>
                <w:sz w:val="20"/>
                <w:szCs w:val="20"/>
                <w:lang w:val="en-US"/>
              </w:rPr>
              <w:t xml:space="preserve"> </w:t>
            </w:r>
            <w:r w:rsidRPr="00C23C70">
              <w:rPr>
                <w:rFonts w:ascii="Lucida Sans Unicode" w:eastAsia="Times New Roman" w:hAnsi="Lucida Sans Unicode" w:cs="Lucida Sans Unicode"/>
                <w:color w:val="3A3A3A"/>
                <w:sz w:val="20"/>
                <w:szCs w:val="20"/>
                <w:lang w:val="en-US"/>
              </w:rPr>
              <w:t>___ Nunca</w:t>
            </w:r>
          </w:p>
        </w:tc>
      </w:tr>
    </w:tbl>
    <w:p w14:paraId="37B1A732"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p>
    <w:p w14:paraId="356807D7"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Fundamente brevemente su respuesta:</w:t>
      </w: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55"/>
      </w:tblGrid>
      <w:tr w:rsidR="00AF05D7" w:rsidRPr="00B0096A" w14:paraId="1DA45BF9" w14:textId="77777777" w:rsidTr="00BA5DA1">
        <w:tc>
          <w:tcPr>
            <w:tcW w:w="8852" w:type="dxa"/>
          </w:tcPr>
          <w:p w14:paraId="73018DA8"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r w:rsidR="00AF05D7" w:rsidRPr="00B0096A" w14:paraId="6A7E32B4" w14:textId="77777777" w:rsidTr="00BA5DA1">
        <w:tc>
          <w:tcPr>
            <w:tcW w:w="8852" w:type="dxa"/>
          </w:tcPr>
          <w:p w14:paraId="45690F56"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r w:rsidR="00AF05D7" w:rsidRPr="00B0096A" w14:paraId="78B34888" w14:textId="77777777" w:rsidTr="00BA5DA1">
        <w:tc>
          <w:tcPr>
            <w:tcW w:w="8852" w:type="dxa"/>
          </w:tcPr>
          <w:p w14:paraId="066C02C7"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bl>
    <w:p w14:paraId="10F28B1C"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p>
    <w:p w14:paraId="43CF74D5"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12.   ¿Qué características cree usted hacen</w:t>
      </w:r>
      <w:r>
        <w:rPr>
          <w:rFonts w:ascii="Lucida Sans Unicode" w:eastAsia="Times New Roman" w:hAnsi="Lucida Sans Unicode" w:cs="Lucida Sans Unicode"/>
          <w:color w:val="3A3A3A"/>
          <w:sz w:val="20"/>
          <w:szCs w:val="20"/>
          <w:lang w:val="es-ES"/>
        </w:rPr>
        <w:t xml:space="preserve"> que el puesto sea excepcional?</w:t>
      </w: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55"/>
      </w:tblGrid>
      <w:tr w:rsidR="00AF05D7" w:rsidRPr="00B0096A" w14:paraId="123C7999" w14:textId="77777777" w:rsidTr="00BA5DA1">
        <w:tc>
          <w:tcPr>
            <w:tcW w:w="8852" w:type="dxa"/>
          </w:tcPr>
          <w:p w14:paraId="08C1EA0C"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r w:rsidR="00AF05D7" w:rsidRPr="00B0096A" w14:paraId="7D99FBEC" w14:textId="77777777" w:rsidTr="00BA5DA1">
        <w:tc>
          <w:tcPr>
            <w:tcW w:w="8852" w:type="dxa"/>
          </w:tcPr>
          <w:p w14:paraId="35118EA4"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r w:rsidR="00AF05D7" w:rsidRPr="00B0096A" w14:paraId="389ADDF8" w14:textId="77777777" w:rsidTr="00BA5DA1">
        <w:tc>
          <w:tcPr>
            <w:tcW w:w="8852" w:type="dxa"/>
          </w:tcPr>
          <w:p w14:paraId="17627E7A"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r w:rsidR="00AF05D7" w:rsidRPr="00B0096A" w14:paraId="1309D8F0" w14:textId="77777777" w:rsidTr="00BA5DA1">
        <w:tc>
          <w:tcPr>
            <w:tcW w:w="8852" w:type="dxa"/>
          </w:tcPr>
          <w:p w14:paraId="28425028"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r w:rsidR="00AF05D7" w:rsidRPr="00B0096A" w14:paraId="1661ECFD" w14:textId="77777777" w:rsidTr="00BA5DA1">
        <w:tc>
          <w:tcPr>
            <w:tcW w:w="8852" w:type="dxa"/>
          </w:tcPr>
          <w:p w14:paraId="7BD430D2"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bl>
    <w:p w14:paraId="45CD73C3" w14:textId="77777777" w:rsidR="00AF05D7" w:rsidRPr="00C23C70"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p>
    <w:p w14:paraId="75DECF1C"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r w:rsidRPr="00C23C70">
        <w:rPr>
          <w:rFonts w:ascii="Lucida Sans Unicode" w:eastAsia="Times New Roman" w:hAnsi="Lucida Sans Unicode" w:cs="Lucida Sans Unicode"/>
          <w:color w:val="3A3A3A"/>
          <w:sz w:val="20"/>
          <w:szCs w:val="20"/>
          <w:lang w:val="es-ES"/>
        </w:rPr>
        <w:t>13.  ¿Qué factores definiría usted como fundamentales para</w:t>
      </w:r>
      <w:r>
        <w:rPr>
          <w:rFonts w:ascii="Lucida Sans Unicode" w:eastAsia="Times New Roman" w:hAnsi="Lucida Sans Unicode" w:cs="Lucida Sans Unicode"/>
          <w:color w:val="3A3A3A"/>
          <w:sz w:val="20"/>
          <w:szCs w:val="20"/>
          <w:lang w:val="es-ES"/>
        </w:rPr>
        <w:t xml:space="preserve"> medir el desempeño del puesto?</w:t>
      </w: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55"/>
      </w:tblGrid>
      <w:tr w:rsidR="00AF05D7" w:rsidRPr="00B0096A" w14:paraId="7A8C99FB" w14:textId="77777777" w:rsidTr="00BA5DA1">
        <w:tc>
          <w:tcPr>
            <w:tcW w:w="8852" w:type="dxa"/>
          </w:tcPr>
          <w:p w14:paraId="7FBC6C1D"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r w:rsidR="00AF05D7" w:rsidRPr="00B0096A" w14:paraId="294BB290" w14:textId="77777777" w:rsidTr="00BA5DA1">
        <w:tc>
          <w:tcPr>
            <w:tcW w:w="8852" w:type="dxa"/>
          </w:tcPr>
          <w:p w14:paraId="7EFC1F5A"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r w:rsidR="00AF05D7" w:rsidRPr="00B0096A" w14:paraId="2CA245CB" w14:textId="77777777" w:rsidTr="00BA5DA1">
        <w:tc>
          <w:tcPr>
            <w:tcW w:w="8852" w:type="dxa"/>
          </w:tcPr>
          <w:p w14:paraId="580E0352"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r w:rsidR="00AF05D7" w:rsidRPr="00B0096A" w14:paraId="389813FE" w14:textId="77777777" w:rsidTr="00BA5DA1">
        <w:tc>
          <w:tcPr>
            <w:tcW w:w="8852" w:type="dxa"/>
          </w:tcPr>
          <w:p w14:paraId="685C50E3"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r w:rsidR="00AF05D7" w:rsidRPr="00B0096A" w14:paraId="6E9A4D1E" w14:textId="77777777" w:rsidTr="00BA5DA1">
        <w:tc>
          <w:tcPr>
            <w:tcW w:w="8852" w:type="dxa"/>
          </w:tcPr>
          <w:p w14:paraId="3D43D6F5"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bl>
    <w:p w14:paraId="308D691E" w14:textId="77777777" w:rsidR="00AF05D7" w:rsidRPr="00C23C70"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p>
    <w:p w14:paraId="3C06690F"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r>
        <w:rPr>
          <w:rFonts w:ascii="Lucida Sans Unicode" w:eastAsia="Times New Roman" w:hAnsi="Lucida Sans Unicode" w:cs="Lucida Sans Unicode"/>
          <w:color w:val="3A3A3A"/>
          <w:sz w:val="20"/>
          <w:szCs w:val="20"/>
          <w:lang w:val="es-ES"/>
        </w:rPr>
        <w:t xml:space="preserve">14. </w:t>
      </w:r>
      <w:r w:rsidRPr="00C23C70">
        <w:rPr>
          <w:rFonts w:ascii="Lucida Sans Unicode" w:eastAsia="Times New Roman" w:hAnsi="Lucida Sans Unicode" w:cs="Lucida Sans Unicode"/>
          <w:color w:val="3A3A3A"/>
          <w:sz w:val="20"/>
          <w:szCs w:val="20"/>
          <w:lang w:val="es-ES"/>
        </w:rPr>
        <w:t>Desde su punto de vista, ¿Qué factores identificables contribuyen significativamente al desempeño adecuado del puesto?</w:t>
      </w: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55"/>
      </w:tblGrid>
      <w:tr w:rsidR="00AF05D7" w:rsidRPr="00B0096A" w14:paraId="5EDAA572" w14:textId="77777777" w:rsidTr="00BA5DA1">
        <w:tc>
          <w:tcPr>
            <w:tcW w:w="8852" w:type="dxa"/>
          </w:tcPr>
          <w:p w14:paraId="5CF93106"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r w:rsidR="00AF05D7" w:rsidRPr="00B0096A" w14:paraId="66EFCF27" w14:textId="77777777" w:rsidTr="00BA5DA1">
        <w:tc>
          <w:tcPr>
            <w:tcW w:w="8852" w:type="dxa"/>
          </w:tcPr>
          <w:p w14:paraId="0509E055"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r w:rsidR="00AF05D7" w:rsidRPr="00B0096A" w14:paraId="0B70B513" w14:textId="77777777" w:rsidTr="00BA5DA1">
        <w:tc>
          <w:tcPr>
            <w:tcW w:w="8852" w:type="dxa"/>
          </w:tcPr>
          <w:p w14:paraId="18EB06CD"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r w:rsidR="00AF05D7" w:rsidRPr="00B0096A" w14:paraId="7DC49015" w14:textId="77777777" w:rsidTr="00BA5DA1">
        <w:tc>
          <w:tcPr>
            <w:tcW w:w="8852" w:type="dxa"/>
          </w:tcPr>
          <w:p w14:paraId="7DDF6221"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r w:rsidR="00AF05D7" w:rsidRPr="00B0096A" w14:paraId="24862E9C" w14:textId="77777777" w:rsidTr="00BA5DA1">
        <w:tc>
          <w:tcPr>
            <w:tcW w:w="8852" w:type="dxa"/>
          </w:tcPr>
          <w:p w14:paraId="78D87ED2" w14:textId="77777777" w:rsidR="00AF05D7" w:rsidRPr="00B0096A" w:rsidRDefault="00AF05D7" w:rsidP="00BA5DA1">
            <w:pPr>
              <w:spacing w:after="0" w:line="240" w:lineRule="auto"/>
              <w:rPr>
                <w:rFonts w:ascii="Lucida Sans Unicode" w:eastAsia="Times New Roman" w:hAnsi="Lucida Sans Unicode" w:cs="Lucida Sans Unicode"/>
                <w:color w:val="3A3A3A"/>
                <w:sz w:val="20"/>
                <w:szCs w:val="20"/>
                <w:lang w:val="es-ES"/>
              </w:rPr>
            </w:pPr>
          </w:p>
        </w:tc>
      </w:tr>
    </w:tbl>
    <w:p w14:paraId="4AB6D4F0"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p>
    <w:p w14:paraId="6313D2DA" w14:textId="77777777" w:rsidR="00AF05D7" w:rsidRDefault="00AF05D7" w:rsidP="00AF05D7">
      <w:pPr>
        <w:shd w:val="clear" w:color="auto" w:fill="FFFFFF"/>
        <w:spacing w:after="0" w:line="240" w:lineRule="auto"/>
        <w:rPr>
          <w:rFonts w:ascii="Lucida Sans Unicode" w:eastAsia="Times New Roman" w:hAnsi="Lucida Sans Unicode" w:cs="Lucida Sans Unicode"/>
          <w:color w:val="3A3A3A"/>
          <w:sz w:val="20"/>
          <w:szCs w:val="20"/>
          <w:lang w:val="es-ES"/>
        </w:rPr>
      </w:pPr>
    </w:p>
    <w:p w14:paraId="0A8CE2F8" w14:textId="77777777" w:rsidR="00AF05D7" w:rsidRDefault="00AF05D7" w:rsidP="00AF05D7">
      <w:pPr>
        <w:shd w:val="clear" w:color="auto" w:fill="FFFFFF"/>
        <w:spacing w:after="0" w:line="240" w:lineRule="auto"/>
        <w:jc w:val="right"/>
        <w:rPr>
          <w:rFonts w:ascii="Lucida Sans Unicode" w:eastAsia="Times New Roman" w:hAnsi="Lucida Sans Unicode" w:cs="Lucida Sans Unicode"/>
          <w:color w:val="3A3A3A"/>
          <w:sz w:val="20"/>
          <w:szCs w:val="20"/>
          <w:lang w:val="es-ES"/>
        </w:rPr>
      </w:pPr>
      <w:r>
        <w:rPr>
          <w:rFonts w:ascii="Lucida Sans Unicode" w:eastAsia="Times New Roman" w:hAnsi="Lucida Sans Unicode" w:cs="Lucida Sans Unicode"/>
          <w:color w:val="3A3A3A"/>
          <w:sz w:val="20"/>
          <w:szCs w:val="20"/>
          <w:lang w:val="es-ES"/>
        </w:rPr>
        <w:t>¡Gracias por su colaboración!</w:t>
      </w:r>
    </w:p>
    <w:p w14:paraId="23025E8A" w14:textId="77777777" w:rsidR="00AF05D7" w:rsidRPr="00AF05D7" w:rsidRDefault="00AF05D7" w:rsidP="00AF05D7"/>
    <w:p w14:paraId="697EED16" w14:textId="77777777" w:rsidR="00C63188" w:rsidRDefault="00C63188" w:rsidP="00C63188">
      <w:pPr>
        <w:rPr>
          <w:rFonts w:ascii="Arial" w:hAnsi="Arial" w:cs="Arial"/>
          <w:sz w:val="24"/>
        </w:rPr>
      </w:pPr>
      <w:r>
        <w:rPr>
          <w:rFonts w:ascii="Arial" w:hAnsi="Arial" w:cs="Arial"/>
          <w:sz w:val="24"/>
        </w:rPr>
        <w:br w:type="page"/>
      </w:r>
    </w:p>
    <w:p w14:paraId="59174B20" w14:textId="4B0AD1C9" w:rsidR="00C63188" w:rsidRDefault="00C63188" w:rsidP="00C63188">
      <w:pPr>
        <w:pStyle w:val="Ttulo2"/>
      </w:pPr>
      <w:bookmarkStart w:id="50" w:name="_Toc94379627"/>
      <w:r>
        <w:lastRenderedPageBreak/>
        <w:t xml:space="preserve">Anexo </w:t>
      </w:r>
      <w:r w:rsidR="00C478A7">
        <w:t>3</w:t>
      </w:r>
      <w:r>
        <w:t>: Procesos por área</w:t>
      </w:r>
      <w:bookmarkEnd w:id="50"/>
    </w:p>
    <w:p w14:paraId="2ADB9583" w14:textId="277B1FDA" w:rsidR="00DA1F24" w:rsidRDefault="00C63188" w:rsidP="00817609">
      <w:pPr>
        <w:pStyle w:val="Prrafodelista"/>
        <w:numPr>
          <w:ilvl w:val="0"/>
          <w:numId w:val="38"/>
        </w:numPr>
        <w:spacing w:before="120" w:after="120" w:line="240" w:lineRule="auto"/>
        <w:ind w:left="1068" w:hanging="360"/>
        <w:rPr>
          <w:rFonts w:ascii="Arial" w:hAnsi="Arial" w:cs="Arial"/>
          <w:b/>
          <w:sz w:val="24"/>
          <w:szCs w:val="24"/>
          <w:lang w:val="es-ES"/>
        </w:rPr>
      </w:pPr>
      <w:r w:rsidRPr="000149C5">
        <w:rPr>
          <w:rFonts w:ascii="Arial" w:hAnsi="Arial" w:cs="Arial"/>
          <w:b/>
          <w:sz w:val="24"/>
          <w:szCs w:val="24"/>
          <w:lang w:val="es-ES"/>
        </w:rPr>
        <w:t>Administración contable y legal</w:t>
      </w:r>
    </w:p>
    <w:p w14:paraId="3981C20A" w14:textId="6C4C37B9" w:rsidR="00DA1F24" w:rsidRDefault="00DA1F24" w:rsidP="00DA1F24">
      <w:pPr>
        <w:pStyle w:val="Prrafodelista"/>
        <w:spacing w:before="120" w:after="120" w:line="240" w:lineRule="auto"/>
        <w:ind w:left="0"/>
        <w:rPr>
          <w:rFonts w:ascii="Arial" w:hAnsi="Arial" w:cs="Arial"/>
          <w:b/>
          <w:sz w:val="24"/>
          <w:szCs w:val="24"/>
          <w:lang w:val="es-ES"/>
        </w:rPr>
      </w:pPr>
    </w:p>
    <w:tbl>
      <w:tblPr>
        <w:tblStyle w:val="Listaclara-nfasis5"/>
        <w:tblpPr w:leftFromText="141" w:rightFromText="141" w:vertAnchor="text" w:horzAnchor="margin" w:tblpY="39"/>
        <w:tblW w:w="8789" w:type="dxa"/>
        <w:tblLook w:val="04A0" w:firstRow="1" w:lastRow="0" w:firstColumn="1" w:lastColumn="0" w:noHBand="0" w:noVBand="1"/>
      </w:tblPr>
      <w:tblGrid>
        <w:gridCol w:w="1758"/>
        <w:gridCol w:w="605"/>
        <w:gridCol w:w="1357"/>
        <w:gridCol w:w="5069"/>
      </w:tblGrid>
      <w:tr w:rsidR="00E07306" w:rsidRPr="00E70AFA" w14:paraId="6C749C23" w14:textId="77777777" w:rsidTr="00E07306">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8789" w:type="dxa"/>
            <w:gridSpan w:val="4"/>
          </w:tcPr>
          <w:p w14:paraId="2829F3A4" w14:textId="77777777" w:rsidR="00E07306" w:rsidRPr="00E07306" w:rsidRDefault="00E07306" w:rsidP="00E07306">
            <w:pPr>
              <w:spacing w:before="120"/>
              <w:jc w:val="center"/>
              <w:rPr>
                <w:rFonts w:ascii="Arial" w:hAnsi="Arial" w:cs="Arial"/>
                <w:sz w:val="20"/>
                <w:szCs w:val="20"/>
              </w:rPr>
            </w:pPr>
            <w:r w:rsidRPr="00E07306">
              <w:rPr>
                <w:rFonts w:ascii="Arial" w:hAnsi="Arial" w:cs="Arial"/>
                <w:sz w:val="20"/>
                <w:szCs w:val="20"/>
              </w:rPr>
              <w:t>Administración contable y legal</w:t>
            </w:r>
          </w:p>
        </w:tc>
      </w:tr>
      <w:tr w:rsidR="00E07306" w:rsidRPr="00E70AFA" w14:paraId="2D0997BD" w14:textId="77777777" w:rsidTr="00E073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8" w:type="dxa"/>
          </w:tcPr>
          <w:p w14:paraId="5096E872" w14:textId="77777777" w:rsidR="00E07306" w:rsidRPr="00E07306" w:rsidRDefault="00E07306" w:rsidP="00E07306">
            <w:pPr>
              <w:spacing w:before="120"/>
              <w:jc w:val="both"/>
              <w:rPr>
                <w:rFonts w:ascii="Arial" w:hAnsi="Arial" w:cs="Arial"/>
                <w:sz w:val="20"/>
                <w:szCs w:val="20"/>
              </w:rPr>
            </w:pPr>
            <w:r w:rsidRPr="00E07306">
              <w:rPr>
                <w:rFonts w:ascii="Arial" w:hAnsi="Arial" w:cs="Arial"/>
                <w:sz w:val="20"/>
                <w:szCs w:val="20"/>
              </w:rPr>
              <w:t>Propósito:</w:t>
            </w:r>
          </w:p>
        </w:tc>
        <w:tc>
          <w:tcPr>
            <w:tcW w:w="7031" w:type="dxa"/>
            <w:gridSpan w:val="3"/>
          </w:tcPr>
          <w:p w14:paraId="48602F76" w14:textId="77777777" w:rsidR="00E07306" w:rsidRPr="00E07306" w:rsidRDefault="00E07306" w:rsidP="00E07306">
            <w:pPr>
              <w:pStyle w:val="Piedepgina"/>
              <w:spacing w:before="12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E07306">
              <w:rPr>
                <w:rFonts w:ascii="Arial" w:hAnsi="Arial" w:cs="Arial"/>
                <w:color w:val="000000" w:themeColor="text1"/>
                <w:sz w:val="20"/>
                <w:szCs w:val="20"/>
              </w:rPr>
              <w:t>Asegurar que las operaciones contables y administrativas sean registradas de la manera correcta para la obtención de información oportuna y veraz.</w:t>
            </w:r>
          </w:p>
        </w:tc>
      </w:tr>
      <w:tr w:rsidR="00E07306" w:rsidRPr="00E70AFA" w14:paraId="5C651363" w14:textId="77777777" w:rsidTr="00E07306">
        <w:tc>
          <w:tcPr>
            <w:cnfStyle w:val="001000000000" w:firstRow="0" w:lastRow="0" w:firstColumn="1" w:lastColumn="0" w:oddVBand="0" w:evenVBand="0" w:oddHBand="0" w:evenHBand="0" w:firstRowFirstColumn="0" w:firstRowLastColumn="0" w:lastRowFirstColumn="0" w:lastRowLastColumn="0"/>
            <w:tcW w:w="1758" w:type="dxa"/>
          </w:tcPr>
          <w:p w14:paraId="640EE747" w14:textId="77777777" w:rsidR="00E07306" w:rsidRPr="00E07306" w:rsidRDefault="00E07306" w:rsidP="00E07306">
            <w:pPr>
              <w:spacing w:before="120"/>
              <w:jc w:val="both"/>
              <w:rPr>
                <w:rFonts w:ascii="Arial" w:hAnsi="Arial" w:cs="Arial"/>
                <w:sz w:val="20"/>
                <w:szCs w:val="20"/>
              </w:rPr>
            </w:pPr>
            <w:r w:rsidRPr="00E07306">
              <w:rPr>
                <w:rFonts w:ascii="Arial" w:hAnsi="Arial" w:cs="Arial"/>
                <w:sz w:val="20"/>
                <w:szCs w:val="20"/>
              </w:rPr>
              <w:t>Objetivo:</w:t>
            </w:r>
          </w:p>
        </w:tc>
        <w:tc>
          <w:tcPr>
            <w:tcW w:w="7031" w:type="dxa"/>
            <w:gridSpan w:val="3"/>
          </w:tcPr>
          <w:p w14:paraId="2ACB82C9" w14:textId="77777777" w:rsidR="00E07306" w:rsidRPr="00E07306" w:rsidRDefault="00E07306" w:rsidP="00E07306">
            <w:pPr>
              <w:spacing w:before="12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07306">
              <w:rPr>
                <w:rFonts w:ascii="Arial" w:hAnsi="Arial" w:cs="Arial"/>
                <w:sz w:val="20"/>
                <w:szCs w:val="20"/>
              </w:rPr>
              <w:t xml:space="preserve">Garantizar el adecuado cumplimiento de la razón financiera mediante la correcta administración y control de valores monetarios y documentales de la organización. </w:t>
            </w:r>
          </w:p>
        </w:tc>
      </w:tr>
      <w:tr w:rsidR="00E07306" w:rsidRPr="00E62480" w14:paraId="060384BD" w14:textId="77777777" w:rsidTr="00E07306">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2363" w:type="dxa"/>
            <w:gridSpan w:val="2"/>
          </w:tcPr>
          <w:p w14:paraId="2CA5A9E9" w14:textId="77777777" w:rsidR="00E07306" w:rsidRPr="00E07306" w:rsidRDefault="00E07306" w:rsidP="00E07306">
            <w:pPr>
              <w:spacing w:before="120"/>
              <w:jc w:val="center"/>
              <w:rPr>
                <w:rFonts w:ascii="Arial" w:hAnsi="Arial" w:cs="Arial"/>
                <w:color w:val="000000" w:themeColor="text1"/>
                <w:sz w:val="20"/>
                <w:szCs w:val="20"/>
              </w:rPr>
            </w:pPr>
            <w:r w:rsidRPr="00E07306">
              <w:rPr>
                <w:rFonts w:ascii="Arial" w:hAnsi="Arial" w:cs="Arial"/>
                <w:color w:val="000000" w:themeColor="text1"/>
                <w:sz w:val="20"/>
                <w:szCs w:val="20"/>
              </w:rPr>
              <w:t>Alcance</w:t>
            </w:r>
          </w:p>
        </w:tc>
        <w:tc>
          <w:tcPr>
            <w:tcW w:w="6426" w:type="dxa"/>
            <w:gridSpan w:val="2"/>
          </w:tcPr>
          <w:p w14:paraId="6A742D87" w14:textId="77777777" w:rsidR="00E07306" w:rsidRPr="00E07306" w:rsidRDefault="00E07306" w:rsidP="00E07306">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20"/>
                <w:szCs w:val="20"/>
              </w:rPr>
            </w:pPr>
            <w:r w:rsidRPr="00E07306">
              <w:rPr>
                <w:rFonts w:ascii="Arial" w:hAnsi="Arial" w:cs="Arial"/>
                <w:b/>
                <w:color w:val="000000" w:themeColor="text1"/>
                <w:sz w:val="20"/>
                <w:szCs w:val="20"/>
              </w:rPr>
              <w:t>Responsabilidades del alcance</w:t>
            </w:r>
          </w:p>
        </w:tc>
      </w:tr>
      <w:tr w:rsidR="00E07306" w:rsidRPr="00E70AFA" w14:paraId="2D3789C0" w14:textId="77777777" w:rsidTr="00E07306">
        <w:trPr>
          <w:trHeight w:val="865"/>
        </w:trPr>
        <w:tc>
          <w:tcPr>
            <w:cnfStyle w:val="001000000000" w:firstRow="0" w:lastRow="0" w:firstColumn="1" w:lastColumn="0" w:oddVBand="0" w:evenVBand="0" w:oddHBand="0" w:evenHBand="0" w:firstRowFirstColumn="0" w:firstRowLastColumn="0" w:lastRowFirstColumn="0" w:lastRowLastColumn="0"/>
            <w:tcW w:w="2363" w:type="dxa"/>
            <w:gridSpan w:val="2"/>
            <w:vAlign w:val="center"/>
          </w:tcPr>
          <w:p w14:paraId="50080154" w14:textId="77777777" w:rsidR="00E07306" w:rsidRPr="00E07306" w:rsidRDefault="00E07306" w:rsidP="00E07306">
            <w:pPr>
              <w:spacing w:before="120"/>
              <w:rPr>
                <w:rFonts w:ascii="Arial" w:hAnsi="Arial" w:cs="Arial"/>
                <w:b w:val="0"/>
                <w:color w:val="000000" w:themeColor="text1"/>
                <w:sz w:val="20"/>
                <w:szCs w:val="20"/>
              </w:rPr>
            </w:pPr>
            <w:r w:rsidRPr="00E07306">
              <w:rPr>
                <w:rFonts w:ascii="Arial" w:hAnsi="Arial" w:cs="Arial"/>
                <w:b w:val="0"/>
                <w:color w:val="000000" w:themeColor="text1"/>
                <w:sz w:val="20"/>
                <w:szCs w:val="20"/>
              </w:rPr>
              <w:t>Legal</w:t>
            </w:r>
          </w:p>
          <w:p w14:paraId="5E27D5F8" w14:textId="77777777" w:rsidR="00E07306" w:rsidRPr="00E07306" w:rsidRDefault="00E07306" w:rsidP="00E07306">
            <w:pPr>
              <w:spacing w:before="120"/>
              <w:rPr>
                <w:rFonts w:ascii="Arial" w:hAnsi="Arial" w:cs="Arial"/>
                <w:b w:val="0"/>
                <w:color w:val="000000" w:themeColor="text1"/>
                <w:sz w:val="20"/>
                <w:szCs w:val="20"/>
              </w:rPr>
            </w:pPr>
          </w:p>
        </w:tc>
        <w:tc>
          <w:tcPr>
            <w:tcW w:w="6426" w:type="dxa"/>
            <w:gridSpan w:val="2"/>
          </w:tcPr>
          <w:p w14:paraId="39487EDC" w14:textId="77777777" w:rsidR="00E07306" w:rsidRPr="00E07306" w:rsidRDefault="00E07306" w:rsidP="00E07306">
            <w:pPr>
              <w:spacing w:before="12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E07306">
              <w:rPr>
                <w:rFonts w:ascii="Arial" w:hAnsi="Arial" w:cs="Arial"/>
                <w:color w:val="000000" w:themeColor="text1"/>
                <w:sz w:val="20"/>
                <w:szCs w:val="20"/>
              </w:rPr>
              <w:t>Contratación de personal y/o proveedores, obtención de recursos, comprobación de recursos, informes de transparencia, cumplimiento de obligaciones legales.</w:t>
            </w:r>
          </w:p>
        </w:tc>
      </w:tr>
      <w:tr w:rsidR="00E07306" w:rsidRPr="00E70AFA" w14:paraId="332957E5" w14:textId="77777777" w:rsidTr="00E07306">
        <w:trPr>
          <w:cnfStyle w:val="000000100000" w:firstRow="0" w:lastRow="0" w:firstColumn="0" w:lastColumn="0" w:oddVBand="0" w:evenVBand="0" w:oddHBand="1" w:evenHBand="0" w:firstRowFirstColumn="0" w:firstRowLastColumn="0" w:lastRowFirstColumn="0" w:lastRowLastColumn="0"/>
          <w:trHeight w:val="693"/>
        </w:trPr>
        <w:tc>
          <w:tcPr>
            <w:cnfStyle w:val="001000000000" w:firstRow="0" w:lastRow="0" w:firstColumn="1" w:lastColumn="0" w:oddVBand="0" w:evenVBand="0" w:oddHBand="0" w:evenHBand="0" w:firstRowFirstColumn="0" w:firstRowLastColumn="0" w:lastRowFirstColumn="0" w:lastRowLastColumn="0"/>
            <w:tcW w:w="2363" w:type="dxa"/>
            <w:gridSpan w:val="2"/>
            <w:vAlign w:val="center"/>
          </w:tcPr>
          <w:p w14:paraId="46AC5DB2" w14:textId="77777777" w:rsidR="00E07306" w:rsidRPr="00E07306" w:rsidRDefault="00E07306" w:rsidP="00E07306">
            <w:pPr>
              <w:spacing w:before="120"/>
              <w:rPr>
                <w:rFonts w:ascii="Arial" w:hAnsi="Arial" w:cs="Arial"/>
                <w:b w:val="0"/>
                <w:color w:val="000000" w:themeColor="text1"/>
                <w:sz w:val="20"/>
                <w:szCs w:val="20"/>
              </w:rPr>
            </w:pPr>
            <w:r w:rsidRPr="00E07306">
              <w:rPr>
                <w:rFonts w:ascii="Arial" w:hAnsi="Arial" w:cs="Arial"/>
                <w:b w:val="0"/>
                <w:color w:val="000000" w:themeColor="text1"/>
                <w:sz w:val="20"/>
                <w:szCs w:val="20"/>
              </w:rPr>
              <w:t>Comunicación</w:t>
            </w:r>
          </w:p>
          <w:p w14:paraId="5D93526C" w14:textId="77777777" w:rsidR="00E07306" w:rsidRPr="00E07306" w:rsidRDefault="00E07306" w:rsidP="00E07306">
            <w:pPr>
              <w:spacing w:before="120"/>
              <w:rPr>
                <w:rFonts w:ascii="Arial" w:hAnsi="Arial" w:cs="Arial"/>
                <w:b w:val="0"/>
                <w:color w:val="000000" w:themeColor="text1"/>
                <w:sz w:val="20"/>
                <w:szCs w:val="20"/>
              </w:rPr>
            </w:pPr>
          </w:p>
        </w:tc>
        <w:tc>
          <w:tcPr>
            <w:tcW w:w="6426" w:type="dxa"/>
            <w:gridSpan w:val="2"/>
          </w:tcPr>
          <w:p w14:paraId="77CDF47D" w14:textId="77777777" w:rsidR="00E07306" w:rsidRPr="00E07306" w:rsidRDefault="00E07306" w:rsidP="00E07306">
            <w:pPr>
              <w:spacing w:before="12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E07306">
              <w:rPr>
                <w:rFonts w:ascii="Arial" w:hAnsi="Arial" w:cs="Arial"/>
                <w:color w:val="000000" w:themeColor="text1"/>
                <w:sz w:val="20"/>
                <w:szCs w:val="20"/>
              </w:rPr>
              <w:t>Control de presupuesto, contrataciones de servicios y proveedores, pagos, comprobación de recursos.</w:t>
            </w:r>
          </w:p>
        </w:tc>
      </w:tr>
      <w:tr w:rsidR="00E07306" w:rsidRPr="00E70AFA" w14:paraId="59FCE1DE" w14:textId="77777777" w:rsidTr="00E07306">
        <w:trPr>
          <w:trHeight w:val="605"/>
        </w:trPr>
        <w:tc>
          <w:tcPr>
            <w:cnfStyle w:val="001000000000" w:firstRow="0" w:lastRow="0" w:firstColumn="1" w:lastColumn="0" w:oddVBand="0" w:evenVBand="0" w:oddHBand="0" w:evenHBand="0" w:firstRowFirstColumn="0" w:firstRowLastColumn="0" w:lastRowFirstColumn="0" w:lastRowLastColumn="0"/>
            <w:tcW w:w="2363" w:type="dxa"/>
            <w:gridSpan w:val="2"/>
            <w:vAlign w:val="center"/>
          </w:tcPr>
          <w:p w14:paraId="541DC907" w14:textId="77777777" w:rsidR="00E07306" w:rsidRPr="00E07306" w:rsidRDefault="00E07306" w:rsidP="00E07306">
            <w:pPr>
              <w:spacing w:before="120"/>
              <w:rPr>
                <w:rFonts w:ascii="Arial" w:hAnsi="Arial" w:cs="Arial"/>
                <w:b w:val="0"/>
                <w:color w:val="000000" w:themeColor="text1"/>
                <w:sz w:val="20"/>
                <w:szCs w:val="20"/>
              </w:rPr>
            </w:pPr>
            <w:r w:rsidRPr="00E07306">
              <w:rPr>
                <w:rFonts w:ascii="Arial" w:hAnsi="Arial" w:cs="Arial"/>
                <w:b w:val="0"/>
                <w:color w:val="000000" w:themeColor="text1"/>
                <w:sz w:val="20"/>
                <w:szCs w:val="20"/>
              </w:rPr>
              <w:t>Producción</w:t>
            </w:r>
          </w:p>
          <w:p w14:paraId="15B5ED68" w14:textId="77777777" w:rsidR="00E07306" w:rsidRPr="00E07306" w:rsidRDefault="00E07306" w:rsidP="00E07306">
            <w:pPr>
              <w:spacing w:before="120"/>
              <w:rPr>
                <w:rFonts w:ascii="Arial" w:hAnsi="Arial" w:cs="Arial"/>
                <w:b w:val="0"/>
                <w:color w:val="000000" w:themeColor="text1"/>
                <w:sz w:val="20"/>
                <w:szCs w:val="20"/>
              </w:rPr>
            </w:pPr>
          </w:p>
        </w:tc>
        <w:tc>
          <w:tcPr>
            <w:tcW w:w="6426" w:type="dxa"/>
            <w:gridSpan w:val="2"/>
          </w:tcPr>
          <w:p w14:paraId="7F617CC7" w14:textId="77777777" w:rsidR="00E07306" w:rsidRPr="00E07306" w:rsidRDefault="00E07306" w:rsidP="00E07306">
            <w:pPr>
              <w:spacing w:before="12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E07306">
              <w:rPr>
                <w:rFonts w:ascii="Arial" w:hAnsi="Arial" w:cs="Arial"/>
                <w:color w:val="000000" w:themeColor="text1"/>
                <w:sz w:val="20"/>
                <w:szCs w:val="20"/>
              </w:rPr>
              <w:t>Control de presupuesto, contrataciones de servicios y proveedores, pagos.</w:t>
            </w:r>
          </w:p>
        </w:tc>
      </w:tr>
      <w:tr w:rsidR="00E07306" w:rsidRPr="00E70AFA" w14:paraId="1107E535" w14:textId="77777777" w:rsidTr="00E07306">
        <w:trPr>
          <w:cnfStyle w:val="000000100000" w:firstRow="0" w:lastRow="0" w:firstColumn="0" w:lastColumn="0" w:oddVBand="0" w:evenVBand="0" w:oddHBand="1" w:evenHBand="0" w:firstRowFirstColumn="0" w:firstRowLastColumn="0" w:lastRowFirstColumn="0" w:lastRowLastColumn="0"/>
          <w:trHeight w:val="771"/>
        </w:trPr>
        <w:tc>
          <w:tcPr>
            <w:cnfStyle w:val="001000000000" w:firstRow="0" w:lastRow="0" w:firstColumn="1" w:lastColumn="0" w:oddVBand="0" w:evenVBand="0" w:oddHBand="0" w:evenHBand="0" w:firstRowFirstColumn="0" w:firstRowLastColumn="0" w:lastRowFirstColumn="0" w:lastRowLastColumn="0"/>
            <w:tcW w:w="2363" w:type="dxa"/>
            <w:gridSpan w:val="2"/>
            <w:vAlign w:val="center"/>
          </w:tcPr>
          <w:p w14:paraId="5571D9FD" w14:textId="77777777" w:rsidR="00E07306" w:rsidRPr="00E07306" w:rsidRDefault="00E07306" w:rsidP="00E07306">
            <w:pPr>
              <w:spacing w:before="120"/>
              <w:rPr>
                <w:rFonts w:ascii="Arial" w:hAnsi="Arial" w:cs="Arial"/>
                <w:b w:val="0"/>
                <w:color w:val="000000" w:themeColor="text1"/>
                <w:sz w:val="20"/>
                <w:szCs w:val="20"/>
              </w:rPr>
            </w:pPr>
            <w:r w:rsidRPr="00E07306">
              <w:rPr>
                <w:rFonts w:ascii="Arial" w:hAnsi="Arial" w:cs="Arial"/>
                <w:b w:val="0"/>
                <w:color w:val="000000" w:themeColor="text1"/>
                <w:sz w:val="20"/>
                <w:szCs w:val="20"/>
              </w:rPr>
              <w:t>Guest services</w:t>
            </w:r>
          </w:p>
        </w:tc>
        <w:tc>
          <w:tcPr>
            <w:tcW w:w="6426" w:type="dxa"/>
            <w:gridSpan w:val="2"/>
          </w:tcPr>
          <w:p w14:paraId="0BC49EAC" w14:textId="77777777" w:rsidR="00E07306" w:rsidRPr="00E07306" w:rsidRDefault="00E07306" w:rsidP="00E07306">
            <w:pPr>
              <w:spacing w:before="12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E07306">
              <w:rPr>
                <w:rFonts w:ascii="Arial" w:hAnsi="Arial" w:cs="Arial"/>
                <w:color w:val="000000" w:themeColor="text1"/>
                <w:sz w:val="20"/>
                <w:szCs w:val="20"/>
              </w:rPr>
              <w:t>Control de presupuesto, contrataciones de servicios y proveedores, pagos, comprobación de recursos, compra de vuelos.</w:t>
            </w:r>
          </w:p>
        </w:tc>
      </w:tr>
      <w:tr w:rsidR="00E07306" w:rsidRPr="00E70AFA" w14:paraId="58ECB9AC" w14:textId="77777777" w:rsidTr="00E07306">
        <w:trPr>
          <w:trHeight w:val="690"/>
        </w:trPr>
        <w:tc>
          <w:tcPr>
            <w:cnfStyle w:val="001000000000" w:firstRow="0" w:lastRow="0" w:firstColumn="1" w:lastColumn="0" w:oddVBand="0" w:evenVBand="0" w:oddHBand="0" w:evenHBand="0" w:firstRowFirstColumn="0" w:firstRowLastColumn="0" w:lastRowFirstColumn="0" w:lastRowLastColumn="0"/>
            <w:tcW w:w="2363" w:type="dxa"/>
            <w:gridSpan w:val="2"/>
            <w:vAlign w:val="center"/>
          </w:tcPr>
          <w:p w14:paraId="76F0E8FC" w14:textId="77777777" w:rsidR="00E07306" w:rsidRPr="00E07306" w:rsidRDefault="00E07306" w:rsidP="00E07306">
            <w:pPr>
              <w:spacing w:before="120"/>
              <w:rPr>
                <w:rFonts w:ascii="Arial" w:hAnsi="Arial" w:cs="Arial"/>
                <w:b w:val="0"/>
                <w:color w:val="000000" w:themeColor="text1"/>
                <w:sz w:val="20"/>
                <w:szCs w:val="20"/>
              </w:rPr>
            </w:pPr>
            <w:r w:rsidRPr="00E07306">
              <w:rPr>
                <w:rFonts w:ascii="Arial" w:hAnsi="Arial" w:cs="Arial"/>
                <w:b w:val="0"/>
                <w:color w:val="000000" w:themeColor="text1"/>
                <w:sz w:val="20"/>
                <w:szCs w:val="20"/>
              </w:rPr>
              <w:t>Casa de las ideas</w:t>
            </w:r>
          </w:p>
        </w:tc>
        <w:tc>
          <w:tcPr>
            <w:tcW w:w="6426" w:type="dxa"/>
            <w:gridSpan w:val="2"/>
          </w:tcPr>
          <w:p w14:paraId="1326F75F" w14:textId="77777777" w:rsidR="00E07306" w:rsidRPr="00E07306" w:rsidRDefault="00E07306" w:rsidP="00E07306">
            <w:pPr>
              <w:spacing w:before="12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E07306">
              <w:rPr>
                <w:rFonts w:ascii="Arial" w:hAnsi="Arial" w:cs="Arial"/>
                <w:color w:val="000000" w:themeColor="text1"/>
                <w:sz w:val="20"/>
                <w:szCs w:val="20"/>
              </w:rPr>
              <w:t>Control de presupuesto, contrataciones de servicios y proveedores, pagos, comprobación de recursos, caja chica.</w:t>
            </w:r>
          </w:p>
        </w:tc>
      </w:tr>
      <w:tr w:rsidR="00E07306" w:rsidRPr="00E62480" w14:paraId="4956A249" w14:textId="77777777" w:rsidTr="00E07306">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3720" w:type="dxa"/>
            <w:gridSpan w:val="3"/>
          </w:tcPr>
          <w:p w14:paraId="0C9BE43D" w14:textId="77777777" w:rsidR="00E07306" w:rsidRPr="00E07306" w:rsidRDefault="00E07306" w:rsidP="00E07306">
            <w:pPr>
              <w:spacing w:before="120"/>
              <w:jc w:val="center"/>
              <w:rPr>
                <w:rFonts w:ascii="Arial" w:hAnsi="Arial" w:cs="Arial"/>
                <w:sz w:val="20"/>
                <w:szCs w:val="20"/>
              </w:rPr>
            </w:pPr>
            <w:r w:rsidRPr="00E07306">
              <w:rPr>
                <w:rFonts w:ascii="Arial" w:hAnsi="Arial" w:cs="Arial"/>
                <w:sz w:val="20"/>
                <w:szCs w:val="20"/>
              </w:rPr>
              <w:t>Procesos</w:t>
            </w:r>
          </w:p>
        </w:tc>
        <w:tc>
          <w:tcPr>
            <w:tcW w:w="5069" w:type="dxa"/>
          </w:tcPr>
          <w:p w14:paraId="538FA916" w14:textId="77777777" w:rsidR="00E07306" w:rsidRPr="00E07306" w:rsidRDefault="00E07306" w:rsidP="00E07306">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E07306">
              <w:rPr>
                <w:rFonts w:ascii="Arial" w:hAnsi="Arial" w:cs="Arial"/>
                <w:b/>
                <w:sz w:val="20"/>
                <w:szCs w:val="20"/>
              </w:rPr>
              <w:t>Descripción de proceso</w:t>
            </w:r>
          </w:p>
        </w:tc>
      </w:tr>
      <w:tr w:rsidR="00E07306" w:rsidRPr="00E70AFA" w14:paraId="5331693A" w14:textId="77777777" w:rsidTr="00E07306">
        <w:tc>
          <w:tcPr>
            <w:cnfStyle w:val="001000000000" w:firstRow="0" w:lastRow="0" w:firstColumn="1" w:lastColumn="0" w:oddVBand="0" w:evenVBand="0" w:oddHBand="0" w:evenHBand="0" w:firstRowFirstColumn="0" w:firstRowLastColumn="0" w:lastRowFirstColumn="0" w:lastRowLastColumn="0"/>
            <w:tcW w:w="3720" w:type="dxa"/>
            <w:gridSpan w:val="3"/>
            <w:vAlign w:val="center"/>
          </w:tcPr>
          <w:p w14:paraId="1B9C9693" w14:textId="77777777" w:rsidR="00E07306" w:rsidRPr="00E07306" w:rsidRDefault="00E07306" w:rsidP="00E07306">
            <w:pPr>
              <w:spacing w:before="120"/>
              <w:jc w:val="both"/>
              <w:rPr>
                <w:rFonts w:ascii="Arial" w:hAnsi="Arial" w:cs="Arial"/>
                <w:b w:val="0"/>
                <w:sz w:val="20"/>
                <w:szCs w:val="20"/>
              </w:rPr>
            </w:pPr>
            <w:r w:rsidRPr="00E07306">
              <w:rPr>
                <w:rFonts w:ascii="Arial" w:hAnsi="Arial" w:cs="Arial"/>
                <w:b w:val="0"/>
                <w:sz w:val="20"/>
                <w:szCs w:val="20"/>
              </w:rPr>
              <w:t>1. Contabilidad</w:t>
            </w:r>
          </w:p>
        </w:tc>
        <w:tc>
          <w:tcPr>
            <w:tcW w:w="5069" w:type="dxa"/>
          </w:tcPr>
          <w:p w14:paraId="614946E3" w14:textId="77777777" w:rsidR="00E07306" w:rsidRPr="00E07306" w:rsidRDefault="00E07306" w:rsidP="00E07306">
            <w:pPr>
              <w:spacing w:before="12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07306">
              <w:rPr>
                <w:rFonts w:ascii="Arial" w:hAnsi="Arial" w:cs="Arial"/>
                <w:sz w:val="20"/>
                <w:szCs w:val="20"/>
              </w:rPr>
              <w:t>Llevar a cado la contabilidad diaria dentro del núcleo  de movimiento Tijuana innovadora.</w:t>
            </w:r>
          </w:p>
        </w:tc>
      </w:tr>
      <w:tr w:rsidR="00E07306" w:rsidRPr="00E70AFA" w14:paraId="7F1B9763" w14:textId="77777777" w:rsidTr="00E073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20" w:type="dxa"/>
            <w:gridSpan w:val="3"/>
            <w:vAlign w:val="center"/>
          </w:tcPr>
          <w:p w14:paraId="299EAC17" w14:textId="77777777" w:rsidR="00E07306" w:rsidRPr="00E07306" w:rsidRDefault="00E07306" w:rsidP="00E07306">
            <w:pPr>
              <w:spacing w:before="120"/>
              <w:jc w:val="both"/>
              <w:rPr>
                <w:rFonts w:ascii="Arial" w:hAnsi="Arial" w:cs="Arial"/>
                <w:b w:val="0"/>
                <w:sz w:val="20"/>
                <w:szCs w:val="20"/>
              </w:rPr>
            </w:pPr>
            <w:r w:rsidRPr="00E07306">
              <w:rPr>
                <w:rFonts w:ascii="Arial" w:hAnsi="Arial" w:cs="Arial"/>
                <w:b w:val="0"/>
                <w:sz w:val="20"/>
                <w:szCs w:val="20"/>
              </w:rPr>
              <w:t>2. Caja chica</w:t>
            </w:r>
          </w:p>
        </w:tc>
        <w:tc>
          <w:tcPr>
            <w:tcW w:w="5069" w:type="dxa"/>
          </w:tcPr>
          <w:p w14:paraId="473CB5E9" w14:textId="77777777" w:rsidR="00E07306" w:rsidRPr="00E07306" w:rsidRDefault="00E07306" w:rsidP="00E07306">
            <w:pPr>
              <w:spacing w:before="12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07306">
              <w:rPr>
                <w:rFonts w:ascii="Arial" w:hAnsi="Arial" w:cs="Arial"/>
                <w:sz w:val="20"/>
                <w:szCs w:val="20"/>
              </w:rPr>
              <w:t>Manejo de caja chica en compras, rembolsos o cualquier necesidad dentro del núcleo.</w:t>
            </w:r>
          </w:p>
        </w:tc>
      </w:tr>
      <w:tr w:rsidR="00E07306" w:rsidRPr="00E70AFA" w14:paraId="3B75775B" w14:textId="77777777" w:rsidTr="00E07306">
        <w:tc>
          <w:tcPr>
            <w:cnfStyle w:val="001000000000" w:firstRow="0" w:lastRow="0" w:firstColumn="1" w:lastColumn="0" w:oddVBand="0" w:evenVBand="0" w:oddHBand="0" w:evenHBand="0" w:firstRowFirstColumn="0" w:firstRowLastColumn="0" w:lastRowFirstColumn="0" w:lastRowLastColumn="0"/>
            <w:tcW w:w="3720" w:type="dxa"/>
            <w:gridSpan w:val="3"/>
            <w:vAlign w:val="center"/>
          </w:tcPr>
          <w:p w14:paraId="608BB8CF" w14:textId="77777777" w:rsidR="00E07306" w:rsidRPr="00E07306" w:rsidRDefault="00E07306" w:rsidP="00E07306">
            <w:pPr>
              <w:spacing w:before="120"/>
              <w:jc w:val="both"/>
              <w:rPr>
                <w:rFonts w:ascii="Arial" w:hAnsi="Arial" w:cs="Arial"/>
                <w:b w:val="0"/>
                <w:sz w:val="20"/>
                <w:szCs w:val="20"/>
              </w:rPr>
            </w:pPr>
            <w:r w:rsidRPr="00E07306">
              <w:rPr>
                <w:rFonts w:ascii="Arial" w:hAnsi="Arial" w:cs="Arial"/>
                <w:b w:val="0"/>
                <w:sz w:val="20"/>
                <w:szCs w:val="20"/>
              </w:rPr>
              <w:t>3. Comprobación de recursos</w:t>
            </w:r>
          </w:p>
        </w:tc>
        <w:tc>
          <w:tcPr>
            <w:tcW w:w="5069" w:type="dxa"/>
          </w:tcPr>
          <w:p w14:paraId="6B3DC32D" w14:textId="77777777" w:rsidR="00E07306" w:rsidRPr="00E07306" w:rsidRDefault="00E07306" w:rsidP="00E07306">
            <w:pPr>
              <w:spacing w:before="12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07306">
              <w:rPr>
                <w:rFonts w:ascii="Arial" w:hAnsi="Arial" w:cs="Arial"/>
                <w:sz w:val="20"/>
                <w:szCs w:val="20"/>
              </w:rPr>
              <w:t xml:space="preserve">Ingresos y egresos dentro del núcleo. </w:t>
            </w:r>
          </w:p>
        </w:tc>
      </w:tr>
      <w:tr w:rsidR="00E07306" w:rsidRPr="00E70AFA" w14:paraId="0A640DA5" w14:textId="77777777" w:rsidTr="00E073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20" w:type="dxa"/>
            <w:gridSpan w:val="3"/>
            <w:vAlign w:val="center"/>
          </w:tcPr>
          <w:p w14:paraId="2470A804" w14:textId="77777777" w:rsidR="00E07306" w:rsidRPr="00E07306" w:rsidRDefault="00E07306" w:rsidP="00E07306">
            <w:pPr>
              <w:spacing w:before="120"/>
              <w:jc w:val="both"/>
              <w:rPr>
                <w:rFonts w:ascii="Arial" w:hAnsi="Arial" w:cs="Arial"/>
                <w:b w:val="0"/>
                <w:sz w:val="20"/>
                <w:szCs w:val="20"/>
              </w:rPr>
            </w:pPr>
            <w:r w:rsidRPr="00E07306">
              <w:rPr>
                <w:rFonts w:ascii="Arial" w:hAnsi="Arial" w:cs="Arial"/>
                <w:b w:val="0"/>
                <w:sz w:val="20"/>
                <w:szCs w:val="20"/>
              </w:rPr>
              <w:t>4. Cobranzas</w:t>
            </w:r>
          </w:p>
        </w:tc>
        <w:tc>
          <w:tcPr>
            <w:tcW w:w="5069" w:type="dxa"/>
          </w:tcPr>
          <w:p w14:paraId="10EA5FA6" w14:textId="77777777" w:rsidR="00E07306" w:rsidRPr="00E07306" w:rsidRDefault="00E07306" w:rsidP="00E07306">
            <w:pPr>
              <w:spacing w:before="12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07306">
              <w:rPr>
                <w:rFonts w:ascii="Arial" w:hAnsi="Arial" w:cs="Arial"/>
                <w:sz w:val="20"/>
                <w:szCs w:val="20"/>
              </w:rPr>
              <w:t>Cobrar a deudores.</w:t>
            </w:r>
          </w:p>
        </w:tc>
      </w:tr>
      <w:tr w:rsidR="00E07306" w:rsidRPr="00E70AFA" w14:paraId="5067B4C5" w14:textId="77777777" w:rsidTr="00E07306">
        <w:tc>
          <w:tcPr>
            <w:cnfStyle w:val="001000000000" w:firstRow="0" w:lastRow="0" w:firstColumn="1" w:lastColumn="0" w:oddVBand="0" w:evenVBand="0" w:oddHBand="0" w:evenHBand="0" w:firstRowFirstColumn="0" w:firstRowLastColumn="0" w:lastRowFirstColumn="0" w:lastRowLastColumn="0"/>
            <w:tcW w:w="3720" w:type="dxa"/>
            <w:gridSpan w:val="3"/>
            <w:vAlign w:val="center"/>
          </w:tcPr>
          <w:p w14:paraId="3B6C181B" w14:textId="77777777" w:rsidR="00E07306" w:rsidRPr="00E07306" w:rsidRDefault="00E07306" w:rsidP="00E07306">
            <w:pPr>
              <w:spacing w:before="120"/>
              <w:jc w:val="both"/>
              <w:rPr>
                <w:rFonts w:ascii="Arial" w:hAnsi="Arial" w:cs="Arial"/>
                <w:b w:val="0"/>
                <w:sz w:val="20"/>
                <w:szCs w:val="20"/>
              </w:rPr>
            </w:pPr>
            <w:r w:rsidRPr="00E07306">
              <w:rPr>
                <w:rFonts w:ascii="Arial" w:hAnsi="Arial" w:cs="Arial"/>
                <w:b w:val="0"/>
                <w:sz w:val="20"/>
                <w:szCs w:val="20"/>
              </w:rPr>
              <w:t>5. Control de cuentas por pagar</w:t>
            </w:r>
          </w:p>
        </w:tc>
        <w:tc>
          <w:tcPr>
            <w:tcW w:w="5069" w:type="dxa"/>
          </w:tcPr>
          <w:p w14:paraId="3CE5A13F" w14:textId="77777777" w:rsidR="00E07306" w:rsidRPr="00E07306" w:rsidRDefault="00E07306" w:rsidP="00E07306">
            <w:pPr>
              <w:spacing w:before="12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07306">
              <w:rPr>
                <w:rFonts w:ascii="Arial" w:hAnsi="Arial" w:cs="Arial"/>
                <w:sz w:val="20"/>
                <w:szCs w:val="20"/>
              </w:rPr>
              <w:t xml:space="preserve">Pagar a quienes debemos. </w:t>
            </w:r>
          </w:p>
        </w:tc>
      </w:tr>
      <w:tr w:rsidR="00E07306" w:rsidRPr="00E62480" w14:paraId="10202EF0" w14:textId="77777777" w:rsidTr="00E07306">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3720" w:type="dxa"/>
            <w:gridSpan w:val="3"/>
          </w:tcPr>
          <w:p w14:paraId="358EBCF6" w14:textId="77777777" w:rsidR="00E07306" w:rsidRPr="00E07306" w:rsidRDefault="00E07306" w:rsidP="00E07306">
            <w:pPr>
              <w:spacing w:before="120"/>
              <w:jc w:val="center"/>
              <w:rPr>
                <w:rFonts w:ascii="Arial" w:hAnsi="Arial" w:cs="Arial"/>
                <w:sz w:val="20"/>
                <w:szCs w:val="20"/>
              </w:rPr>
            </w:pPr>
            <w:r w:rsidRPr="00E07306">
              <w:rPr>
                <w:rFonts w:ascii="Arial" w:hAnsi="Arial" w:cs="Arial"/>
                <w:sz w:val="20"/>
                <w:szCs w:val="20"/>
              </w:rPr>
              <w:t>Indicadores</w:t>
            </w:r>
          </w:p>
        </w:tc>
        <w:tc>
          <w:tcPr>
            <w:tcW w:w="5069" w:type="dxa"/>
          </w:tcPr>
          <w:p w14:paraId="3FF40993" w14:textId="77777777" w:rsidR="00E07306" w:rsidRPr="00E07306" w:rsidRDefault="00E07306" w:rsidP="00E07306">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E07306">
              <w:rPr>
                <w:rFonts w:ascii="Arial" w:hAnsi="Arial" w:cs="Arial"/>
                <w:b/>
                <w:sz w:val="20"/>
                <w:szCs w:val="20"/>
              </w:rPr>
              <w:t>Métricos</w:t>
            </w:r>
          </w:p>
        </w:tc>
      </w:tr>
      <w:tr w:rsidR="00E07306" w:rsidRPr="00E70AFA" w14:paraId="305CC255" w14:textId="77777777" w:rsidTr="00E07306">
        <w:trPr>
          <w:trHeight w:val="399"/>
        </w:trPr>
        <w:tc>
          <w:tcPr>
            <w:cnfStyle w:val="001000000000" w:firstRow="0" w:lastRow="0" w:firstColumn="1" w:lastColumn="0" w:oddVBand="0" w:evenVBand="0" w:oddHBand="0" w:evenHBand="0" w:firstRowFirstColumn="0" w:firstRowLastColumn="0" w:lastRowFirstColumn="0" w:lastRowLastColumn="0"/>
            <w:tcW w:w="3720" w:type="dxa"/>
            <w:gridSpan w:val="3"/>
            <w:vAlign w:val="center"/>
          </w:tcPr>
          <w:p w14:paraId="3DB55B32" w14:textId="77777777" w:rsidR="00E07306" w:rsidRPr="00E07306" w:rsidRDefault="00E07306" w:rsidP="00817609">
            <w:pPr>
              <w:pStyle w:val="Prrafodelista"/>
              <w:numPr>
                <w:ilvl w:val="0"/>
                <w:numId w:val="21"/>
              </w:numPr>
              <w:spacing w:before="120"/>
              <w:ind w:left="0"/>
              <w:contextualSpacing w:val="0"/>
              <w:rPr>
                <w:rFonts w:ascii="Arial" w:hAnsi="Arial" w:cs="Arial"/>
                <w:b w:val="0"/>
                <w:sz w:val="20"/>
                <w:szCs w:val="20"/>
              </w:rPr>
            </w:pPr>
            <w:r w:rsidRPr="00E07306">
              <w:rPr>
                <w:rFonts w:ascii="Arial" w:hAnsi="Arial" w:cs="Arial"/>
                <w:b w:val="0"/>
                <w:sz w:val="20"/>
                <w:szCs w:val="20"/>
              </w:rPr>
              <w:t>Estados financieros</w:t>
            </w:r>
          </w:p>
        </w:tc>
        <w:tc>
          <w:tcPr>
            <w:tcW w:w="5069" w:type="dxa"/>
          </w:tcPr>
          <w:p w14:paraId="717854DE" w14:textId="77777777" w:rsidR="00E07306" w:rsidRPr="00E07306" w:rsidRDefault="00E07306" w:rsidP="00E07306">
            <w:pPr>
              <w:spacing w:before="12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07306">
              <w:rPr>
                <w:rFonts w:ascii="Arial" w:hAnsi="Arial" w:cs="Arial"/>
                <w:sz w:val="20"/>
                <w:szCs w:val="20"/>
              </w:rPr>
              <w:t>Razones financieras</w:t>
            </w:r>
          </w:p>
        </w:tc>
      </w:tr>
      <w:tr w:rsidR="00E07306" w:rsidRPr="00E70AFA" w14:paraId="69A6365D" w14:textId="77777777" w:rsidTr="00E07306">
        <w:trPr>
          <w:cnfStyle w:val="000000100000" w:firstRow="0" w:lastRow="0" w:firstColumn="0" w:lastColumn="0" w:oddVBand="0" w:evenVBand="0" w:oddHBand="1"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3720" w:type="dxa"/>
            <w:gridSpan w:val="3"/>
            <w:vAlign w:val="center"/>
          </w:tcPr>
          <w:p w14:paraId="7198101E" w14:textId="77777777" w:rsidR="00E07306" w:rsidRPr="00E07306" w:rsidRDefault="00E07306" w:rsidP="00817609">
            <w:pPr>
              <w:pStyle w:val="Prrafodelista"/>
              <w:numPr>
                <w:ilvl w:val="0"/>
                <w:numId w:val="21"/>
              </w:numPr>
              <w:spacing w:before="120"/>
              <w:ind w:left="0"/>
              <w:contextualSpacing w:val="0"/>
              <w:rPr>
                <w:rFonts w:ascii="Arial" w:hAnsi="Arial" w:cs="Arial"/>
                <w:b w:val="0"/>
                <w:sz w:val="20"/>
                <w:szCs w:val="20"/>
              </w:rPr>
            </w:pPr>
            <w:r w:rsidRPr="00E07306">
              <w:rPr>
                <w:rFonts w:ascii="Arial" w:hAnsi="Arial" w:cs="Arial"/>
                <w:b w:val="0"/>
                <w:sz w:val="20"/>
                <w:szCs w:val="20"/>
              </w:rPr>
              <w:t>Procuración de fondos</w:t>
            </w:r>
          </w:p>
        </w:tc>
        <w:tc>
          <w:tcPr>
            <w:tcW w:w="5069" w:type="dxa"/>
          </w:tcPr>
          <w:p w14:paraId="71AF358C" w14:textId="77777777" w:rsidR="00E07306" w:rsidRPr="00E07306" w:rsidRDefault="00E07306" w:rsidP="00E07306">
            <w:pPr>
              <w:spacing w:before="12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07306">
              <w:rPr>
                <w:rFonts w:ascii="Arial" w:hAnsi="Arial" w:cs="Arial"/>
                <w:sz w:val="20"/>
                <w:szCs w:val="20"/>
              </w:rPr>
              <w:t xml:space="preserve"># donantes X donación = Procuración de fondos </w:t>
            </w:r>
          </w:p>
        </w:tc>
      </w:tr>
      <w:tr w:rsidR="00E07306" w:rsidRPr="00E70AFA" w14:paraId="7A278264" w14:textId="77777777" w:rsidTr="00E07306">
        <w:tc>
          <w:tcPr>
            <w:cnfStyle w:val="001000000000" w:firstRow="0" w:lastRow="0" w:firstColumn="1" w:lastColumn="0" w:oddVBand="0" w:evenVBand="0" w:oddHBand="0" w:evenHBand="0" w:firstRowFirstColumn="0" w:firstRowLastColumn="0" w:lastRowFirstColumn="0" w:lastRowLastColumn="0"/>
            <w:tcW w:w="3720" w:type="dxa"/>
            <w:gridSpan w:val="3"/>
            <w:vAlign w:val="center"/>
          </w:tcPr>
          <w:p w14:paraId="28808D64" w14:textId="77777777" w:rsidR="00E07306" w:rsidRPr="00E07306" w:rsidRDefault="00E07306" w:rsidP="00817609">
            <w:pPr>
              <w:pStyle w:val="Prrafodelista"/>
              <w:numPr>
                <w:ilvl w:val="0"/>
                <w:numId w:val="21"/>
              </w:numPr>
              <w:spacing w:before="120"/>
              <w:ind w:left="0"/>
              <w:contextualSpacing w:val="0"/>
              <w:rPr>
                <w:rFonts w:ascii="Arial" w:hAnsi="Arial" w:cs="Arial"/>
                <w:b w:val="0"/>
                <w:sz w:val="20"/>
                <w:szCs w:val="20"/>
              </w:rPr>
            </w:pPr>
            <w:r w:rsidRPr="00E07306">
              <w:rPr>
                <w:rFonts w:ascii="Arial" w:hAnsi="Arial" w:cs="Arial"/>
                <w:b w:val="0"/>
                <w:sz w:val="20"/>
                <w:szCs w:val="20"/>
              </w:rPr>
              <w:t>Caja chica</w:t>
            </w:r>
          </w:p>
        </w:tc>
        <w:tc>
          <w:tcPr>
            <w:tcW w:w="5069" w:type="dxa"/>
          </w:tcPr>
          <w:p w14:paraId="66BCF59D" w14:textId="77777777" w:rsidR="00E07306" w:rsidRPr="00E07306" w:rsidRDefault="00E07306" w:rsidP="00E07306">
            <w:pPr>
              <w:spacing w:before="12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07306">
              <w:rPr>
                <w:rFonts w:ascii="Arial" w:hAnsi="Arial" w:cs="Arial"/>
                <w:sz w:val="20"/>
                <w:szCs w:val="20"/>
              </w:rPr>
              <w:t>Gastos – ingresos=Total de caja chica</w:t>
            </w:r>
          </w:p>
        </w:tc>
      </w:tr>
      <w:tr w:rsidR="00E07306" w:rsidRPr="00E70AFA" w14:paraId="40691CFA" w14:textId="77777777" w:rsidTr="00E073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20" w:type="dxa"/>
            <w:gridSpan w:val="3"/>
            <w:vAlign w:val="center"/>
          </w:tcPr>
          <w:p w14:paraId="58C227EB" w14:textId="77777777" w:rsidR="00E07306" w:rsidRPr="00E07306" w:rsidRDefault="00E07306" w:rsidP="00817609">
            <w:pPr>
              <w:pStyle w:val="Prrafodelista"/>
              <w:numPr>
                <w:ilvl w:val="0"/>
                <w:numId w:val="21"/>
              </w:numPr>
              <w:spacing w:before="120"/>
              <w:ind w:left="0"/>
              <w:contextualSpacing w:val="0"/>
              <w:rPr>
                <w:rFonts w:ascii="Arial" w:hAnsi="Arial" w:cs="Arial"/>
                <w:b w:val="0"/>
                <w:sz w:val="20"/>
                <w:szCs w:val="20"/>
              </w:rPr>
            </w:pPr>
            <w:r w:rsidRPr="00E07306">
              <w:rPr>
                <w:rFonts w:ascii="Arial" w:hAnsi="Arial" w:cs="Arial"/>
                <w:b w:val="0"/>
                <w:sz w:val="20"/>
                <w:szCs w:val="20"/>
              </w:rPr>
              <w:t>Declaraciones</w:t>
            </w:r>
          </w:p>
        </w:tc>
        <w:tc>
          <w:tcPr>
            <w:tcW w:w="5069" w:type="dxa"/>
          </w:tcPr>
          <w:p w14:paraId="2B824A4C" w14:textId="77777777" w:rsidR="00E07306" w:rsidRPr="00E07306" w:rsidRDefault="00E07306" w:rsidP="00E07306">
            <w:pPr>
              <w:spacing w:before="12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07306">
              <w:rPr>
                <w:rFonts w:ascii="Arial" w:hAnsi="Arial" w:cs="Arial"/>
                <w:sz w:val="20"/>
                <w:szCs w:val="20"/>
              </w:rPr>
              <w:t>Cumplimiento de obligaciones</w:t>
            </w:r>
          </w:p>
        </w:tc>
      </w:tr>
      <w:tr w:rsidR="00E07306" w:rsidRPr="00E70AFA" w14:paraId="1BBF5A28" w14:textId="77777777" w:rsidTr="00E07306">
        <w:tc>
          <w:tcPr>
            <w:cnfStyle w:val="001000000000" w:firstRow="0" w:lastRow="0" w:firstColumn="1" w:lastColumn="0" w:oddVBand="0" w:evenVBand="0" w:oddHBand="0" w:evenHBand="0" w:firstRowFirstColumn="0" w:firstRowLastColumn="0" w:lastRowFirstColumn="0" w:lastRowLastColumn="0"/>
            <w:tcW w:w="3720" w:type="dxa"/>
            <w:gridSpan w:val="3"/>
            <w:vAlign w:val="center"/>
          </w:tcPr>
          <w:p w14:paraId="1B8974B8" w14:textId="77777777" w:rsidR="00E07306" w:rsidRPr="00E07306" w:rsidRDefault="00E07306" w:rsidP="00817609">
            <w:pPr>
              <w:pStyle w:val="Prrafodelista"/>
              <w:numPr>
                <w:ilvl w:val="0"/>
                <w:numId w:val="21"/>
              </w:numPr>
              <w:spacing w:before="120"/>
              <w:ind w:left="0"/>
              <w:contextualSpacing w:val="0"/>
              <w:rPr>
                <w:rFonts w:ascii="Arial" w:hAnsi="Arial" w:cs="Arial"/>
                <w:b w:val="0"/>
                <w:sz w:val="20"/>
                <w:szCs w:val="20"/>
              </w:rPr>
            </w:pPr>
            <w:r w:rsidRPr="00E07306">
              <w:rPr>
                <w:rFonts w:ascii="Arial" w:hAnsi="Arial" w:cs="Arial"/>
                <w:b w:val="0"/>
                <w:sz w:val="20"/>
                <w:szCs w:val="20"/>
              </w:rPr>
              <w:t>Recursos humanos (rotación de personal)</w:t>
            </w:r>
          </w:p>
        </w:tc>
        <w:tc>
          <w:tcPr>
            <w:tcW w:w="5069" w:type="dxa"/>
          </w:tcPr>
          <w:p w14:paraId="034F7EC7" w14:textId="77777777" w:rsidR="00E07306" w:rsidRPr="00E07306" w:rsidRDefault="00E07306" w:rsidP="00E07306">
            <w:pPr>
              <w:spacing w:before="12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07306">
              <w:rPr>
                <w:rFonts w:ascii="Arial" w:hAnsi="Arial" w:cs="Arial"/>
                <w:sz w:val="20"/>
                <w:szCs w:val="20"/>
              </w:rPr>
              <w:t>Número de renuncias o despidos / Número promedio de empleados</w:t>
            </w:r>
          </w:p>
        </w:tc>
      </w:tr>
    </w:tbl>
    <w:p w14:paraId="43029F6E" w14:textId="65BBA612" w:rsidR="00E07306" w:rsidRDefault="00E07306" w:rsidP="00DA1F24">
      <w:pPr>
        <w:pStyle w:val="Prrafodelista"/>
        <w:spacing w:before="120" w:after="120" w:line="240" w:lineRule="auto"/>
        <w:ind w:left="0"/>
        <w:rPr>
          <w:rFonts w:ascii="Arial" w:hAnsi="Arial" w:cs="Arial"/>
          <w:b/>
          <w:sz w:val="24"/>
          <w:szCs w:val="24"/>
          <w:lang w:val="es-ES"/>
        </w:rPr>
      </w:pPr>
    </w:p>
    <w:p w14:paraId="4193FF73" w14:textId="77777777" w:rsidR="00E07306" w:rsidRDefault="00E07306" w:rsidP="00DA1F24">
      <w:pPr>
        <w:pStyle w:val="Prrafodelista"/>
        <w:spacing w:before="120" w:after="120" w:line="240" w:lineRule="auto"/>
        <w:ind w:left="0"/>
        <w:rPr>
          <w:rFonts w:ascii="Arial" w:hAnsi="Arial" w:cs="Arial"/>
          <w:b/>
          <w:sz w:val="24"/>
          <w:szCs w:val="24"/>
          <w:lang w:val="es-ES"/>
        </w:rPr>
      </w:pPr>
    </w:p>
    <w:p w14:paraId="4B7FBED0" w14:textId="06FC4DA5" w:rsidR="00C63188" w:rsidRPr="00E07306" w:rsidRDefault="00C63188" w:rsidP="00817609">
      <w:pPr>
        <w:pStyle w:val="Prrafodelista"/>
        <w:numPr>
          <w:ilvl w:val="0"/>
          <w:numId w:val="38"/>
        </w:numPr>
        <w:spacing w:before="120" w:after="120" w:line="240" w:lineRule="auto"/>
        <w:rPr>
          <w:rFonts w:ascii="Arial" w:hAnsi="Arial" w:cs="Arial"/>
          <w:b/>
          <w:sz w:val="24"/>
          <w:szCs w:val="24"/>
          <w:lang w:val="es-ES"/>
        </w:rPr>
      </w:pPr>
      <w:r w:rsidRPr="00E07306">
        <w:rPr>
          <w:rFonts w:ascii="Arial" w:hAnsi="Arial" w:cs="Arial"/>
          <w:b/>
          <w:sz w:val="24"/>
          <w:szCs w:val="24"/>
          <w:lang w:val="es-ES"/>
        </w:rPr>
        <w:lastRenderedPageBreak/>
        <w:t>Comunicación y relaciones p</w:t>
      </w:r>
      <w:r w:rsidR="00DA1F24" w:rsidRPr="00E07306">
        <w:rPr>
          <w:rFonts w:ascii="Arial" w:hAnsi="Arial" w:cs="Arial"/>
          <w:b/>
          <w:sz w:val="24"/>
          <w:szCs w:val="24"/>
          <w:lang w:val="es-ES"/>
        </w:rPr>
        <w:t>ú</w:t>
      </w:r>
      <w:r w:rsidRPr="00E07306">
        <w:rPr>
          <w:rFonts w:ascii="Arial" w:hAnsi="Arial" w:cs="Arial"/>
          <w:b/>
          <w:sz w:val="24"/>
          <w:szCs w:val="24"/>
          <w:lang w:val="es-ES"/>
        </w:rPr>
        <w:t>blicas</w:t>
      </w:r>
    </w:p>
    <w:tbl>
      <w:tblPr>
        <w:tblStyle w:val="Listaclara-nfasis5"/>
        <w:tblW w:w="8789" w:type="dxa"/>
        <w:tblInd w:w="108" w:type="dxa"/>
        <w:tblLook w:val="04A0" w:firstRow="1" w:lastRow="0" w:firstColumn="1" w:lastColumn="0" w:noHBand="0" w:noVBand="1"/>
      </w:tblPr>
      <w:tblGrid>
        <w:gridCol w:w="1616"/>
        <w:gridCol w:w="889"/>
        <w:gridCol w:w="139"/>
        <w:gridCol w:w="974"/>
        <w:gridCol w:w="5171"/>
      </w:tblGrid>
      <w:tr w:rsidR="00C63188" w:rsidRPr="000149C5" w14:paraId="0044D657" w14:textId="77777777" w:rsidTr="00BA5DA1">
        <w:trPr>
          <w:cnfStyle w:val="100000000000" w:firstRow="1" w:lastRow="0" w:firstColumn="0" w:lastColumn="0" w:oddVBand="0" w:evenVBand="0" w:oddHBand="0"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8789" w:type="dxa"/>
            <w:gridSpan w:val="5"/>
          </w:tcPr>
          <w:p w14:paraId="5CCEB00D" w14:textId="37F36E35" w:rsidR="00C63188" w:rsidRPr="00E07306" w:rsidRDefault="00C63188" w:rsidP="00E07306">
            <w:pPr>
              <w:jc w:val="center"/>
              <w:rPr>
                <w:rFonts w:ascii="Arial" w:hAnsi="Arial" w:cs="Arial"/>
                <w:sz w:val="20"/>
                <w:szCs w:val="20"/>
              </w:rPr>
            </w:pPr>
            <w:r w:rsidRPr="00E07306">
              <w:rPr>
                <w:rFonts w:ascii="Arial" w:hAnsi="Arial" w:cs="Arial"/>
                <w:sz w:val="20"/>
                <w:szCs w:val="20"/>
              </w:rPr>
              <w:t>Comunicación y relaciones p</w:t>
            </w:r>
            <w:r w:rsidR="00DA1F24" w:rsidRPr="00E07306">
              <w:rPr>
                <w:rFonts w:ascii="Arial" w:hAnsi="Arial" w:cs="Arial"/>
                <w:sz w:val="20"/>
                <w:szCs w:val="20"/>
              </w:rPr>
              <w:t>ú</w:t>
            </w:r>
            <w:r w:rsidRPr="00E07306">
              <w:rPr>
                <w:rFonts w:ascii="Arial" w:hAnsi="Arial" w:cs="Arial"/>
                <w:sz w:val="20"/>
                <w:szCs w:val="20"/>
              </w:rPr>
              <w:t>blicas</w:t>
            </w:r>
          </w:p>
        </w:tc>
      </w:tr>
      <w:tr w:rsidR="00C63188" w:rsidRPr="000149C5" w14:paraId="24113EA1"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6" w:type="dxa"/>
          </w:tcPr>
          <w:p w14:paraId="6BDF857E" w14:textId="77777777" w:rsidR="00C63188" w:rsidRPr="00E07306" w:rsidRDefault="00C63188" w:rsidP="00E07306">
            <w:pPr>
              <w:rPr>
                <w:rFonts w:ascii="Arial" w:hAnsi="Arial" w:cs="Arial"/>
                <w:sz w:val="20"/>
                <w:szCs w:val="20"/>
              </w:rPr>
            </w:pPr>
            <w:r w:rsidRPr="00E07306">
              <w:rPr>
                <w:rFonts w:ascii="Arial" w:hAnsi="Arial" w:cs="Arial"/>
                <w:sz w:val="20"/>
                <w:szCs w:val="20"/>
              </w:rPr>
              <w:t>Propósito:</w:t>
            </w:r>
          </w:p>
        </w:tc>
        <w:tc>
          <w:tcPr>
            <w:tcW w:w="7173" w:type="dxa"/>
            <w:gridSpan w:val="4"/>
          </w:tcPr>
          <w:p w14:paraId="79113453" w14:textId="77777777" w:rsidR="00C63188" w:rsidRPr="00E07306" w:rsidRDefault="00C63188" w:rsidP="00E0730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07306">
              <w:rPr>
                <w:rFonts w:ascii="Arial" w:hAnsi="Arial" w:cs="Arial"/>
                <w:sz w:val="20"/>
                <w:szCs w:val="20"/>
              </w:rPr>
              <w:t>Difundir todas las actividades de Tijuana innovadora y fortalecer las relaciones públicas e imagen.</w:t>
            </w:r>
          </w:p>
        </w:tc>
      </w:tr>
      <w:tr w:rsidR="00C63188" w:rsidRPr="000149C5" w14:paraId="113F8878" w14:textId="77777777" w:rsidTr="00BA5DA1">
        <w:tc>
          <w:tcPr>
            <w:cnfStyle w:val="001000000000" w:firstRow="0" w:lastRow="0" w:firstColumn="1" w:lastColumn="0" w:oddVBand="0" w:evenVBand="0" w:oddHBand="0" w:evenHBand="0" w:firstRowFirstColumn="0" w:firstRowLastColumn="0" w:lastRowFirstColumn="0" w:lastRowLastColumn="0"/>
            <w:tcW w:w="1616" w:type="dxa"/>
          </w:tcPr>
          <w:p w14:paraId="449C5E4F" w14:textId="77777777" w:rsidR="00C63188" w:rsidRPr="00E07306" w:rsidRDefault="00C63188" w:rsidP="00E07306">
            <w:pPr>
              <w:rPr>
                <w:rFonts w:ascii="Arial" w:hAnsi="Arial" w:cs="Arial"/>
                <w:sz w:val="20"/>
                <w:szCs w:val="20"/>
              </w:rPr>
            </w:pPr>
            <w:r w:rsidRPr="00E07306">
              <w:rPr>
                <w:rFonts w:ascii="Arial" w:hAnsi="Arial" w:cs="Arial"/>
                <w:sz w:val="20"/>
                <w:szCs w:val="20"/>
              </w:rPr>
              <w:t>Objetivo:</w:t>
            </w:r>
          </w:p>
        </w:tc>
        <w:tc>
          <w:tcPr>
            <w:tcW w:w="7173" w:type="dxa"/>
            <w:gridSpan w:val="4"/>
          </w:tcPr>
          <w:p w14:paraId="3DDAE2E7" w14:textId="77777777" w:rsidR="00C63188" w:rsidRPr="00E07306" w:rsidRDefault="00C63188" w:rsidP="00E0730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07306">
              <w:rPr>
                <w:rFonts w:ascii="Arial" w:hAnsi="Arial" w:cs="Arial"/>
                <w:sz w:val="20"/>
                <w:szCs w:val="20"/>
              </w:rPr>
              <w:t>Posicionar la marca Tijuana innovadora.</w:t>
            </w:r>
          </w:p>
        </w:tc>
      </w:tr>
      <w:tr w:rsidR="00C63188" w:rsidRPr="00E62480" w14:paraId="7839CB3E" w14:textId="77777777" w:rsidTr="00BA5DA1">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2644" w:type="dxa"/>
            <w:gridSpan w:val="3"/>
          </w:tcPr>
          <w:p w14:paraId="4D63212F" w14:textId="77777777" w:rsidR="00C63188" w:rsidRPr="00E07306" w:rsidRDefault="00C63188" w:rsidP="00E07306">
            <w:pPr>
              <w:jc w:val="center"/>
              <w:rPr>
                <w:rFonts w:ascii="Arial" w:hAnsi="Arial" w:cs="Arial"/>
                <w:sz w:val="20"/>
                <w:szCs w:val="20"/>
              </w:rPr>
            </w:pPr>
            <w:r w:rsidRPr="00E07306">
              <w:rPr>
                <w:rFonts w:ascii="Arial" w:hAnsi="Arial" w:cs="Arial"/>
                <w:sz w:val="20"/>
                <w:szCs w:val="20"/>
              </w:rPr>
              <w:t>Alcance</w:t>
            </w:r>
          </w:p>
        </w:tc>
        <w:tc>
          <w:tcPr>
            <w:tcW w:w="6145" w:type="dxa"/>
            <w:gridSpan w:val="2"/>
          </w:tcPr>
          <w:p w14:paraId="6EFCEDC0" w14:textId="77777777" w:rsidR="00C63188" w:rsidRPr="00E07306" w:rsidRDefault="00C63188" w:rsidP="00E07306">
            <w:pPr>
              <w:jc w:val="both"/>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E07306">
              <w:rPr>
                <w:rFonts w:ascii="Arial" w:hAnsi="Arial" w:cs="Arial"/>
                <w:b/>
                <w:sz w:val="20"/>
                <w:szCs w:val="20"/>
              </w:rPr>
              <w:t>Responsabilidades del alcance</w:t>
            </w:r>
          </w:p>
        </w:tc>
      </w:tr>
      <w:tr w:rsidR="00C63188" w:rsidRPr="000149C5" w14:paraId="3535B0E9" w14:textId="77777777" w:rsidTr="00BA5DA1">
        <w:tc>
          <w:tcPr>
            <w:cnfStyle w:val="001000000000" w:firstRow="0" w:lastRow="0" w:firstColumn="1" w:lastColumn="0" w:oddVBand="0" w:evenVBand="0" w:oddHBand="0" w:evenHBand="0" w:firstRowFirstColumn="0" w:firstRowLastColumn="0" w:lastRowFirstColumn="0" w:lastRowLastColumn="0"/>
            <w:tcW w:w="2505" w:type="dxa"/>
            <w:gridSpan w:val="2"/>
            <w:vAlign w:val="center"/>
          </w:tcPr>
          <w:p w14:paraId="5C370A53" w14:textId="77777777" w:rsidR="00C63188" w:rsidRPr="00E07306" w:rsidRDefault="00C63188" w:rsidP="00E07306">
            <w:pPr>
              <w:rPr>
                <w:rFonts w:ascii="Arial" w:hAnsi="Arial" w:cs="Arial"/>
                <w:b w:val="0"/>
                <w:sz w:val="20"/>
                <w:szCs w:val="20"/>
              </w:rPr>
            </w:pPr>
            <w:r w:rsidRPr="00E07306">
              <w:rPr>
                <w:rFonts w:ascii="Arial" w:hAnsi="Arial" w:cs="Arial"/>
                <w:b w:val="0"/>
                <w:sz w:val="20"/>
                <w:szCs w:val="20"/>
              </w:rPr>
              <w:t>Difusión</w:t>
            </w:r>
          </w:p>
        </w:tc>
        <w:tc>
          <w:tcPr>
            <w:tcW w:w="6284" w:type="dxa"/>
            <w:gridSpan w:val="3"/>
            <w:vAlign w:val="center"/>
          </w:tcPr>
          <w:p w14:paraId="4693F548" w14:textId="635084AC" w:rsidR="00C63188" w:rsidRPr="00E07306" w:rsidRDefault="00C63188" w:rsidP="00E07306">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07306">
              <w:rPr>
                <w:rFonts w:ascii="Arial" w:hAnsi="Arial" w:cs="Arial"/>
                <w:sz w:val="20"/>
                <w:szCs w:val="20"/>
              </w:rPr>
              <w:t xml:space="preserve">Generar boletines electrónicos, mantener una buena relación con medios de comunicación, realizar ruedas de prensa, generar contenido para </w:t>
            </w:r>
            <w:r w:rsidR="00CD578B" w:rsidRPr="00E07306">
              <w:rPr>
                <w:rFonts w:ascii="Arial" w:hAnsi="Arial" w:cs="Arial"/>
                <w:sz w:val="20"/>
                <w:szCs w:val="20"/>
              </w:rPr>
              <w:t>web</w:t>
            </w:r>
            <w:r w:rsidRPr="00E07306">
              <w:rPr>
                <w:rFonts w:ascii="Arial" w:hAnsi="Arial" w:cs="Arial"/>
                <w:sz w:val="20"/>
                <w:szCs w:val="20"/>
              </w:rPr>
              <w:t xml:space="preserve"> y redes sociales y generar materiales audiovisuales y campañas de publicidad y compra de medios.</w:t>
            </w:r>
          </w:p>
        </w:tc>
      </w:tr>
      <w:tr w:rsidR="00C63188" w:rsidRPr="000149C5" w14:paraId="47B37CD2" w14:textId="77777777" w:rsidTr="00BA5DA1">
        <w:trPr>
          <w:cnfStyle w:val="000000100000" w:firstRow="0" w:lastRow="0" w:firstColumn="0" w:lastColumn="0" w:oddVBand="0" w:evenVBand="0" w:oddHBand="1" w:evenHBand="0" w:firstRowFirstColumn="0" w:firstRowLastColumn="0" w:lastRowFirstColumn="0" w:lastRowLastColumn="0"/>
          <w:trHeight w:val="1054"/>
        </w:trPr>
        <w:tc>
          <w:tcPr>
            <w:cnfStyle w:val="001000000000" w:firstRow="0" w:lastRow="0" w:firstColumn="1" w:lastColumn="0" w:oddVBand="0" w:evenVBand="0" w:oddHBand="0" w:evenHBand="0" w:firstRowFirstColumn="0" w:firstRowLastColumn="0" w:lastRowFirstColumn="0" w:lastRowLastColumn="0"/>
            <w:tcW w:w="2505" w:type="dxa"/>
            <w:gridSpan w:val="2"/>
            <w:vAlign w:val="center"/>
          </w:tcPr>
          <w:p w14:paraId="67D0A7BE" w14:textId="77777777" w:rsidR="00C63188" w:rsidRPr="00E07306" w:rsidRDefault="00C63188" w:rsidP="00E07306">
            <w:pPr>
              <w:rPr>
                <w:rFonts w:ascii="Arial" w:hAnsi="Arial" w:cs="Arial"/>
                <w:b w:val="0"/>
                <w:sz w:val="20"/>
                <w:szCs w:val="20"/>
              </w:rPr>
            </w:pPr>
            <w:r w:rsidRPr="00E07306">
              <w:rPr>
                <w:rFonts w:ascii="Arial" w:hAnsi="Arial" w:cs="Arial"/>
                <w:b w:val="0"/>
                <w:sz w:val="20"/>
                <w:szCs w:val="20"/>
              </w:rPr>
              <w:t>Mercadotecnia</w:t>
            </w:r>
          </w:p>
        </w:tc>
        <w:tc>
          <w:tcPr>
            <w:tcW w:w="6284" w:type="dxa"/>
            <w:gridSpan w:val="3"/>
            <w:vAlign w:val="center"/>
          </w:tcPr>
          <w:p w14:paraId="4AC020B4" w14:textId="77777777" w:rsidR="00C63188" w:rsidRPr="00E07306" w:rsidRDefault="00C63188" w:rsidP="00E07306">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07306">
              <w:rPr>
                <w:rFonts w:ascii="Arial" w:hAnsi="Arial" w:cs="Arial"/>
                <w:sz w:val="20"/>
                <w:szCs w:val="20"/>
              </w:rPr>
              <w:t xml:space="preserve">Generar material impreso, digital, todo lo relacionado con promocionales, exhibidores, reconocimientos, invitaciones digitales, Todo relacionado con imagen. </w:t>
            </w:r>
          </w:p>
        </w:tc>
      </w:tr>
      <w:tr w:rsidR="00C63188" w:rsidRPr="000149C5" w14:paraId="527DADB5" w14:textId="77777777" w:rsidTr="00BA5DA1">
        <w:tc>
          <w:tcPr>
            <w:cnfStyle w:val="001000000000" w:firstRow="0" w:lastRow="0" w:firstColumn="1" w:lastColumn="0" w:oddVBand="0" w:evenVBand="0" w:oddHBand="0" w:evenHBand="0" w:firstRowFirstColumn="0" w:firstRowLastColumn="0" w:lastRowFirstColumn="0" w:lastRowLastColumn="0"/>
            <w:tcW w:w="2505" w:type="dxa"/>
            <w:gridSpan w:val="2"/>
            <w:vAlign w:val="center"/>
          </w:tcPr>
          <w:p w14:paraId="4BC85F8D" w14:textId="77777777" w:rsidR="00C63188" w:rsidRPr="00E07306" w:rsidRDefault="00C63188" w:rsidP="00E07306">
            <w:pPr>
              <w:rPr>
                <w:rFonts w:ascii="Arial" w:hAnsi="Arial" w:cs="Arial"/>
                <w:b w:val="0"/>
                <w:sz w:val="20"/>
                <w:szCs w:val="20"/>
              </w:rPr>
            </w:pPr>
            <w:r w:rsidRPr="00E07306">
              <w:rPr>
                <w:rFonts w:ascii="Arial" w:hAnsi="Arial" w:cs="Arial"/>
                <w:b w:val="0"/>
                <w:sz w:val="20"/>
                <w:szCs w:val="20"/>
              </w:rPr>
              <w:t>Relaciones publicas</w:t>
            </w:r>
          </w:p>
        </w:tc>
        <w:tc>
          <w:tcPr>
            <w:tcW w:w="6284" w:type="dxa"/>
            <w:gridSpan w:val="3"/>
            <w:vAlign w:val="center"/>
          </w:tcPr>
          <w:p w14:paraId="61068734" w14:textId="77777777" w:rsidR="00C63188" w:rsidRPr="00E07306" w:rsidRDefault="00C63188" w:rsidP="00E07306">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07306">
              <w:rPr>
                <w:rFonts w:ascii="Arial" w:hAnsi="Arial" w:cs="Arial"/>
                <w:sz w:val="20"/>
                <w:szCs w:val="20"/>
              </w:rPr>
              <w:t xml:space="preserve">Realización de juntas semanales de Tijuana innovadora, convocatoria para invitados, generación de base de datos de T.I. realización de envíos masivos para redes de T.I. apoyo de protocolo y logística de los eventos realizados por T.I. </w:t>
            </w:r>
          </w:p>
        </w:tc>
      </w:tr>
      <w:tr w:rsidR="00C63188" w:rsidRPr="000149C5" w14:paraId="66004CC7" w14:textId="77777777" w:rsidTr="00BA5DA1">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3618" w:type="dxa"/>
            <w:gridSpan w:val="4"/>
          </w:tcPr>
          <w:p w14:paraId="3A7DCE19" w14:textId="77777777" w:rsidR="00C63188" w:rsidRPr="00E07306" w:rsidRDefault="00C63188" w:rsidP="00E07306">
            <w:pPr>
              <w:jc w:val="center"/>
              <w:rPr>
                <w:rFonts w:ascii="Arial" w:hAnsi="Arial" w:cs="Arial"/>
                <w:sz w:val="20"/>
                <w:szCs w:val="20"/>
              </w:rPr>
            </w:pPr>
            <w:r w:rsidRPr="00E07306">
              <w:rPr>
                <w:rFonts w:ascii="Arial" w:hAnsi="Arial" w:cs="Arial"/>
                <w:sz w:val="20"/>
                <w:szCs w:val="20"/>
              </w:rPr>
              <w:t>Procesos</w:t>
            </w:r>
          </w:p>
        </w:tc>
        <w:tc>
          <w:tcPr>
            <w:tcW w:w="5171" w:type="dxa"/>
          </w:tcPr>
          <w:p w14:paraId="07586AA7" w14:textId="77777777" w:rsidR="00C63188" w:rsidRPr="00E07306" w:rsidRDefault="00C63188" w:rsidP="00E07306">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E07306">
              <w:rPr>
                <w:rFonts w:ascii="Arial" w:hAnsi="Arial" w:cs="Arial"/>
                <w:b/>
                <w:sz w:val="20"/>
                <w:szCs w:val="20"/>
              </w:rPr>
              <w:t>Descripción de proceso</w:t>
            </w:r>
          </w:p>
        </w:tc>
      </w:tr>
      <w:tr w:rsidR="00C63188" w:rsidRPr="000149C5" w14:paraId="2DD7DD57" w14:textId="77777777" w:rsidTr="00BA5DA1">
        <w:tc>
          <w:tcPr>
            <w:cnfStyle w:val="001000000000" w:firstRow="0" w:lastRow="0" w:firstColumn="1" w:lastColumn="0" w:oddVBand="0" w:evenVBand="0" w:oddHBand="0" w:evenHBand="0" w:firstRowFirstColumn="0" w:firstRowLastColumn="0" w:lastRowFirstColumn="0" w:lastRowLastColumn="0"/>
            <w:tcW w:w="3618" w:type="dxa"/>
            <w:gridSpan w:val="4"/>
            <w:vAlign w:val="center"/>
          </w:tcPr>
          <w:p w14:paraId="348E4C67" w14:textId="77777777" w:rsidR="00C63188" w:rsidRPr="00E07306" w:rsidRDefault="00C63188" w:rsidP="00E07306">
            <w:pPr>
              <w:jc w:val="both"/>
              <w:rPr>
                <w:rFonts w:ascii="Arial" w:hAnsi="Arial" w:cs="Arial"/>
                <w:b w:val="0"/>
                <w:sz w:val="20"/>
                <w:szCs w:val="20"/>
              </w:rPr>
            </w:pPr>
            <w:r w:rsidRPr="00E07306">
              <w:rPr>
                <w:rFonts w:ascii="Arial" w:hAnsi="Arial" w:cs="Arial"/>
                <w:b w:val="0"/>
                <w:sz w:val="20"/>
                <w:szCs w:val="20"/>
              </w:rPr>
              <w:t>Generar agenda de actividades</w:t>
            </w:r>
          </w:p>
        </w:tc>
        <w:tc>
          <w:tcPr>
            <w:tcW w:w="5171" w:type="dxa"/>
            <w:vAlign w:val="center"/>
          </w:tcPr>
          <w:p w14:paraId="5215EAA7" w14:textId="77777777" w:rsidR="00C63188" w:rsidRPr="00E07306" w:rsidRDefault="00C63188" w:rsidP="00E07306">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07306">
              <w:rPr>
                <w:rFonts w:ascii="Arial" w:hAnsi="Arial" w:cs="Arial"/>
                <w:sz w:val="20"/>
                <w:szCs w:val="20"/>
              </w:rPr>
              <w:t>Atreves de juntas se realizar la planeación por semana y mes.</w:t>
            </w:r>
          </w:p>
        </w:tc>
      </w:tr>
      <w:tr w:rsidR="00C63188" w:rsidRPr="000149C5" w14:paraId="49EE9A26"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18" w:type="dxa"/>
            <w:gridSpan w:val="4"/>
            <w:vAlign w:val="center"/>
          </w:tcPr>
          <w:p w14:paraId="4D530FD2" w14:textId="77777777" w:rsidR="00C63188" w:rsidRPr="00E07306" w:rsidRDefault="00C63188" w:rsidP="00E07306">
            <w:pPr>
              <w:jc w:val="both"/>
              <w:rPr>
                <w:rFonts w:ascii="Arial" w:hAnsi="Arial" w:cs="Arial"/>
                <w:b w:val="0"/>
                <w:sz w:val="20"/>
                <w:szCs w:val="20"/>
              </w:rPr>
            </w:pPr>
            <w:r w:rsidRPr="00E07306">
              <w:rPr>
                <w:rFonts w:ascii="Arial" w:hAnsi="Arial" w:cs="Arial"/>
                <w:b w:val="0"/>
                <w:sz w:val="20"/>
                <w:szCs w:val="20"/>
              </w:rPr>
              <w:t>Planificar información</w:t>
            </w:r>
          </w:p>
        </w:tc>
        <w:tc>
          <w:tcPr>
            <w:tcW w:w="5171" w:type="dxa"/>
            <w:vAlign w:val="center"/>
          </w:tcPr>
          <w:p w14:paraId="0692D47E" w14:textId="49CDD58F" w:rsidR="00C63188" w:rsidRPr="00E07306" w:rsidRDefault="00C63188" w:rsidP="00E07306">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07306">
              <w:rPr>
                <w:rFonts w:ascii="Arial" w:hAnsi="Arial" w:cs="Arial"/>
                <w:sz w:val="20"/>
                <w:szCs w:val="20"/>
              </w:rPr>
              <w:t xml:space="preserve">Calendario en el cual se </w:t>
            </w:r>
            <w:r w:rsidR="00CD578B" w:rsidRPr="00E07306">
              <w:rPr>
                <w:rFonts w:ascii="Arial" w:hAnsi="Arial" w:cs="Arial"/>
                <w:sz w:val="20"/>
                <w:szCs w:val="20"/>
              </w:rPr>
              <w:t>agendan actividades</w:t>
            </w:r>
            <w:r w:rsidRPr="00E07306">
              <w:rPr>
                <w:rFonts w:ascii="Arial" w:hAnsi="Arial" w:cs="Arial"/>
                <w:sz w:val="20"/>
                <w:szCs w:val="20"/>
              </w:rPr>
              <w:t xml:space="preserve"> </w:t>
            </w:r>
            <w:r w:rsidR="00CD578B" w:rsidRPr="00E07306">
              <w:rPr>
                <w:rFonts w:ascii="Arial" w:hAnsi="Arial" w:cs="Arial"/>
                <w:sz w:val="20"/>
                <w:szCs w:val="20"/>
              </w:rPr>
              <w:t>específicas</w:t>
            </w:r>
            <w:r w:rsidRPr="00E07306">
              <w:rPr>
                <w:rFonts w:ascii="Arial" w:hAnsi="Arial" w:cs="Arial"/>
                <w:sz w:val="20"/>
                <w:szCs w:val="20"/>
              </w:rPr>
              <w:t xml:space="preserve"> por área.</w:t>
            </w:r>
          </w:p>
        </w:tc>
      </w:tr>
      <w:tr w:rsidR="00C63188" w:rsidRPr="000149C5" w14:paraId="26E3FC49" w14:textId="77777777" w:rsidTr="00BA5DA1">
        <w:tc>
          <w:tcPr>
            <w:cnfStyle w:val="001000000000" w:firstRow="0" w:lastRow="0" w:firstColumn="1" w:lastColumn="0" w:oddVBand="0" w:evenVBand="0" w:oddHBand="0" w:evenHBand="0" w:firstRowFirstColumn="0" w:firstRowLastColumn="0" w:lastRowFirstColumn="0" w:lastRowLastColumn="0"/>
            <w:tcW w:w="3618" w:type="dxa"/>
            <w:gridSpan w:val="4"/>
            <w:vAlign w:val="center"/>
          </w:tcPr>
          <w:p w14:paraId="619C7C5E" w14:textId="77777777" w:rsidR="00C63188" w:rsidRPr="00E07306" w:rsidRDefault="00C63188" w:rsidP="00E07306">
            <w:pPr>
              <w:jc w:val="both"/>
              <w:rPr>
                <w:rFonts w:ascii="Arial" w:hAnsi="Arial" w:cs="Arial"/>
                <w:b w:val="0"/>
                <w:sz w:val="20"/>
                <w:szCs w:val="20"/>
              </w:rPr>
            </w:pPr>
            <w:r w:rsidRPr="00E07306">
              <w:rPr>
                <w:rFonts w:ascii="Arial" w:hAnsi="Arial" w:cs="Arial"/>
                <w:b w:val="0"/>
                <w:sz w:val="20"/>
                <w:szCs w:val="20"/>
              </w:rPr>
              <w:t>Redacción</w:t>
            </w:r>
          </w:p>
        </w:tc>
        <w:tc>
          <w:tcPr>
            <w:tcW w:w="5171" w:type="dxa"/>
            <w:vAlign w:val="center"/>
          </w:tcPr>
          <w:p w14:paraId="4B5C16D0" w14:textId="4725D4AB" w:rsidR="00C63188" w:rsidRPr="00E07306" w:rsidRDefault="00CD578B" w:rsidP="00E07306">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07306">
              <w:rPr>
                <w:rFonts w:ascii="Arial" w:hAnsi="Arial" w:cs="Arial"/>
                <w:sz w:val="20"/>
                <w:szCs w:val="20"/>
              </w:rPr>
              <w:t>De acuerdo con</w:t>
            </w:r>
            <w:r w:rsidR="00C63188" w:rsidRPr="00E07306">
              <w:rPr>
                <w:rFonts w:ascii="Arial" w:hAnsi="Arial" w:cs="Arial"/>
                <w:sz w:val="20"/>
                <w:szCs w:val="20"/>
              </w:rPr>
              <w:t xml:space="preserve"> lo requerido.</w:t>
            </w:r>
          </w:p>
        </w:tc>
      </w:tr>
      <w:tr w:rsidR="00C63188" w:rsidRPr="000149C5" w14:paraId="23DD015A"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18" w:type="dxa"/>
            <w:gridSpan w:val="4"/>
            <w:vAlign w:val="center"/>
          </w:tcPr>
          <w:p w14:paraId="13524461" w14:textId="77777777" w:rsidR="00C63188" w:rsidRPr="00E07306" w:rsidRDefault="00C63188" w:rsidP="00E07306">
            <w:pPr>
              <w:jc w:val="both"/>
              <w:rPr>
                <w:rFonts w:ascii="Arial" w:hAnsi="Arial" w:cs="Arial"/>
                <w:b w:val="0"/>
                <w:sz w:val="20"/>
                <w:szCs w:val="20"/>
              </w:rPr>
            </w:pPr>
            <w:r w:rsidRPr="00E07306">
              <w:rPr>
                <w:rFonts w:ascii="Arial" w:hAnsi="Arial" w:cs="Arial"/>
                <w:b w:val="0"/>
                <w:sz w:val="20"/>
                <w:szCs w:val="20"/>
              </w:rPr>
              <w:t xml:space="preserve">Fichas técnicas y formatos </w:t>
            </w:r>
          </w:p>
        </w:tc>
        <w:tc>
          <w:tcPr>
            <w:tcW w:w="5171" w:type="dxa"/>
            <w:vAlign w:val="center"/>
          </w:tcPr>
          <w:p w14:paraId="5615F822" w14:textId="77777777" w:rsidR="00C63188" w:rsidRPr="00E07306" w:rsidRDefault="00C63188" w:rsidP="00E07306">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07306">
              <w:rPr>
                <w:rFonts w:ascii="Arial" w:hAnsi="Arial" w:cs="Arial"/>
                <w:sz w:val="20"/>
                <w:szCs w:val="20"/>
              </w:rPr>
              <w:t xml:space="preserve">Generar archivos fotográficos, video e informativos (documentos). </w:t>
            </w:r>
          </w:p>
        </w:tc>
      </w:tr>
      <w:tr w:rsidR="00C63188" w:rsidRPr="000149C5" w14:paraId="66AABEB4" w14:textId="77777777" w:rsidTr="00BA5DA1">
        <w:tc>
          <w:tcPr>
            <w:cnfStyle w:val="001000000000" w:firstRow="0" w:lastRow="0" w:firstColumn="1" w:lastColumn="0" w:oddVBand="0" w:evenVBand="0" w:oddHBand="0" w:evenHBand="0" w:firstRowFirstColumn="0" w:firstRowLastColumn="0" w:lastRowFirstColumn="0" w:lastRowLastColumn="0"/>
            <w:tcW w:w="3618" w:type="dxa"/>
            <w:gridSpan w:val="4"/>
            <w:vAlign w:val="center"/>
          </w:tcPr>
          <w:p w14:paraId="70899ABB" w14:textId="77777777" w:rsidR="00C63188" w:rsidRPr="00E07306" w:rsidRDefault="00C63188" w:rsidP="00E07306">
            <w:pPr>
              <w:jc w:val="both"/>
              <w:rPr>
                <w:rFonts w:ascii="Arial" w:hAnsi="Arial" w:cs="Arial"/>
                <w:b w:val="0"/>
                <w:sz w:val="20"/>
                <w:szCs w:val="20"/>
              </w:rPr>
            </w:pPr>
            <w:r w:rsidRPr="00E07306">
              <w:rPr>
                <w:rFonts w:ascii="Arial" w:hAnsi="Arial" w:cs="Arial"/>
                <w:b w:val="0"/>
                <w:sz w:val="20"/>
                <w:szCs w:val="20"/>
              </w:rPr>
              <w:t>Minutas</w:t>
            </w:r>
          </w:p>
        </w:tc>
        <w:tc>
          <w:tcPr>
            <w:tcW w:w="5171" w:type="dxa"/>
            <w:vAlign w:val="center"/>
          </w:tcPr>
          <w:p w14:paraId="6A01EB3F" w14:textId="77777777" w:rsidR="00C63188" w:rsidRPr="00E07306" w:rsidRDefault="00C63188" w:rsidP="00E07306">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07306">
              <w:rPr>
                <w:rFonts w:ascii="Arial" w:hAnsi="Arial" w:cs="Arial"/>
                <w:sz w:val="20"/>
                <w:szCs w:val="20"/>
              </w:rPr>
              <w:t>Nota de cada junta y se genera un documento para entregar a cada área.</w:t>
            </w:r>
          </w:p>
        </w:tc>
      </w:tr>
      <w:tr w:rsidR="00C63188" w:rsidRPr="000149C5" w14:paraId="63E19501" w14:textId="77777777" w:rsidTr="00BA5DA1">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3618" w:type="dxa"/>
            <w:gridSpan w:val="4"/>
          </w:tcPr>
          <w:p w14:paraId="3F62F208" w14:textId="77777777" w:rsidR="00C63188" w:rsidRPr="00E07306" w:rsidRDefault="00C63188" w:rsidP="00E07306">
            <w:pPr>
              <w:jc w:val="center"/>
              <w:rPr>
                <w:rFonts w:ascii="Arial" w:hAnsi="Arial" w:cs="Arial"/>
                <w:sz w:val="20"/>
                <w:szCs w:val="20"/>
              </w:rPr>
            </w:pPr>
            <w:r w:rsidRPr="00E07306">
              <w:rPr>
                <w:rFonts w:ascii="Arial" w:hAnsi="Arial" w:cs="Arial"/>
                <w:sz w:val="20"/>
                <w:szCs w:val="20"/>
              </w:rPr>
              <w:t>Indicadores</w:t>
            </w:r>
          </w:p>
        </w:tc>
        <w:tc>
          <w:tcPr>
            <w:tcW w:w="5171" w:type="dxa"/>
          </w:tcPr>
          <w:p w14:paraId="51EBF34C" w14:textId="77777777" w:rsidR="00C63188" w:rsidRPr="00E07306" w:rsidRDefault="00C63188" w:rsidP="00E07306">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E07306">
              <w:rPr>
                <w:rFonts w:ascii="Arial" w:hAnsi="Arial" w:cs="Arial"/>
                <w:b/>
                <w:sz w:val="20"/>
                <w:szCs w:val="20"/>
              </w:rPr>
              <w:t>Métricos</w:t>
            </w:r>
          </w:p>
        </w:tc>
      </w:tr>
      <w:tr w:rsidR="00C63188" w:rsidRPr="000149C5" w14:paraId="60B8E6A8" w14:textId="77777777" w:rsidTr="00BA5DA1">
        <w:tc>
          <w:tcPr>
            <w:cnfStyle w:val="001000000000" w:firstRow="0" w:lastRow="0" w:firstColumn="1" w:lastColumn="0" w:oddVBand="0" w:evenVBand="0" w:oddHBand="0" w:evenHBand="0" w:firstRowFirstColumn="0" w:firstRowLastColumn="0" w:lastRowFirstColumn="0" w:lastRowLastColumn="0"/>
            <w:tcW w:w="3618" w:type="dxa"/>
            <w:gridSpan w:val="4"/>
            <w:vAlign w:val="center"/>
          </w:tcPr>
          <w:p w14:paraId="601E44DE" w14:textId="77777777" w:rsidR="00C63188" w:rsidRPr="00E07306" w:rsidRDefault="00C63188" w:rsidP="00E07306">
            <w:pPr>
              <w:jc w:val="both"/>
              <w:rPr>
                <w:rFonts w:ascii="Arial" w:hAnsi="Arial" w:cs="Arial"/>
                <w:b w:val="0"/>
                <w:sz w:val="20"/>
                <w:szCs w:val="20"/>
              </w:rPr>
            </w:pPr>
            <w:r w:rsidRPr="00E07306">
              <w:rPr>
                <w:rFonts w:ascii="Arial" w:hAnsi="Arial" w:cs="Arial"/>
                <w:b w:val="0"/>
                <w:sz w:val="20"/>
                <w:szCs w:val="20"/>
              </w:rPr>
              <w:t>Cuantificación de boletines</w:t>
            </w:r>
          </w:p>
        </w:tc>
        <w:tc>
          <w:tcPr>
            <w:tcW w:w="5171" w:type="dxa"/>
            <w:vAlign w:val="center"/>
          </w:tcPr>
          <w:p w14:paraId="0444DC02" w14:textId="77777777" w:rsidR="00C63188" w:rsidRPr="00E07306" w:rsidRDefault="00C63188" w:rsidP="00E07306">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07306">
              <w:rPr>
                <w:rFonts w:ascii="Arial" w:hAnsi="Arial" w:cs="Arial"/>
                <w:sz w:val="20"/>
                <w:szCs w:val="20"/>
              </w:rPr>
              <w:t>Por numeración</w:t>
            </w:r>
          </w:p>
        </w:tc>
      </w:tr>
      <w:tr w:rsidR="00C63188" w:rsidRPr="000149C5" w14:paraId="5D1F499C"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18" w:type="dxa"/>
            <w:gridSpan w:val="4"/>
            <w:vAlign w:val="center"/>
          </w:tcPr>
          <w:p w14:paraId="3075A222" w14:textId="77777777" w:rsidR="00C63188" w:rsidRPr="00E07306" w:rsidRDefault="00C63188" w:rsidP="00E07306">
            <w:pPr>
              <w:jc w:val="both"/>
              <w:rPr>
                <w:rFonts w:ascii="Arial" w:hAnsi="Arial" w:cs="Arial"/>
                <w:b w:val="0"/>
                <w:sz w:val="20"/>
                <w:szCs w:val="20"/>
              </w:rPr>
            </w:pPr>
            <w:r w:rsidRPr="00E07306">
              <w:rPr>
                <w:rFonts w:ascii="Arial" w:hAnsi="Arial" w:cs="Arial"/>
                <w:b w:val="0"/>
                <w:sz w:val="20"/>
                <w:szCs w:val="20"/>
              </w:rPr>
              <w:t>Notas publicadas en medios</w:t>
            </w:r>
          </w:p>
        </w:tc>
        <w:tc>
          <w:tcPr>
            <w:tcW w:w="5171" w:type="dxa"/>
            <w:vAlign w:val="center"/>
          </w:tcPr>
          <w:p w14:paraId="2BD9C9CB" w14:textId="77777777" w:rsidR="00C63188" w:rsidRPr="00E07306" w:rsidRDefault="00C63188" w:rsidP="00E07306">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07306">
              <w:rPr>
                <w:rFonts w:ascii="Arial" w:hAnsi="Arial" w:cs="Arial"/>
                <w:sz w:val="20"/>
                <w:szCs w:val="20"/>
              </w:rPr>
              <w:t>Reporte semana de notas publicadas en medios.</w:t>
            </w:r>
          </w:p>
        </w:tc>
      </w:tr>
      <w:tr w:rsidR="00C63188" w:rsidRPr="000149C5" w14:paraId="70D0CDE4" w14:textId="77777777" w:rsidTr="00BA5DA1">
        <w:tc>
          <w:tcPr>
            <w:cnfStyle w:val="001000000000" w:firstRow="0" w:lastRow="0" w:firstColumn="1" w:lastColumn="0" w:oddVBand="0" w:evenVBand="0" w:oddHBand="0" w:evenHBand="0" w:firstRowFirstColumn="0" w:firstRowLastColumn="0" w:lastRowFirstColumn="0" w:lastRowLastColumn="0"/>
            <w:tcW w:w="3618" w:type="dxa"/>
            <w:gridSpan w:val="4"/>
            <w:vAlign w:val="center"/>
          </w:tcPr>
          <w:p w14:paraId="1457CFD9" w14:textId="77777777" w:rsidR="00C63188" w:rsidRPr="00E07306" w:rsidRDefault="00C63188" w:rsidP="00E07306">
            <w:pPr>
              <w:jc w:val="both"/>
              <w:rPr>
                <w:rFonts w:ascii="Arial" w:hAnsi="Arial" w:cs="Arial"/>
                <w:b w:val="0"/>
                <w:sz w:val="20"/>
                <w:szCs w:val="20"/>
              </w:rPr>
            </w:pPr>
            <w:r w:rsidRPr="00E07306">
              <w:rPr>
                <w:rFonts w:ascii="Arial" w:hAnsi="Arial" w:cs="Arial"/>
                <w:b w:val="0"/>
                <w:sz w:val="20"/>
                <w:szCs w:val="20"/>
              </w:rPr>
              <w:t>Redes sociales</w:t>
            </w:r>
          </w:p>
        </w:tc>
        <w:tc>
          <w:tcPr>
            <w:tcW w:w="5171" w:type="dxa"/>
            <w:vAlign w:val="center"/>
          </w:tcPr>
          <w:p w14:paraId="07CD7A13" w14:textId="77777777" w:rsidR="00C63188" w:rsidRPr="00E07306" w:rsidRDefault="00C63188" w:rsidP="00E07306">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07306">
              <w:rPr>
                <w:rFonts w:ascii="Arial" w:hAnsi="Arial" w:cs="Arial"/>
                <w:sz w:val="20"/>
                <w:szCs w:val="20"/>
              </w:rPr>
              <w:t>Reporte de movimiento mensual sobre activada de redes sociales como son percibidos.</w:t>
            </w:r>
          </w:p>
        </w:tc>
      </w:tr>
      <w:tr w:rsidR="00C63188" w:rsidRPr="000149C5" w14:paraId="38612EA1"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18" w:type="dxa"/>
            <w:gridSpan w:val="4"/>
            <w:vAlign w:val="center"/>
          </w:tcPr>
          <w:p w14:paraId="15779D5D" w14:textId="5D8FFA87" w:rsidR="00C63188" w:rsidRPr="00E07306" w:rsidRDefault="00C63188" w:rsidP="00E07306">
            <w:pPr>
              <w:jc w:val="both"/>
              <w:rPr>
                <w:rFonts w:ascii="Arial" w:hAnsi="Arial" w:cs="Arial"/>
                <w:b w:val="0"/>
                <w:sz w:val="20"/>
                <w:szCs w:val="20"/>
              </w:rPr>
            </w:pPr>
            <w:r w:rsidRPr="00E07306">
              <w:rPr>
                <w:rFonts w:ascii="Arial" w:hAnsi="Arial" w:cs="Arial"/>
                <w:b w:val="0"/>
                <w:sz w:val="20"/>
                <w:szCs w:val="20"/>
              </w:rPr>
              <w:t xml:space="preserve">Visita a </w:t>
            </w:r>
            <w:r w:rsidR="00CD578B" w:rsidRPr="00E07306">
              <w:rPr>
                <w:rFonts w:ascii="Arial" w:hAnsi="Arial" w:cs="Arial"/>
                <w:b w:val="0"/>
                <w:sz w:val="20"/>
                <w:szCs w:val="20"/>
              </w:rPr>
              <w:t>páginas</w:t>
            </w:r>
            <w:r w:rsidRPr="00E07306">
              <w:rPr>
                <w:rFonts w:ascii="Arial" w:hAnsi="Arial" w:cs="Arial"/>
                <w:b w:val="0"/>
                <w:sz w:val="20"/>
                <w:szCs w:val="20"/>
              </w:rPr>
              <w:t xml:space="preserve"> </w:t>
            </w:r>
            <w:r w:rsidR="00CD578B" w:rsidRPr="00E07306">
              <w:rPr>
                <w:rFonts w:ascii="Arial" w:hAnsi="Arial" w:cs="Arial"/>
                <w:b w:val="0"/>
                <w:sz w:val="20"/>
                <w:szCs w:val="20"/>
              </w:rPr>
              <w:t>web</w:t>
            </w:r>
          </w:p>
        </w:tc>
        <w:tc>
          <w:tcPr>
            <w:tcW w:w="5171" w:type="dxa"/>
            <w:vAlign w:val="center"/>
          </w:tcPr>
          <w:p w14:paraId="28DCC43D" w14:textId="77777777" w:rsidR="00C63188" w:rsidRPr="00E07306" w:rsidRDefault="00C63188" w:rsidP="00E07306">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07306">
              <w:rPr>
                <w:rFonts w:ascii="Arial" w:hAnsi="Arial" w:cs="Arial"/>
                <w:sz w:val="20"/>
                <w:szCs w:val="20"/>
              </w:rPr>
              <w:t>Reporte mensual para checar movimientos.</w:t>
            </w:r>
          </w:p>
        </w:tc>
      </w:tr>
    </w:tbl>
    <w:p w14:paraId="0346A17F" w14:textId="77777777" w:rsidR="00C63188" w:rsidRPr="000149C5" w:rsidRDefault="00C63188" w:rsidP="00C63188">
      <w:pPr>
        <w:spacing w:before="120" w:after="120"/>
        <w:jc w:val="center"/>
        <w:rPr>
          <w:rFonts w:ascii="Arial" w:hAnsi="Arial" w:cs="Arial"/>
          <w:lang w:val="es-ES"/>
        </w:rPr>
      </w:pPr>
    </w:p>
    <w:p w14:paraId="3BBC2B31" w14:textId="77777777" w:rsidR="00C63188" w:rsidRPr="000149C5" w:rsidRDefault="00C63188" w:rsidP="00817609">
      <w:pPr>
        <w:pStyle w:val="Prrafodelista"/>
        <w:numPr>
          <w:ilvl w:val="1"/>
          <w:numId w:val="25"/>
        </w:numPr>
        <w:spacing w:before="120" w:after="120" w:line="240" w:lineRule="auto"/>
        <w:ind w:left="0" w:firstLine="142"/>
        <w:rPr>
          <w:rFonts w:ascii="Arial" w:hAnsi="Arial" w:cs="Arial"/>
          <w:b/>
          <w:sz w:val="24"/>
          <w:szCs w:val="24"/>
          <w:lang w:val="es-ES"/>
        </w:rPr>
      </w:pPr>
      <w:r w:rsidRPr="000149C5">
        <w:rPr>
          <w:rFonts w:ascii="Arial" w:hAnsi="Arial" w:cs="Arial"/>
          <w:b/>
          <w:sz w:val="24"/>
          <w:szCs w:val="24"/>
          <w:lang w:val="es-ES"/>
        </w:rPr>
        <w:t xml:space="preserve"> Mercadotecnia </w:t>
      </w:r>
    </w:p>
    <w:tbl>
      <w:tblPr>
        <w:tblStyle w:val="Listaclara-nfasis5"/>
        <w:tblW w:w="8647" w:type="dxa"/>
        <w:tblInd w:w="250" w:type="dxa"/>
        <w:tblLook w:val="04A0" w:firstRow="1" w:lastRow="0" w:firstColumn="1" w:lastColumn="0" w:noHBand="0" w:noVBand="1"/>
      </w:tblPr>
      <w:tblGrid>
        <w:gridCol w:w="1616"/>
        <w:gridCol w:w="371"/>
        <w:gridCol w:w="1686"/>
        <w:gridCol w:w="795"/>
        <w:gridCol w:w="4179"/>
      </w:tblGrid>
      <w:tr w:rsidR="00C63188" w:rsidRPr="000149C5" w14:paraId="0EDEF896" w14:textId="77777777" w:rsidTr="00BA5DA1">
        <w:trPr>
          <w:cnfStyle w:val="100000000000" w:firstRow="1" w:lastRow="0" w:firstColumn="0" w:lastColumn="0" w:oddVBand="0" w:evenVBand="0" w:oddHBand="0"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8647" w:type="dxa"/>
            <w:gridSpan w:val="5"/>
          </w:tcPr>
          <w:p w14:paraId="59FE6113" w14:textId="77777777" w:rsidR="00C63188" w:rsidRPr="00C734BD" w:rsidRDefault="00C63188" w:rsidP="00C734BD">
            <w:pPr>
              <w:jc w:val="center"/>
              <w:rPr>
                <w:rFonts w:ascii="Arial" w:hAnsi="Arial" w:cs="Arial"/>
                <w:sz w:val="20"/>
                <w:szCs w:val="20"/>
              </w:rPr>
            </w:pPr>
            <w:r w:rsidRPr="00C734BD">
              <w:rPr>
                <w:rFonts w:ascii="Arial" w:hAnsi="Arial" w:cs="Arial"/>
                <w:sz w:val="20"/>
                <w:szCs w:val="20"/>
              </w:rPr>
              <w:t>Mercadotécnica</w:t>
            </w:r>
          </w:p>
        </w:tc>
      </w:tr>
      <w:tr w:rsidR="00C63188" w:rsidRPr="000149C5" w14:paraId="529B523D"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6" w:type="dxa"/>
            <w:vAlign w:val="center"/>
          </w:tcPr>
          <w:p w14:paraId="1AF34E70" w14:textId="77777777" w:rsidR="00C63188" w:rsidRPr="00C734BD" w:rsidRDefault="00C63188" w:rsidP="00C734BD">
            <w:pPr>
              <w:rPr>
                <w:rFonts w:ascii="Arial" w:hAnsi="Arial" w:cs="Arial"/>
                <w:sz w:val="20"/>
                <w:szCs w:val="20"/>
              </w:rPr>
            </w:pPr>
            <w:r w:rsidRPr="00C734BD">
              <w:rPr>
                <w:rFonts w:ascii="Arial" w:hAnsi="Arial" w:cs="Arial"/>
                <w:sz w:val="20"/>
                <w:szCs w:val="20"/>
              </w:rPr>
              <w:t>Propósito:</w:t>
            </w:r>
          </w:p>
        </w:tc>
        <w:tc>
          <w:tcPr>
            <w:tcW w:w="7031" w:type="dxa"/>
            <w:gridSpan w:val="4"/>
          </w:tcPr>
          <w:p w14:paraId="0314DE28" w14:textId="519A01D0"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rPr>
              <w:t xml:space="preserve">Ser el enlace de imagen general interno y </w:t>
            </w:r>
            <w:r w:rsidR="00E07306" w:rsidRPr="00C734BD">
              <w:rPr>
                <w:rFonts w:ascii="Arial" w:hAnsi="Arial" w:cs="Arial"/>
                <w:color w:val="000000" w:themeColor="text1"/>
                <w:sz w:val="20"/>
                <w:szCs w:val="20"/>
              </w:rPr>
              <w:t>externo para</w:t>
            </w:r>
            <w:r w:rsidRPr="00C734BD">
              <w:rPr>
                <w:rFonts w:ascii="Arial" w:hAnsi="Arial" w:cs="Arial"/>
                <w:color w:val="000000" w:themeColor="text1"/>
                <w:sz w:val="20"/>
                <w:szCs w:val="20"/>
              </w:rPr>
              <w:t xml:space="preserve"> llevar a cabo un evento en tiempo y forma.</w:t>
            </w:r>
          </w:p>
        </w:tc>
      </w:tr>
      <w:tr w:rsidR="00C63188" w:rsidRPr="000149C5" w14:paraId="771BDC52" w14:textId="77777777" w:rsidTr="00BA5DA1">
        <w:tc>
          <w:tcPr>
            <w:cnfStyle w:val="001000000000" w:firstRow="0" w:lastRow="0" w:firstColumn="1" w:lastColumn="0" w:oddVBand="0" w:evenVBand="0" w:oddHBand="0" w:evenHBand="0" w:firstRowFirstColumn="0" w:firstRowLastColumn="0" w:lastRowFirstColumn="0" w:lastRowLastColumn="0"/>
            <w:tcW w:w="1616" w:type="dxa"/>
          </w:tcPr>
          <w:p w14:paraId="2BAEC05C" w14:textId="77777777" w:rsidR="00C63188" w:rsidRPr="00C734BD" w:rsidRDefault="00C63188" w:rsidP="00C734BD">
            <w:pPr>
              <w:rPr>
                <w:rFonts w:ascii="Arial" w:hAnsi="Arial" w:cs="Arial"/>
                <w:sz w:val="20"/>
                <w:szCs w:val="20"/>
              </w:rPr>
            </w:pPr>
            <w:r w:rsidRPr="00C734BD">
              <w:rPr>
                <w:rFonts w:ascii="Arial" w:hAnsi="Arial" w:cs="Arial"/>
                <w:sz w:val="20"/>
                <w:szCs w:val="20"/>
              </w:rPr>
              <w:t>Objetivo:</w:t>
            </w:r>
          </w:p>
        </w:tc>
        <w:tc>
          <w:tcPr>
            <w:tcW w:w="7031" w:type="dxa"/>
            <w:gridSpan w:val="4"/>
          </w:tcPr>
          <w:p w14:paraId="6A165DDD" w14:textId="77777777" w:rsidR="00C63188" w:rsidRPr="00C734BD" w:rsidRDefault="00C63188" w:rsidP="00C734B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Que la imagen de cada esfera y núcleo estén en tiempo y forma</w:t>
            </w:r>
          </w:p>
        </w:tc>
      </w:tr>
      <w:tr w:rsidR="00C63188" w:rsidRPr="00E62480" w14:paraId="33319AB4" w14:textId="77777777" w:rsidTr="00BA5DA1">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3673" w:type="dxa"/>
            <w:gridSpan w:val="3"/>
          </w:tcPr>
          <w:p w14:paraId="02E02B5B" w14:textId="77777777" w:rsidR="00C63188" w:rsidRPr="00C734BD" w:rsidRDefault="00C63188" w:rsidP="00C734BD">
            <w:pPr>
              <w:jc w:val="center"/>
              <w:rPr>
                <w:rFonts w:ascii="Arial" w:hAnsi="Arial" w:cs="Arial"/>
                <w:sz w:val="20"/>
                <w:szCs w:val="20"/>
              </w:rPr>
            </w:pPr>
            <w:r w:rsidRPr="00C734BD">
              <w:rPr>
                <w:rFonts w:ascii="Arial" w:hAnsi="Arial" w:cs="Arial"/>
                <w:sz w:val="20"/>
                <w:szCs w:val="20"/>
              </w:rPr>
              <w:t>Alcance</w:t>
            </w:r>
          </w:p>
        </w:tc>
        <w:tc>
          <w:tcPr>
            <w:tcW w:w="4974" w:type="dxa"/>
            <w:gridSpan w:val="2"/>
          </w:tcPr>
          <w:p w14:paraId="6CEBF562" w14:textId="77777777" w:rsidR="00C63188" w:rsidRPr="00C734BD" w:rsidRDefault="00C63188" w:rsidP="00C734BD">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C734BD">
              <w:rPr>
                <w:rFonts w:ascii="Arial" w:hAnsi="Arial" w:cs="Arial"/>
                <w:b/>
                <w:sz w:val="20"/>
                <w:szCs w:val="20"/>
              </w:rPr>
              <w:t>Responsabilidades del alcance</w:t>
            </w:r>
          </w:p>
        </w:tc>
      </w:tr>
      <w:tr w:rsidR="00C63188" w:rsidRPr="000149C5" w14:paraId="69D79A21" w14:textId="77777777" w:rsidTr="00BA5DA1">
        <w:trPr>
          <w:trHeight w:val="491"/>
        </w:trPr>
        <w:tc>
          <w:tcPr>
            <w:cnfStyle w:val="001000000000" w:firstRow="0" w:lastRow="0" w:firstColumn="1" w:lastColumn="0" w:oddVBand="0" w:evenVBand="0" w:oddHBand="0" w:evenHBand="0" w:firstRowFirstColumn="0" w:firstRowLastColumn="0" w:lastRowFirstColumn="0" w:lastRowLastColumn="0"/>
            <w:tcW w:w="3673" w:type="dxa"/>
            <w:gridSpan w:val="3"/>
          </w:tcPr>
          <w:p w14:paraId="1108BDBD" w14:textId="77777777" w:rsidR="00C63188" w:rsidRPr="00C734BD" w:rsidRDefault="00C63188" w:rsidP="00C734BD">
            <w:pPr>
              <w:rPr>
                <w:rFonts w:ascii="Arial" w:hAnsi="Arial" w:cs="Arial"/>
                <w:b w:val="0"/>
                <w:sz w:val="20"/>
                <w:szCs w:val="20"/>
              </w:rPr>
            </w:pPr>
            <w:r w:rsidRPr="00C734BD">
              <w:rPr>
                <w:rFonts w:ascii="Arial" w:hAnsi="Arial" w:cs="Arial"/>
                <w:b w:val="0"/>
                <w:sz w:val="20"/>
                <w:szCs w:val="20"/>
              </w:rPr>
              <w:t>Comunicación</w:t>
            </w:r>
          </w:p>
        </w:tc>
        <w:tc>
          <w:tcPr>
            <w:tcW w:w="4974" w:type="dxa"/>
            <w:gridSpan w:val="2"/>
          </w:tcPr>
          <w:p w14:paraId="1763C70A" w14:textId="77777777" w:rsidR="00C63188" w:rsidRPr="00C734BD" w:rsidRDefault="00C63188" w:rsidP="00C734BD">
            <w:pPr>
              <w:pStyle w:val="Piedepgina"/>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rPr>
              <w:t>Enlace interno y externo.</w:t>
            </w:r>
          </w:p>
        </w:tc>
      </w:tr>
      <w:tr w:rsidR="00C63188" w:rsidRPr="000149C5" w14:paraId="5479BDFB"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3" w:type="dxa"/>
            <w:gridSpan w:val="3"/>
          </w:tcPr>
          <w:p w14:paraId="0F40D97B" w14:textId="77777777" w:rsidR="00C63188" w:rsidRPr="00C734BD" w:rsidRDefault="00C63188" w:rsidP="00C734BD">
            <w:pPr>
              <w:rPr>
                <w:rFonts w:ascii="Arial" w:hAnsi="Arial" w:cs="Arial"/>
                <w:b w:val="0"/>
                <w:sz w:val="20"/>
                <w:szCs w:val="20"/>
              </w:rPr>
            </w:pPr>
            <w:r w:rsidRPr="00C734BD">
              <w:rPr>
                <w:rFonts w:ascii="Arial" w:hAnsi="Arial" w:cs="Arial"/>
                <w:b w:val="0"/>
                <w:sz w:val="20"/>
                <w:szCs w:val="20"/>
              </w:rPr>
              <w:t>Coordinación de esferas</w:t>
            </w:r>
          </w:p>
        </w:tc>
        <w:tc>
          <w:tcPr>
            <w:tcW w:w="4974" w:type="dxa"/>
            <w:gridSpan w:val="2"/>
          </w:tcPr>
          <w:p w14:paraId="45E3EFF7"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rPr>
              <w:t xml:space="preserve"> Lista de cosas necesarias para la esfera.</w:t>
            </w:r>
          </w:p>
        </w:tc>
      </w:tr>
      <w:tr w:rsidR="00C63188" w:rsidRPr="000149C5" w14:paraId="3D31D2BF" w14:textId="77777777" w:rsidTr="00BA5DA1">
        <w:tc>
          <w:tcPr>
            <w:cnfStyle w:val="001000000000" w:firstRow="0" w:lastRow="0" w:firstColumn="1" w:lastColumn="0" w:oddVBand="0" w:evenVBand="0" w:oddHBand="0" w:evenHBand="0" w:firstRowFirstColumn="0" w:firstRowLastColumn="0" w:lastRowFirstColumn="0" w:lastRowLastColumn="0"/>
            <w:tcW w:w="3673" w:type="dxa"/>
            <w:gridSpan w:val="3"/>
          </w:tcPr>
          <w:p w14:paraId="5D7A2B8F" w14:textId="77777777" w:rsidR="00C63188" w:rsidRPr="00C734BD" w:rsidRDefault="00C63188" w:rsidP="00C734BD">
            <w:pPr>
              <w:rPr>
                <w:rFonts w:ascii="Arial" w:hAnsi="Arial" w:cs="Arial"/>
                <w:b w:val="0"/>
                <w:sz w:val="20"/>
                <w:szCs w:val="20"/>
              </w:rPr>
            </w:pPr>
            <w:r w:rsidRPr="00C734BD">
              <w:rPr>
                <w:rFonts w:ascii="Arial" w:hAnsi="Arial" w:cs="Arial"/>
                <w:b w:val="0"/>
                <w:sz w:val="20"/>
                <w:szCs w:val="20"/>
              </w:rPr>
              <w:t>Producción</w:t>
            </w:r>
          </w:p>
        </w:tc>
        <w:tc>
          <w:tcPr>
            <w:tcW w:w="4974" w:type="dxa"/>
            <w:gridSpan w:val="2"/>
          </w:tcPr>
          <w:p w14:paraId="32E603F0" w14:textId="77777777" w:rsidR="00C63188" w:rsidRPr="00C734BD" w:rsidRDefault="00C63188" w:rsidP="00C734BD">
            <w:pPr>
              <w:pStyle w:val="Piedepgina"/>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rPr>
              <w:t>Quien lleva material y monta el equipo</w:t>
            </w:r>
          </w:p>
        </w:tc>
      </w:tr>
      <w:tr w:rsidR="00C63188" w:rsidRPr="000149C5" w14:paraId="6E884226"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3" w:type="dxa"/>
            <w:gridSpan w:val="3"/>
          </w:tcPr>
          <w:p w14:paraId="3B6ECAF2" w14:textId="77777777" w:rsidR="00C63188" w:rsidRPr="00C734BD" w:rsidRDefault="00C63188" w:rsidP="00C734BD">
            <w:pPr>
              <w:rPr>
                <w:rFonts w:ascii="Arial" w:hAnsi="Arial" w:cs="Arial"/>
                <w:b w:val="0"/>
                <w:sz w:val="20"/>
                <w:szCs w:val="20"/>
              </w:rPr>
            </w:pPr>
            <w:r w:rsidRPr="00C734BD">
              <w:rPr>
                <w:rFonts w:ascii="Arial" w:hAnsi="Arial" w:cs="Arial"/>
                <w:b w:val="0"/>
                <w:sz w:val="20"/>
                <w:szCs w:val="20"/>
              </w:rPr>
              <w:t>Binacional</w:t>
            </w:r>
          </w:p>
        </w:tc>
        <w:tc>
          <w:tcPr>
            <w:tcW w:w="4974" w:type="dxa"/>
            <w:gridSpan w:val="2"/>
          </w:tcPr>
          <w:p w14:paraId="246C6C6C"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rPr>
              <w:t xml:space="preserve"> Imagen para eventos.</w:t>
            </w:r>
          </w:p>
        </w:tc>
      </w:tr>
      <w:tr w:rsidR="00C63188" w:rsidRPr="00E62480" w14:paraId="46D91502" w14:textId="77777777" w:rsidTr="00BA5DA1">
        <w:trPr>
          <w:trHeight w:val="421"/>
        </w:trPr>
        <w:tc>
          <w:tcPr>
            <w:cnfStyle w:val="001000000000" w:firstRow="0" w:lastRow="0" w:firstColumn="1" w:lastColumn="0" w:oddVBand="0" w:evenVBand="0" w:oddHBand="0" w:evenHBand="0" w:firstRowFirstColumn="0" w:firstRowLastColumn="0" w:lastRowFirstColumn="0" w:lastRowLastColumn="0"/>
            <w:tcW w:w="1987" w:type="dxa"/>
            <w:gridSpan w:val="2"/>
          </w:tcPr>
          <w:p w14:paraId="7C5EA09D" w14:textId="77777777" w:rsidR="00C63188" w:rsidRPr="00C734BD" w:rsidRDefault="00C63188" w:rsidP="00C734BD">
            <w:pPr>
              <w:jc w:val="center"/>
              <w:rPr>
                <w:rFonts w:ascii="Arial" w:hAnsi="Arial" w:cs="Arial"/>
                <w:sz w:val="20"/>
                <w:szCs w:val="20"/>
              </w:rPr>
            </w:pPr>
            <w:r w:rsidRPr="00C734BD">
              <w:rPr>
                <w:rFonts w:ascii="Arial" w:hAnsi="Arial" w:cs="Arial"/>
                <w:sz w:val="20"/>
                <w:szCs w:val="20"/>
              </w:rPr>
              <w:t>Procesos</w:t>
            </w:r>
          </w:p>
        </w:tc>
        <w:tc>
          <w:tcPr>
            <w:tcW w:w="6660" w:type="dxa"/>
            <w:gridSpan w:val="3"/>
          </w:tcPr>
          <w:p w14:paraId="5544AE21" w14:textId="77777777" w:rsidR="00C63188" w:rsidRPr="00C734BD" w:rsidRDefault="00C63188" w:rsidP="00C734BD">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C734BD">
              <w:rPr>
                <w:rFonts w:ascii="Arial" w:hAnsi="Arial" w:cs="Arial"/>
                <w:b/>
                <w:sz w:val="20"/>
                <w:szCs w:val="20"/>
              </w:rPr>
              <w:t>Descripción de proceso</w:t>
            </w:r>
          </w:p>
        </w:tc>
      </w:tr>
      <w:tr w:rsidR="00C63188" w:rsidRPr="000149C5" w14:paraId="326E8D3A"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7" w:type="dxa"/>
            <w:gridSpan w:val="2"/>
            <w:vAlign w:val="center"/>
          </w:tcPr>
          <w:p w14:paraId="1107D295" w14:textId="77777777" w:rsidR="00C63188" w:rsidRPr="00C734BD" w:rsidRDefault="00C63188" w:rsidP="00C734BD">
            <w:pPr>
              <w:pStyle w:val="Piedepgina"/>
              <w:rPr>
                <w:rFonts w:ascii="Arial" w:hAnsi="Arial" w:cs="Arial"/>
                <w:b w:val="0"/>
                <w:color w:val="000000" w:themeColor="text1"/>
                <w:sz w:val="20"/>
                <w:szCs w:val="20"/>
              </w:rPr>
            </w:pPr>
            <w:r w:rsidRPr="00C734BD">
              <w:rPr>
                <w:rFonts w:ascii="Arial" w:hAnsi="Arial" w:cs="Arial"/>
                <w:b w:val="0"/>
                <w:color w:val="000000" w:themeColor="text1"/>
                <w:sz w:val="20"/>
                <w:szCs w:val="20"/>
              </w:rPr>
              <w:t>1. Antes de evento</w:t>
            </w:r>
          </w:p>
        </w:tc>
        <w:tc>
          <w:tcPr>
            <w:tcW w:w="6660" w:type="dxa"/>
            <w:gridSpan w:val="3"/>
          </w:tcPr>
          <w:p w14:paraId="74266455"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rPr>
              <w:t>1.1 Confirmación con patrocinadores.</w:t>
            </w:r>
          </w:p>
          <w:p w14:paraId="7FE418A5"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rPr>
              <w:lastRenderedPageBreak/>
              <w:t>1.2 Convocar a medios de comunicación</w:t>
            </w:r>
          </w:p>
          <w:p w14:paraId="6C92773D"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rPr>
              <w:t xml:space="preserve">1.3 Redacción de invitaciones para directivos </w:t>
            </w:r>
          </w:p>
          <w:p w14:paraId="49F53E65"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rPr>
              <w:t>1.4 Lista de necesidades</w:t>
            </w:r>
          </w:p>
          <w:p w14:paraId="60677D6F"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rPr>
              <w:t xml:space="preserve">1.5 Diseño de imagen para evento. </w:t>
            </w:r>
          </w:p>
          <w:p w14:paraId="7D43F5DE"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rPr>
              <w:t xml:space="preserve">1.6 Solicitud de lista de necesidad con agencia. </w:t>
            </w:r>
          </w:p>
          <w:p w14:paraId="333C5117"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rPr>
              <w:t>1.7 Seguimiento para entrega en tiempo y forma.</w:t>
            </w:r>
          </w:p>
          <w:p w14:paraId="2BFFBA8B"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rPr>
              <w:t>1.8 Revisión de material, enviar a producción para instalación</w:t>
            </w:r>
          </w:p>
          <w:p w14:paraId="0CA44283"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rPr>
              <w:t>1.9 Realización de presentación</w:t>
            </w:r>
          </w:p>
          <w:p w14:paraId="1498512B" w14:textId="77777777" w:rsidR="00C63188" w:rsidRPr="00C734BD" w:rsidRDefault="00C63188" w:rsidP="00C734BD">
            <w:pP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20"/>
                <w:szCs w:val="20"/>
              </w:rPr>
            </w:pPr>
            <w:r w:rsidRPr="00C734BD">
              <w:rPr>
                <w:rFonts w:ascii="Arial" w:hAnsi="Arial" w:cs="Arial"/>
                <w:color w:val="000000" w:themeColor="text1"/>
                <w:sz w:val="20"/>
                <w:szCs w:val="20"/>
              </w:rPr>
              <w:t xml:space="preserve">      1.10 Subir a pagina wed contenido del evento.</w:t>
            </w:r>
          </w:p>
        </w:tc>
      </w:tr>
      <w:tr w:rsidR="00C63188" w:rsidRPr="000149C5" w14:paraId="050A9562" w14:textId="77777777" w:rsidTr="00BA5DA1">
        <w:tc>
          <w:tcPr>
            <w:cnfStyle w:val="001000000000" w:firstRow="0" w:lastRow="0" w:firstColumn="1" w:lastColumn="0" w:oddVBand="0" w:evenVBand="0" w:oddHBand="0" w:evenHBand="0" w:firstRowFirstColumn="0" w:firstRowLastColumn="0" w:lastRowFirstColumn="0" w:lastRowLastColumn="0"/>
            <w:tcW w:w="1987" w:type="dxa"/>
            <w:gridSpan w:val="2"/>
            <w:vAlign w:val="center"/>
          </w:tcPr>
          <w:p w14:paraId="562CC329" w14:textId="77777777" w:rsidR="00C63188" w:rsidRPr="00C734BD" w:rsidRDefault="00C63188" w:rsidP="00C734BD">
            <w:pPr>
              <w:pStyle w:val="Piedepgina"/>
              <w:rPr>
                <w:rFonts w:ascii="Arial" w:hAnsi="Arial" w:cs="Arial"/>
                <w:b w:val="0"/>
                <w:color w:val="000000" w:themeColor="text1"/>
                <w:sz w:val="20"/>
                <w:szCs w:val="20"/>
              </w:rPr>
            </w:pPr>
            <w:r w:rsidRPr="00C734BD">
              <w:rPr>
                <w:rFonts w:ascii="Arial" w:hAnsi="Arial" w:cs="Arial"/>
                <w:b w:val="0"/>
                <w:color w:val="000000" w:themeColor="text1"/>
                <w:sz w:val="20"/>
                <w:szCs w:val="20"/>
              </w:rPr>
              <w:lastRenderedPageBreak/>
              <w:t>2. Durante el evento</w:t>
            </w:r>
          </w:p>
        </w:tc>
        <w:tc>
          <w:tcPr>
            <w:tcW w:w="6660" w:type="dxa"/>
            <w:gridSpan w:val="3"/>
          </w:tcPr>
          <w:p w14:paraId="0E47D49D" w14:textId="77777777" w:rsidR="00C63188" w:rsidRPr="00C734BD" w:rsidRDefault="00C63188" w:rsidP="00C734BD">
            <w:pPr>
              <w:pStyle w:val="Piedepgina"/>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rPr>
              <w:t>2.1 Que el material este en tiempo y forma durante el evento con la información solicitada.</w:t>
            </w:r>
          </w:p>
          <w:p w14:paraId="74B440E8" w14:textId="77777777" w:rsidR="00C63188" w:rsidRPr="00C734BD" w:rsidRDefault="00C63188" w:rsidP="00C734BD">
            <w:pPr>
              <w:pStyle w:val="Piedepgina"/>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rPr>
              <w:t>2.2 Manejo de presentación.</w:t>
            </w:r>
          </w:p>
          <w:p w14:paraId="422AF520" w14:textId="77777777" w:rsidR="00C63188" w:rsidRPr="00C734BD" w:rsidRDefault="00C63188" w:rsidP="00C734BD">
            <w:pPr>
              <w:pStyle w:val="Piedepgina"/>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rPr>
              <w:t>2.3 Realización de hojas de registro.</w:t>
            </w:r>
          </w:p>
        </w:tc>
      </w:tr>
      <w:tr w:rsidR="00C63188" w:rsidRPr="000149C5" w14:paraId="25575103"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7" w:type="dxa"/>
            <w:gridSpan w:val="2"/>
            <w:vAlign w:val="center"/>
          </w:tcPr>
          <w:p w14:paraId="02119265" w14:textId="77777777" w:rsidR="00C63188" w:rsidRPr="00C734BD" w:rsidRDefault="00C63188" w:rsidP="00C734BD">
            <w:pPr>
              <w:tabs>
                <w:tab w:val="left" w:pos="567"/>
              </w:tabs>
              <w:rPr>
                <w:rFonts w:ascii="Arial" w:hAnsi="Arial" w:cs="Arial"/>
                <w:b w:val="0"/>
                <w:color w:val="000000" w:themeColor="text1"/>
                <w:sz w:val="20"/>
                <w:szCs w:val="20"/>
              </w:rPr>
            </w:pPr>
            <w:r w:rsidRPr="00C734BD">
              <w:rPr>
                <w:rFonts w:ascii="Arial" w:hAnsi="Arial" w:cs="Arial"/>
                <w:b w:val="0"/>
                <w:color w:val="000000" w:themeColor="text1"/>
                <w:sz w:val="20"/>
                <w:szCs w:val="20"/>
              </w:rPr>
              <w:t>3. Después del evento</w:t>
            </w:r>
          </w:p>
        </w:tc>
        <w:tc>
          <w:tcPr>
            <w:tcW w:w="6660" w:type="dxa"/>
            <w:gridSpan w:val="3"/>
          </w:tcPr>
          <w:p w14:paraId="7729CC3C"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rPr>
              <w:t>3.1 Dar seguimiento a impreso para realización de pago.</w:t>
            </w:r>
          </w:p>
          <w:p w14:paraId="198D05B3"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rPr>
              <w:t xml:space="preserve">3.2 Pasar datos a relación de pago de imagen. </w:t>
            </w:r>
          </w:p>
          <w:p w14:paraId="52205DCC"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rPr>
              <w:t>3.3 Actualización de base de datos.</w:t>
            </w:r>
          </w:p>
          <w:p w14:paraId="3EBB36AC"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rPr>
              <w:t>3.4 Realización de notas para publicación en medios.</w:t>
            </w:r>
          </w:p>
          <w:p w14:paraId="2F2D3CFA"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rPr>
              <w:t xml:space="preserve">3.5 Redacción de contenidos para pagina wed. </w:t>
            </w:r>
          </w:p>
          <w:p w14:paraId="75890A26" w14:textId="77777777" w:rsidR="00C63188" w:rsidRPr="00C734BD" w:rsidRDefault="00C63188" w:rsidP="00C734BD">
            <w:pPr>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20"/>
                <w:szCs w:val="20"/>
              </w:rPr>
            </w:pPr>
            <w:r w:rsidRPr="00C734BD">
              <w:rPr>
                <w:rFonts w:ascii="Arial" w:hAnsi="Arial" w:cs="Arial"/>
                <w:color w:val="000000" w:themeColor="text1"/>
                <w:sz w:val="20"/>
                <w:szCs w:val="20"/>
              </w:rPr>
              <w:t>3.5 Carta de agradecimiento y reconocimientos a invitados (patrocinadores, ponentes, invitados)</w:t>
            </w:r>
          </w:p>
        </w:tc>
      </w:tr>
      <w:tr w:rsidR="00C63188" w:rsidRPr="00E62480" w14:paraId="0A83516C" w14:textId="77777777" w:rsidTr="00BA5DA1">
        <w:trPr>
          <w:trHeight w:val="417"/>
        </w:trPr>
        <w:tc>
          <w:tcPr>
            <w:cnfStyle w:val="001000000000" w:firstRow="0" w:lastRow="0" w:firstColumn="1" w:lastColumn="0" w:oddVBand="0" w:evenVBand="0" w:oddHBand="0" w:evenHBand="0" w:firstRowFirstColumn="0" w:firstRowLastColumn="0" w:lastRowFirstColumn="0" w:lastRowLastColumn="0"/>
            <w:tcW w:w="4468" w:type="dxa"/>
            <w:gridSpan w:val="4"/>
          </w:tcPr>
          <w:p w14:paraId="21CBA7A6" w14:textId="77777777" w:rsidR="00C63188" w:rsidRPr="00C734BD" w:rsidRDefault="00C63188" w:rsidP="00C734BD">
            <w:pPr>
              <w:jc w:val="center"/>
              <w:rPr>
                <w:rFonts w:ascii="Arial" w:hAnsi="Arial" w:cs="Arial"/>
                <w:sz w:val="20"/>
                <w:szCs w:val="20"/>
              </w:rPr>
            </w:pPr>
            <w:r w:rsidRPr="00C734BD">
              <w:rPr>
                <w:rFonts w:ascii="Arial" w:hAnsi="Arial" w:cs="Arial"/>
                <w:sz w:val="20"/>
                <w:szCs w:val="20"/>
              </w:rPr>
              <w:t>Indicadores</w:t>
            </w:r>
          </w:p>
        </w:tc>
        <w:tc>
          <w:tcPr>
            <w:tcW w:w="4179" w:type="dxa"/>
          </w:tcPr>
          <w:p w14:paraId="1CEB50B1" w14:textId="77777777" w:rsidR="00C63188" w:rsidRPr="00C734BD" w:rsidRDefault="00C63188" w:rsidP="00C734BD">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C734BD">
              <w:rPr>
                <w:rFonts w:ascii="Arial" w:hAnsi="Arial" w:cs="Arial"/>
                <w:b/>
                <w:sz w:val="20"/>
                <w:szCs w:val="20"/>
              </w:rPr>
              <w:t>Métricos</w:t>
            </w:r>
          </w:p>
        </w:tc>
      </w:tr>
      <w:tr w:rsidR="00C63188" w:rsidRPr="000149C5" w14:paraId="0FCE193F"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8" w:type="dxa"/>
            <w:gridSpan w:val="4"/>
            <w:vAlign w:val="center"/>
          </w:tcPr>
          <w:p w14:paraId="6AD75BC5" w14:textId="77777777" w:rsidR="00C63188" w:rsidRPr="00C734BD" w:rsidRDefault="00C63188" w:rsidP="00817609">
            <w:pPr>
              <w:pStyle w:val="Prrafodelista"/>
              <w:numPr>
                <w:ilvl w:val="2"/>
                <w:numId w:val="20"/>
              </w:numPr>
              <w:ind w:left="0" w:hanging="283"/>
              <w:contextualSpacing w:val="0"/>
              <w:rPr>
                <w:rFonts w:ascii="Arial" w:hAnsi="Arial" w:cs="Arial"/>
                <w:b w:val="0"/>
                <w:sz w:val="20"/>
                <w:szCs w:val="20"/>
              </w:rPr>
            </w:pPr>
            <w:r w:rsidRPr="00C734BD">
              <w:rPr>
                <w:rFonts w:ascii="Arial" w:hAnsi="Arial" w:cs="Arial"/>
                <w:b w:val="0"/>
                <w:sz w:val="20"/>
                <w:szCs w:val="20"/>
              </w:rPr>
              <w:t>Impreso por esferas</w:t>
            </w:r>
          </w:p>
        </w:tc>
        <w:tc>
          <w:tcPr>
            <w:tcW w:w="4179" w:type="dxa"/>
          </w:tcPr>
          <w:p w14:paraId="62E895F7" w14:textId="77777777" w:rsidR="00C63188" w:rsidRPr="00C734BD" w:rsidRDefault="00C63188" w:rsidP="00C734BD">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 xml:space="preserve">Lista de necesidades </w:t>
            </w:r>
            <w:r w:rsidRPr="00C734BD">
              <w:rPr>
                <w:rFonts w:ascii="Arial" w:hAnsi="Arial" w:cs="Arial"/>
                <w:sz w:val="20"/>
                <w:szCs w:val="20"/>
              </w:rPr>
              <w:br/>
              <w:t>Necesidades – $ = Satisfacción de necesidades</w:t>
            </w:r>
          </w:p>
        </w:tc>
      </w:tr>
      <w:tr w:rsidR="00C63188" w:rsidRPr="000149C5" w14:paraId="548ACCB6" w14:textId="77777777" w:rsidTr="00BA5DA1">
        <w:tc>
          <w:tcPr>
            <w:cnfStyle w:val="001000000000" w:firstRow="0" w:lastRow="0" w:firstColumn="1" w:lastColumn="0" w:oddVBand="0" w:evenVBand="0" w:oddHBand="0" w:evenHBand="0" w:firstRowFirstColumn="0" w:firstRowLastColumn="0" w:lastRowFirstColumn="0" w:lastRowLastColumn="0"/>
            <w:tcW w:w="4468" w:type="dxa"/>
            <w:gridSpan w:val="4"/>
            <w:vAlign w:val="center"/>
          </w:tcPr>
          <w:p w14:paraId="70AB4AAB" w14:textId="77777777" w:rsidR="00C63188" w:rsidRPr="00C734BD" w:rsidRDefault="00C63188" w:rsidP="00817609">
            <w:pPr>
              <w:pStyle w:val="Prrafodelista"/>
              <w:numPr>
                <w:ilvl w:val="2"/>
                <w:numId w:val="20"/>
              </w:numPr>
              <w:ind w:left="0" w:hanging="283"/>
              <w:contextualSpacing w:val="0"/>
              <w:rPr>
                <w:rFonts w:ascii="Arial" w:hAnsi="Arial" w:cs="Arial"/>
                <w:b w:val="0"/>
                <w:sz w:val="20"/>
                <w:szCs w:val="20"/>
              </w:rPr>
            </w:pPr>
            <w:r w:rsidRPr="00C734BD">
              <w:rPr>
                <w:rFonts w:ascii="Arial" w:hAnsi="Arial" w:cs="Arial"/>
                <w:b w:val="0"/>
                <w:sz w:val="20"/>
                <w:szCs w:val="20"/>
              </w:rPr>
              <w:t>Necesidades por esferas ($)</w:t>
            </w:r>
          </w:p>
        </w:tc>
        <w:tc>
          <w:tcPr>
            <w:tcW w:w="4179" w:type="dxa"/>
          </w:tcPr>
          <w:p w14:paraId="765C7894" w14:textId="77777777" w:rsidR="00C63188" w:rsidRPr="00C734BD" w:rsidRDefault="00C63188" w:rsidP="00C734B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 xml:space="preserve">Necesidades X esferas= Satisfacción de necesidades </w:t>
            </w:r>
          </w:p>
        </w:tc>
      </w:tr>
    </w:tbl>
    <w:p w14:paraId="6BDC4133" w14:textId="0F26A114" w:rsidR="00C63188" w:rsidRDefault="00C63188" w:rsidP="00C63188">
      <w:pPr>
        <w:spacing w:before="120" w:after="120"/>
        <w:rPr>
          <w:rFonts w:ascii="Arial" w:hAnsi="Arial" w:cs="Arial"/>
          <w:b/>
          <w:sz w:val="24"/>
          <w:szCs w:val="24"/>
          <w:lang w:val="es-ES"/>
        </w:rPr>
      </w:pPr>
    </w:p>
    <w:p w14:paraId="4A0F7595" w14:textId="77777777" w:rsidR="00C63188" w:rsidRPr="00E07306" w:rsidRDefault="00C63188" w:rsidP="00817609">
      <w:pPr>
        <w:pStyle w:val="Prrafodelista"/>
        <w:numPr>
          <w:ilvl w:val="0"/>
          <w:numId w:val="38"/>
        </w:numPr>
        <w:tabs>
          <w:tab w:val="num" w:pos="1560"/>
        </w:tabs>
        <w:spacing w:before="120" w:after="120" w:line="240" w:lineRule="auto"/>
        <w:rPr>
          <w:rFonts w:ascii="Arial" w:hAnsi="Arial" w:cs="Arial"/>
          <w:b/>
          <w:sz w:val="24"/>
          <w:szCs w:val="24"/>
          <w:lang w:val="es-ES"/>
        </w:rPr>
      </w:pPr>
      <w:r w:rsidRPr="00E07306">
        <w:rPr>
          <w:rFonts w:ascii="Arial" w:hAnsi="Arial" w:cs="Arial"/>
          <w:b/>
          <w:sz w:val="24"/>
          <w:szCs w:val="24"/>
          <w:lang w:val="es-ES"/>
        </w:rPr>
        <w:t>Coordinación de esferas y producción de eventos</w:t>
      </w:r>
    </w:p>
    <w:tbl>
      <w:tblPr>
        <w:tblStyle w:val="Listaclara-nfasis5"/>
        <w:tblW w:w="8789" w:type="dxa"/>
        <w:tblInd w:w="250" w:type="dxa"/>
        <w:tblLook w:val="04A0" w:firstRow="1" w:lastRow="0" w:firstColumn="1" w:lastColumn="0" w:noHBand="0" w:noVBand="1"/>
      </w:tblPr>
      <w:tblGrid>
        <w:gridCol w:w="1798"/>
        <w:gridCol w:w="470"/>
        <w:gridCol w:w="992"/>
        <w:gridCol w:w="5529"/>
      </w:tblGrid>
      <w:tr w:rsidR="00C63188" w:rsidRPr="00E62480" w14:paraId="240A182A" w14:textId="77777777" w:rsidTr="00BA5DA1">
        <w:trPr>
          <w:cnfStyle w:val="100000000000" w:firstRow="1" w:lastRow="0" w:firstColumn="0" w:lastColumn="0" w:oddVBand="0" w:evenVBand="0" w:oddHBand="0"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8789" w:type="dxa"/>
            <w:gridSpan w:val="4"/>
          </w:tcPr>
          <w:p w14:paraId="0C5E986C" w14:textId="77777777" w:rsidR="00C63188" w:rsidRPr="00C734BD" w:rsidRDefault="00C63188" w:rsidP="00C734BD">
            <w:pPr>
              <w:jc w:val="center"/>
              <w:rPr>
                <w:rFonts w:ascii="Arial" w:hAnsi="Arial" w:cs="Arial"/>
                <w:sz w:val="20"/>
                <w:szCs w:val="20"/>
              </w:rPr>
            </w:pPr>
            <w:r w:rsidRPr="00C734BD">
              <w:rPr>
                <w:rFonts w:ascii="Arial" w:hAnsi="Arial" w:cs="Arial"/>
                <w:sz w:val="20"/>
                <w:szCs w:val="20"/>
              </w:rPr>
              <w:t>Coordinación de esferas y producción de eventos</w:t>
            </w:r>
          </w:p>
        </w:tc>
      </w:tr>
      <w:tr w:rsidR="00C63188" w:rsidRPr="00E62480" w14:paraId="0B1D4A44" w14:textId="77777777" w:rsidTr="00BA5DA1">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798" w:type="dxa"/>
          </w:tcPr>
          <w:p w14:paraId="324DCE30" w14:textId="77777777" w:rsidR="00C63188" w:rsidRPr="00E62480" w:rsidRDefault="00C63188" w:rsidP="00BA5DA1">
            <w:pPr>
              <w:spacing w:before="120" w:after="120"/>
              <w:rPr>
                <w:rFonts w:ascii="Arial" w:hAnsi="Arial" w:cs="Arial"/>
                <w:sz w:val="28"/>
                <w:szCs w:val="28"/>
              </w:rPr>
            </w:pPr>
            <w:r w:rsidRPr="00E62480">
              <w:rPr>
                <w:rFonts w:ascii="Arial" w:hAnsi="Arial" w:cs="Arial"/>
                <w:sz w:val="28"/>
                <w:szCs w:val="28"/>
              </w:rPr>
              <w:t>Propósito:</w:t>
            </w:r>
          </w:p>
        </w:tc>
        <w:tc>
          <w:tcPr>
            <w:tcW w:w="6991" w:type="dxa"/>
            <w:gridSpan w:val="3"/>
          </w:tcPr>
          <w:p w14:paraId="6DEBD37D" w14:textId="77777777" w:rsidR="00C63188" w:rsidRPr="00C734BD" w:rsidRDefault="00C63188" w:rsidP="00C734BD">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s-ES_tradnl"/>
              </w:rPr>
            </w:pPr>
            <w:r w:rsidRPr="00C734BD">
              <w:rPr>
                <w:rFonts w:ascii="Arial" w:hAnsi="Arial" w:cs="Arial"/>
                <w:sz w:val="20"/>
                <w:szCs w:val="20"/>
                <w:lang w:val="es-ES_tradnl"/>
              </w:rPr>
              <w:t>Brindar apoyo y coordinación a los diversos proyectos y/o eventos de cada esfera, por medio de la producción, logística y recursos.</w:t>
            </w:r>
          </w:p>
        </w:tc>
      </w:tr>
      <w:tr w:rsidR="00C63188" w:rsidRPr="00E62480" w14:paraId="52DCD2B3" w14:textId="77777777" w:rsidTr="00BA5DA1">
        <w:trPr>
          <w:trHeight w:val="416"/>
        </w:trPr>
        <w:tc>
          <w:tcPr>
            <w:cnfStyle w:val="001000000000" w:firstRow="0" w:lastRow="0" w:firstColumn="1" w:lastColumn="0" w:oddVBand="0" w:evenVBand="0" w:oddHBand="0" w:evenHBand="0" w:firstRowFirstColumn="0" w:firstRowLastColumn="0" w:lastRowFirstColumn="0" w:lastRowLastColumn="0"/>
            <w:tcW w:w="1798" w:type="dxa"/>
          </w:tcPr>
          <w:p w14:paraId="7DB6BCE2" w14:textId="77777777" w:rsidR="00C63188" w:rsidRPr="00E62480" w:rsidRDefault="00C63188" w:rsidP="00BA5DA1">
            <w:pPr>
              <w:spacing w:before="120" w:after="120"/>
              <w:rPr>
                <w:rFonts w:ascii="Arial" w:hAnsi="Arial" w:cs="Arial"/>
                <w:sz w:val="28"/>
                <w:szCs w:val="28"/>
              </w:rPr>
            </w:pPr>
            <w:r w:rsidRPr="00E62480">
              <w:rPr>
                <w:rFonts w:ascii="Arial" w:hAnsi="Arial" w:cs="Arial"/>
                <w:sz w:val="28"/>
                <w:szCs w:val="28"/>
              </w:rPr>
              <w:t>Objetivos:</w:t>
            </w:r>
          </w:p>
        </w:tc>
        <w:tc>
          <w:tcPr>
            <w:tcW w:w="6991" w:type="dxa"/>
            <w:gridSpan w:val="3"/>
          </w:tcPr>
          <w:p w14:paraId="6679346B" w14:textId="704A14F5" w:rsidR="00C63188" w:rsidRPr="00C734BD" w:rsidRDefault="00C63188" w:rsidP="00C734B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_tradnl"/>
              </w:rPr>
            </w:pPr>
            <w:r w:rsidRPr="00C734BD">
              <w:rPr>
                <w:rFonts w:ascii="Arial" w:hAnsi="Arial" w:cs="Arial"/>
                <w:sz w:val="20"/>
                <w:szCs w:val="20"/>
                <w:lang w:val="es-ES_tradnl"/>
              </w:rPr>
              <w:t xml:space="preserve">Brindar apoyo en logística para los eventos de las </w:t>
            </w:r>
            <w:r w:rsidR="00DA1F24" w:rsidRPr="00C734BD">
              <w:rPr>
                <w:rFonts w:ascii="Arial" w:hAnsi="Arial" w:cs="Arial"/>
                <w:sz w:val="20"/>
                <w:szCs w:val="20"/>
                <w:lang w:val="es-ES_tradnl"/>
              </w:rPr>
              <w:t>esferas,</w:t>
            </w:r>
            <w:r w:rsidRPr="00C734BD">
              <w:rPr>
                <w:rFonts w:ascii="Arial" w:hAnsi="Arial" w:cs="Arial"/>
                <w:sz w:val="20"/>
                <w:szCs w:val="20"/>
                <w:lang w:val="es-ES_tradnl"/>
              </w:rPr>
              <w:t xml:space="preserve"> así como organizar las actividades de cada esfera y verificar el cumplimiento de las tareas acordadas de cada esfera.</w:t>
            </w:r>
          </w:p>
        </w:tc>
      </w:tr>
      <w:tr w:rsidR="00C63188" w:rsidRPr="00E62480" w14:paraId="4F6F6DAC" w14:textId="77777777" w:rsidTr="00BA5DA1">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798" w:type="dxa"/>
          </w:tcPr>
          <w:p w14:paraId="7C8BF118" w14:textId="77777777" w:rsidR="00C63188" w:rsidRPr="00E62480" w:rsidRDefault="00C63188" w:rsidP="00BA5DA1">
            <w:pPr>
              <w:spacing w:before="120" w:after="120"/>
              <w:jc w:val="center"/>
              <w:rPr>
                <w:rFonts w:ascii="Arial" w:hAnsi="Arial" w:cs="Arial"/>
                <w:sz w:val="28"/>
                <w:szCs w:val="28"/>
              </w:rPr>
            </w:pPr>
            <w:r w:rsidRPr="00E62480">
              <w:rPr>
                <w:rFonts w:ascii="Arial" w:hAnsi="Arial" w:cs="Arial"/>
                <w:sz w:val="28"/>
                <w:szCs w:val="28"/>
              </w:rPr>
              <w:t>Alcance</w:t>
            </w:r>
          </w:p>
        </w:tc>
        <w:tc>
          <w:tcPr>
            <w:tcW w:w="6991" w:type="dxa"/>
            <w:gridSpan w:val="3"/>
          </w:tcPr>
          <w:p w14:paraId="1FAD1E48" w14:textId="77777777" w:rsidR="00C63188" w:rsidRPr="00C734BD" w:rsidRDefault="00C63188" w:rsidP="00C734BD">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C734BD">
              <w:rPr>
                <w:rFonts w:ascii="Arial" w:hAnsi="Arial" w:cs="Arial"/>
                <w:b/>
                <w:sz w:val="20"/>
                <w:szCs w:val="20"/>
              </w:rPr>
              <w:t>Responsabilidades del alcance</w:t>
            </w:r>
          </w:p>
        </w:tc>
      </w:tr>
      <w:tr w:rsidR="00C63188" w:rsidRPr="00E62480" w14:paraId="59A8B8EF" w14:textId="77777777" w:rsidTr="00BA5DA1">
        <w:tc>
          <w:tcPr>
            <w:cnfStyle w:val="001000000000" w:firstRow="0" w:lastRow="0" w:firstColumn="1" w:lastColumn="0" w:oddVBand="0" w:evenVBand="0" w:oddHBand="0" w:evenHBand="0" w:firstRowFirstColumn="0" w:firstRowLastColumn="0" w:lastRowFirstColumn="0" w:lastRowLastColumn="0"/>
            <w:tcW w:w="1798" w:type="dxa"/>
            <w:vAlign w:val="center"/>
          </w:tcPr>
          <w:p w14:paraId="00CF3E33" w14:textId="0DDF8ABB" w:rsidR="00C63188" w:rsidRPr="00E62480" w:rsidRDefault="00DA1F24" w:rsidP="00BA5DA1">
            <w:pPr>
              <w:pStyle w:val="Piedepgina"/>
              <w:tabs>
                <w:tab w:val="left" w:pos="1276"/>
              </w:tabs>
              <w:spacing w:before="120" w:after="120"/>
              <w:rPr>
                <w:rFonts w:ascii="Arial" w:hAnsi="Arial" w:cs="Arial"/>
                <w:b w:val="0"/>
                <w:color w:val="000000" w:themeColor="text1"/>
                <w:sz w:val="24"/>
                <w:szCs w:val="24"/>
              </w:rPr>
            </w:pPr>
            <w:r w:rsidRPr="00E62480">
              <w:rPr>
                <w:rFonts w:ascii="Arial" w:hAnsi="Arial" w:cs="Arial"/>
                <w:b w:val="0"/>
                <w:color w:val="000000" w:themeColor="text1"/>
                <w:sz w:val="24"/>
                <w:szCs w:val="24"/>
              </w:rPr>
              <w:t>Administración contable</w:t>
            </w:r>
          </w:p>
        </w:tc>
        <w:tc>
          <w:tcPr>
            <w:tcW w:w="6991" w:type="dxa"/>
            <w:gridSpan w:val="3"/>
          </w:tcPr>
          <w:p w14:paraId="2991CE6B" w14:textId="77777777" w:rsidR="00C63188" w:rsidRPr="00C734BD" w:rsidRDefault="00C63188" w:rsidP="00C734BD">
            <w:pPr>
              <w:pStyle w:val="Piedepgina"/>
              <w:tabs>
                <w:tab w:val="left" w:pos="1276"/>
              </w:tabs>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rPr>
              <w:t>Apoyo en realizar presupuesto por cada actividad de esfera, finalmente aprueba este y comenzamos a trabajar.</w:t>
            </w:r>
          </w:p>
        </w:tc>
      </w:tr>
      <w:tr w:rsidR="00C63188" w:rsidRPr="00E62480" w14:paraId="55E7E5EA"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8" w:type="dxa"/>
            <w:vAlign w:val="center"/>
          </w:tcPr>
          <w:p w14:paraId="38CB9AE7" w14:textId="77777777" w:rsidR="00C63188" w:rsidRPr="00E62480" w:rsidRDefault="00C63188" w:rsidP="00BA5DA1">
            <w:pPr>
              <w:spacing w:before="120" w:after="120"/>
              <w:rPr>
                <w:rFonts w:ascii="Arial" w:hAnsi="Arial" w:cs="Arial"/>
                <w:b w:val="0"/>
                <w:color w:val="000000" w:themeColor="text1"/>
                <w:sz w:val="24"/>
                <w:szCs w:val="24"/>
              </w:rPr>
            </w:pPr>
            <w:r w:rsidRPr="00E62480">
              <w:rPr>
                <w:rFonts w:ascii="Arial" w:hAnsi="Arial" w:cs="Arial"/>
                <w:b w:val="0"/>
                <w:color w:val="000000" w:themeColor="text1"/>
                <w:sz w:val="24"/>
                <w:szCs w:val="24"/>
              </w:rPr>
              <w:t>Comunicación</w:t>
            </w:r>
          </w:p>
        </w:tc>
        <w:tc>
          <w:tcPr>
            <w:tcW w:w="6991" w:type="dxa"/>
            <w:gridSpan w:val="3"/>
          </w:tcPr>
          <w:p w14:paraId="76026BA1" w14:textId="77777777" w:rsidR="00C63188" w:rsidRPr="00C734BD" w:rsidRDefault="00C63188" w:rsidP="00C734BD">
            <w:pP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20"/>
                <w:szCs w:val="20"/>
              </w:rPr>
            </w:pPr>
            <w:r w:rsidRPr="00C734BD">
              <w:rPr>
                <w:rFonts w:ascii="Arial" w:hAnsi="Arial" w:cs="Arial"/>
                <w:color w:val="000000" w:themeColor="text1"/>
                <w:sz w:val="20"/>
                <w:szCs w:val="20"/>
              </w:rPr>
              <w:t>Una vez realizado nuestro calendario proyectos, desglosamos las necesidades que competen con el departamento y las solicitamos.</w:t>
            </w:r>
          </w:p>
        </w:tc>
      </w:tr>
      <w:tr w:rsidR="00C63188" w:rsidRPr="00E62480" w14:paraId="4E152632" w14:textId="77777777" w:rsidTr="00BA5DA1">
        <w:tc>
          <w:tcPr>
            <w:cnfStyle w:val="001000000000" w:firstRow="0" w:lastRow="0" w:firstColumn="1" w:lastColumn="0" w:oddVBand="0" w:evenVBand="0" w:oddHBand="0" w:evenHBand="0" w:firstRowFirstColumn="0" w:firstRowLastColumn="0" w:lastRowFirstColumn="0" w:lastRowLastColumn="0"/>
            <w:tcW w:w="1798" w:type="dxa"/>
            <w:vAlign w:val="center"/>
          </w:tcPr>
          <w:p w14:paraId="3C6C2789" w14:textId="77777777" w:rsidR="00C63188" w:rsidRPr="00E62480" w:rsidRDefault="00C63188" w:rsidP="00BA5DA1">
            <w:pPr>
              <w:spacing w:before="120" w:after="120"/>
              <w:rPr>
                <w:rFonts w:ascii="Arial" w:hAnsi="Arial" w:cs="Arial"/>
                <w:b w:val="0"/>
                <w:color w:val="000000" w:themeColor="text1"/>
                <w:sz w:val="24"/>
                <w:szCs w:val="24"/>
              </w:rPr>
            </w:pPr>
            <w:r w:rsidRPr="00E62480">
              <w:rPr>
                <w:rFonts w:ascii="Arial" w:hAnsi="Arial" w:cs="Arial"/>
                <w:b w:val="0"/>
                <w:color w:val="000000" w:themeColor="text1"/>
                <w:sz w:val="24"/>
                <w:szCs w:val="24"/>
              </w:rPr>
              <w:t>Legal</w:t>
            </w:r>
          </w:p>
        </w:tc>
        <w:tc>
          <w:tcPr>
            <w:tcW w:w="6991" w:type="dxa"/>
            <w:gridSpan w:val="3"/>
          </w:tcPr>
          <w:p w14:paraId="1C359155" w14:textId="77777777" w:rsidR="00C63188" w:rsidRPr="00C734BD" w:rsidRDefault="00C63188" w:rsidP="00C734BD">
            <w:pP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20"/>
                <w:szCs w:val="20"/>
              </w:rPr>
            </w:pPr>
            <w:r w:rsidRPr="00C734BD">
              <w:rPr>
                <w:rFonts w:ascii="Arial" w:hAnsi="Arial" w:cs="Arial"/>
                <w:color w:val="000000" w:themeColor="text1"/>
                <w:sz w:val="20"/>
                <w:szCs w:val="20"/>
              </w:rPr>
              <w:t>Dentro de las actividades se decide qué sede tendrá, se inicia línea de comunicación y se pasa a legal para el desarrollo del convenio y las condiciones del acceso al venue. Por otra parte, si este en evento necesita programa y participación de conferenciante, nos desarrollan el convenio o contrato de colaboración según sea el caso.</w:t>
            </w:r>
          </w:p>
        </w:tc>
      </w:tr>
      <w:tr w:rsidR="00C63188" w:rsidRPr="00E62480" w14:paraId="56B3DE4E"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8" w:type="dxa"/>
            <w:vAlign w:val="center"/>
          </w:tcPr>
          <w:p w14:paraId="1C672E79" w14:textId="77777777" w:rsidR="00C63188" w:rsidRPr="00E62480" w:rsidRDefault="00C63188" w:rsidP="00BA5DA1">
            <w:pPr>
              <w:spacing w:before="120" w:after="120"/>
              <w:rPr>
                <w:rFonts w:ascii="Arial" w:hAnsi="Arial" w:cs="Arial"/>
                <w:b w:val="0"/>
                <w:color w:val="000000" w:themeColor="text1"/>
                <w:sz w:val="24"/>
                <w:szCs w:val="24"/>
              </w:rPr>
            </w:pPr>
            <w:r w:rsidRPr="00E62480">
              <w:rPr>
                <w:rFonts w:ascii="Arial" w:hAnsi="Arial" w:cs="Arial"/>
                <w:b w:val="0"/>
                <w:color w:val="000000" w:themeColor="text1"/>
                <w:sz w:val="24"/>
                <w:szCs w:val="24"/>
              </w:rPr>
              <w:t>Guest service</w:t>
            </w:r>
          </w:p>
        </w:tc>
        <w:tc>
          <w:tcPr>
            <w:tcW w:w="6991" w:type="dxa"/>
            <w:gridSpan w:val="3"/>
          </w:tcPr>
          <w:p w14:paraId="3D6E976C" w14:textId="3AB19983" w:rsidR="00C63188" w:rsidRPr="00C734BD" w:rsidRDefault="00C63188" w:rsidP="00C734BD">
            <w:pP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20"/>
                <w:szCs w:val="20"/>
              </w:rPr>
            </w:pPr>
            <w:r w:rsidRPr="00C734BD">
              <w:rPr>
                <w:rFonts w:ascii="Arial" w:hAnsi="Arial" w:cs="Arial"/>
                <w:color w:val="000000" w:themeColor="text1"/>
                <w:sz w:val="20"/>
                <w:szCs w:val="20"/>
              </w:rPr>
              <w:t xml:space="preserve">Dentro del programa del evento y las necesidades, surgen alimentación transportación, hospedaje para los </w:t>
            </w:r>
            <w:r w:rsidR="00DA1F24" w:rsidRPr="00C734BD">
              <w:rPr>
                <w:rFonts w:ascii="Arial" w:hAnsi="Arial" w:cs="Arial"/>
                <w:color w:val="000000" w:themeColor="text1"/>
                <w:sz w:val="20"/>
                <w:szCs w:val="20"/>
              </w:rPr>
              <w:t>conferenciante y</w:t>
            </w:r>
            <w:r w:rsidRPr="00C734BD">
              <w:rPr>
                <w:rFonts w:ascii="Arial" w:hAnsi="Arial" w:cs="Arial"/>
                <w:color w:val="000000" w:themeColor="text1"/>
                <w:sz w:val="20"/>
                <w:szCs w:val="20"/>
              </w:rPr>
              <w:t xml:space="preserve"> staff si fuese necesario, esto lo pasamos en comunicación directa con el depto. Correspondiente.</w:t>
            </w:r>
          </w:p>
        </w:tc>
      </w:tr>
      <w:tr w:rsidR="00C63188" w:rsidRPr="00E62480" w14:paraId="7394685B" w14:textId="77777777" w:rsidTr="00BA5DA1">
        <w:tc>
          <w:tcPr>
            <w:cnfStyle w:val="001000000000" w:firstRow="0" w:lastRow="0" w:firstColumn="1" w:lastColumn="0" w:oddVBand="0" w:evenVBand="0" w:oddHBand="0" w:evenHBand="0" w:firstRowFirstColumn="0" w:firstRowLastColumn="0" w:lastRowFirstColumn="0" w:lastRowLastColumn="0"/>
            <w:tcW w:w="1798" w:type="dxa"/>
            <w:vAlign w:val="center"/>
          </w:tcPr>
          <w:p w14:paraId="4D642888" w14:textId="77777777" w:rsidR="00C63188" w:rsidRPr="00E62480" w:rsidRDefault="00C63188" w:rsidP="00BA5DA1">
            <w:pPr>
              <w:spacing w:before="120" w:after="120"/>
              <w:rPr>
                <w:rFonts w:ascii="Arial" w:hAnsi="Arial" w:cs="Arial"/>
                <w:b w:val="0"/>
                <w:color w:val="000000" w:themeColor="text1"/>
                <w:sz w:val="24"/>
                <w:szCs w:val="24"/>
              </w:rPr>
            </w:pPr>
            <w:r w:rsidRPr="00E62480">
              <w:rPr>
                <w:rFonts w:ascii="Arial" w:hAnsi="Arial" w:cs="Arial"/>
                <w:b w:val="0"/>
                <w:color w:val="000000" w:themeColor="text1"/>
                <w:sz w:val="24"/>
                <w:szCs w:val="24"/>
              </w:rPr>
              <w:t>Binacional</w:t>
            </w:r>
          </w:p>
        </w:tc>
        <w:tc>
          <w:tcPr>
            <w:tcW w:w="6991" w:type="dxa"/>
            <w:gridSpan w:val="3"/>
          </w:tcPr>
          <w:p w14:paraId="1673CD37" w14:textId="77777777" w:rsidR="00C63188" w:rsidRPr="00C734BD" w:rsidRDefault="00C63188" w:rsidP="00C734BD">
            <w:pP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20"/>
                <w:szCs w:val="20"/>
              </w:rPr>
            </w:pPr>
            <w:r w:rsidRPr="00C734BD">
              <w:rPr>
                <w:rFonts w:ascii="Arial" w:hAnsi="Arial" w:cs="Arial"/>
                <w:color w:val="000000" w:themeColor="text1"/>
                <w:sz w:val="20"/>
                <w:szCs w:val="20"/>
              </w:rPr>
              <w:t>Este depto. Nos permite las relaciones binacionales tanto como para recursos como para apoyo en el programa.</w:t>
            </w:r>
          </w:p>
        </w:tc>
      </w:tr>
      <w:tr w:rsidR="00C63188" w:rsidRPr="00E62480" w14:paraId="695AB1F2" w14:textId="77777777" w:rsidTr="00BA5DA1">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2268" w:type="dxa"/>
            <w:gridSpan w:val="2"/>
          </w:tcPr>
          <w:p w14:paraId="1F745FCD" w14:textId="77777777" w:rsidR="00C63188" w:rsidRPr="00C734BD" w:rsidRDefault="00C63188" w:rsidP="00C734BD">
            <w:pPr>
              <w:jc w:val="center"/>
              <w:rPr>
                <w:rFonts w:ascii="Arial" w:hAnsi="Arial" w:cs="Arial"/>
                <w:sz w:val="20"/>
                <w:szCs w:val="20"/>
              </w:rPr>
            </w:pPr>
            <w:r w:rsidRPr="00C734BD">
              <w:rPr>
                <w:rFonts w:ascii="Arial" w:hAnsi="Arial" w:cs="Arial"/>
                <w:sz w:val="20"/>
                <w:szCs w:val="20"/>
              </w:rPr>
              <w:lastRenderedPageBreak/>
              <w:t>Procesos</w:t>
            </w:r>
          </w:p>
        </w:tc>
        <w:tc>
          <w:tcPr>
            <w:tcW w:w="6521" w:type="dxa"/>
            <w:gridSpan w:val="2"/>
          </w:tcPr>
          <w:p w14:paraId="4E8BEEF3" w14:textId="77777777" w:rsidR="00C63188" w:rsidRPr="00C734BD" w:rsidRDefault="00C63188" w:rsidP="00C734BD">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C734BD">
              <w:rPr>
                <w:rFonts w:ascii="Arial" w:hAnsi="Arial" w:cs="Arial"/>
                <w:b/>
                <w:sz w:val="20"/>
                <w:szCs w:val="20"/>
              </w:rPr>
              <w:t>Descripción de proceso</w:t>
            </w:r>
          </w:p>
        </w:tc>
      </w:tr>
      <w:tr w:rsidR="00C63188" w:rsidRPr="00E62480" w14:paraId="51E1CDFA" w14:textId="77777777" w:rsidTr="00BA5DA1">
        <w:tc>
          <w:tcPr>
            <w:cnfStyle w:val="001000000000" w:firstRow="0" w:lastRow="0" w:firstColumn="1" w:lastColumn="0" w:oddVBand="0" w:evenVBand="0" w:oddHBand="0" w:evenHBand="0" w:firstRowFirstColumn="0" w:firstRowLastColumn="0" w:lastRowFirstColumn="0" w:lastRowLastColumn="0"/>
            <w:tcW w:w="2268" w:type="dxa"/>
            <w:gridSpan w:val="2"/>
            <w:vAlign w:val="center"/>
          </w:tcPr>
          <w:p w14:paraId="576990AA" w14:textId="77777777" w:rsidR="00C63188" w:rsidRPr="00C734BD" w:rsidRDefault="00C63188" w:rsidP="00C734BD">
            <w:pPr>
              <w:pStyle w:val="Piedepgina"/>
              <w:rPr>
                <w:rFonts w:ascii="Arial" w:hAnsi="Arial" w:cs="Arial"/>
                <w:b w:val="0"/>
                <w:sz w:val="20"/>
                <w:szCs w:val="20"/>
              </w:rPr>
            </w:pPr>
            <w:r w:rsidRPr="00C734BD">
              <w:rPr>
                <w:rFonts w:ascii="Arial" w:hAnsi="Arial" w:cs="Arial"/>
                <w:b w:val="0"/>
                <w:sz w:val="20"/>
                <w:szCs w:val="20"/>
              </w:rPr>
              <w:t>Reunión con esfera</w:t>
            </w:r>
          </w:p>
        </w:tc>
        <w:tc>
          <w:tcPr>
            <w:tcW w:w="6521" w:type="dxa"/>
            <w:gridSpan w:val="2"/>
          </w:tcPr>
          <w:p w14:paraId="07DFBE5A" w14:textId="77777777" w:rsidR="00C63188" w:rsidRPr="00C734BD" w:rsidRDefault="00C63188" w:rsidP="00817609">
            <w:pPr>
              <w:pStyle w:val="Piedepgina"/>
              <w:numPr>
                <w:ilvl w:val="1"/>
                <w:numId w:val="26"/>
              </w:numPr>
              <w:tabs>
                <w:tab w:val="clear" w:pos="4419"/>
                <w:tab w:val="clear" w:pos="8838"/>
                <w:tab w:val="left" w:pos="337"/>
              </w:tabs>
              <w:ind w:left="0" w:hanging="16"/>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Descripción de la esfera.</w:t>
            </w:r>
          </w:p>
          <w:p w14:paraId="2D962816" w14:textId="77777777" w:rsidR="00C63188" w:rsidRPr="00C734BD" w:rsidRDefault="00C63188" w:rsidP="00817609">
            <w:pPr>
              <w:pStyle w:val="Piedepgina"/>
              <w:numPr>
                <w:ilvl w:val="1"/>
                <w:numId w:val="26"/>
              </w:numPr>
              <w:tabs>
                <w:tab w:val="clear" w:pos="4419"/>
                <w:tab w:val="clear" w:pos="8838"/>
                <w:tab w:val="left" w:pos="337"/>
              </w:tabs>
              <w:ind w:left="0" w:hanging="16"/>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Cultura Organizacional.</w:t>
            </w:r>
          </w:p>
          <w:p w14:paraId="748C9FF7" w14:textId="77777777" w:rsidR="00C63188" w:rsidRPr="00C734BD" w:rsidRDefault="00C63188" w:rsidP="00817609">
            <w:pPr>
              <w:pStyle w:val="Piedepgina"/>
              <w:numPr>
                <w:ilvl w:val="1"/>
                <w:numId w:val="26"/>
              </w:numPr>
              <w:tabs>
                <w:tab w:val="clear" w:pos="4419"/>
                <w:tab w:val="clear" w:pos="8838"/>
                <w:tab w:val="left" w:pos="337"/>
              </w:tabs>
              <w:ind w:left="0" w:hanging="16"/>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Propuestas de proyectos.</w:t>
            </w:r>
          </w:p>
        </w:tc>
      </w:tr>
      <w:tr w:rsidR="00C63188" w:rsidRPr="00E62480" w14:paraId="64B17703"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gridSpan w:val="2"/>
            <w:vAlign w:val="center"/>
          </w:tcPr>
          <w:p w14:paraId="5EA7C46A" w14:textId="77777777" w:rsidR="00C63188" w:rsidRPr="00C734BD" w:rsidRDefault="00C63188" w:rsidP="00C734BD">
            <w:pPr>
              <w:pStyle w:val="Piedepgina"/>
              <w:rPr>
                <w:rFonts w:ascii="Arial" w:hAnsi="Arial" w:cs="Arial"/>
                <w:b w:val="0"/>
                <w:sz w:val="20"/>
                <w:szCs w:val="20"/>
              </w:rPr>
            </w:pPr>
            <w:r w:rsidRPr="00C734BD">
              <w:rPr>
                <w:rFonts w:ascii="Arial" w:hAnsi="Arial" w:cs="Arial"/>
                <w:b w:val="0"/>
                <w:sz w:val="20"/>
                <w:szCs w:val="20"/>
              </w:rPr>
              <w:t>Realización de calendario de actividades</w:t>
            </w:r>
          </w:p>
        </w:tc>
        <w:tc>
          <w:tcPr>
            <w:tcW w:w="6521" w:type="dxa"/>
            <w:gridSpan w:val="2"/>
          </w:tcPr>
          <w:p w14:paraId="6526F31E"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2.1 Definimos las actividades a realizar.</w:t>
            </w:r>
          </w:p>
          <w:p w14:paraId="2249B339"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2.2 Otorgar tiempos para cada actividad.</w:t>
            </w:r>
          </w:p>
          <w:p w14:paraId="006D45B6"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2.3 Objetivos y descripción de cada evento.</w:t>
            </w:r>
          </w:p>
          <w:p w14:paraId="7B180CD6"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2.4 Impacto de cada evento.</w:t>
            </w:r>
          </w:p>
        </w:tc>
      </w:tr>
      <w:tr w:rsidR="00C63188" w:rsidRPr="00E62480" w14:paraId="43EFA48C" w14:textId="77777777" w:rsidTr="00BA5DA1">
        <w:tc>
          <w:tcPr>
            <w:cnfStyle w:val="001000000000" w:firstRow="0" w:lastRow="0" w:firstColumn="1" w:lastColumn="0" w:oddVBand="0" w:evenVBand="0" w:oddHBand="0" w:evenHBand="0" w:firstRowFirstColumn="0" w:firstRowLastColumn="0" w:lastRowFirstColumn="0" w:lastRowLastColumn="0"/>
            <w:tcW w:w="2268" w:type="dxa"/>
            <w:gridSpan w:val="2"/>
            <w:vAlign w:val="center"/>
          </w:tcPr>
          <w:p w14:paraId="072F8A7B" w14:textId="77777777" w:rsidR="00C63188" w:rsidRPr="00C734BD" w:rsidRDefault="00C63188" w:rsidP="00C734BD">
            <w:pPr>
              <w:pStyle w:val="Piedepgina"/>
              <w:rPr>
                <w:rFonts w:ascii="Arial" w:hAnsi="Arial" w:cs="Arial"/>
                <w:b w:val="0"/>
                <w:sz w:val="20"/>
                <w:szCs w:val="20"/>
              </w:rPr>
            </w:pPr>
            <w:r w:rsidRPr="00C734BD">
              <w:rPr>
                <w:rFonts w:ascii="Arial" w:hAnsi="Arial" w:cs="Arial"/>
                <w:b w:val="0"/>
                <w:sz w:val="20"/>
                <w:szCs w:val="20"/>
              </w:rPr>
              <w:t>Presentación de esfera y proyectos al núcleo</w:t>
            </w:r>
          </w:p>
        </w:tc>
        <w:tc>
          <w:tcPr>
            <w:tcW w:w="6521" w:type="dxa"/>
            <w:gridSpan w:val="2"/>
          </w:tcPr>
          <w:p w14:paraId="45E042BC" w14:textId="77777777" w:rsidR="00C63188" w:rsidRPr="00C734BD" w:rsidRDefault="00C63188" w:rsidP="00C734BD">
            <w:pPr>
              <w:pStyle w:val="Piedepgina"/>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3.1 convocar a reunión al núcleo.</w:t>
            </w:r>
          </w:p>
          <w:p w14:paraId="476D0D06" w14:textId="77777777" w:rsidR="00C63188" w:rsidRPr="00C734BD" w:rsidRDefault="00C63188" w:rsidP="00C734BD">
            <w:pPr>
              <w:pStyle w:val="Piedepgina"/>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3.2 Preparar presentación junto con esfera para la proyección de lo trabajado.</w:t>
            </w:r>
          </w:p>
          <w:p w14:paraId="3D997A25" w14:textId="77777777" w:rsidR="00C63188" w:rsidRPr="00C734BD" w:rsidRDefault="00C63188" w:rsidP="00C734BD">
            <w:pPr>
              <w:pStyle w:val="Piedepgina"/>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3.3 Presentar a equipo esfera y proyectos.</w:t>
            </w:r>
          </w:p>
        </w:tc>
      </w:tr>
      <w:tr w:rsidR="00C63188" w:rsidRPr="00E62480" w14:paraId="0FC43F32"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gridSpan w:val="2"/>
            <w:vAlign w:val="center"/>
          </w:tcPr>
          <w:p w14:paraId="5B887728" w14:textId="77777777" w:rsidR="00C63188" w:rsidRPr="00C734BD" w:rsidRDefault="00C63188" w:rsidP="00C734BD">
            <w:pPr>
              <w:pStyle w:val="Piedepgina"/>
              <w:rPr>
                <w:rFonts w:ascii="Arial" w:hAnsi="Arial" w:cs="Arial"/>
                <w:b w:val="0"/>
                <w:sz w:val="20"/>
                <w:szCs w:val="20"/>
              </w:rPr>
            </w:pPr>
            <w:r w:rsidRPr="00C734BD">
              <w:rPr>
                <w:rFonts w:ascii="Arial" w:hAnsi="Arial" w:cs="Arial"/>
                <w:b w:val="0"/>
                <w:sz w:val="20"/>
                <w:szCs w:val="20"/>
              </w:rPr>
              <w:t>Coordinación de proyecto (divide en 2 reuniones)</w:t>
            </w:r>
          </w:p>
        </w:tc>
        <w:tc>
          <w:tcPr>
            <w:tcW w:w="6521" w:type="dxa"/>
            <w:gridSpan w:val="2"/>
          </w:tcPr>
          <w:p w14:paraId="1D5033BE"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4.1 Realizar ficha técnica del evento.</w:t>
            </w:r>
          </w:p>
          <w:p w14:paraId="28DDBD51" w14:textId="68890A83"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 xml:space="preserve">4.2 Evaluación de posibles </w:t>
            </w:r>
            <w:r w:rsidRPr="00C734BD">
              <w:rPr>
                <w:rFonts w:ascii="Arial" w:hAnsi="Arial" w:cs="Arial"/>
                <w:i/>
                <w:iCs/>
                <w:sz w:val="20"/>
                <w:szCs w:val="20"/>
              </w:rPr>
              <w:t>venue</w:t>
            </w:r>
            <w:r w:rsidR="00DA1F24" w:rsidRPr="00C734BD">
              <w:rPr>
                <w:rFonts w:ascii="Arial" w:hAnsi="Arial" w:cs="Arial"/>
                <w:sz w:val="20"/>
                <w:szCs w:val="20"/>
              </w:rPr>
              <w:t xml:space="preserve"> (sede).</w:t>
            </w:r>
          </w:p>
          <w:p w14:paraId="5DB4963B" w14:textId="026285E2"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4.3</w:t>
            </w:r>
            <w:r w:rsidR="00DA1F24" w:rsidRPr="00C734BD">
              <w:rPr>
                <w:rFonts w:ascii="Arial" w:hAnsi="Arial" w:cs="Arial"/>
                <w:sz w:val="20"/>
                <w:szCs w:val="20"/>
              </w:rPr>
              <w:t>Selección de</w:t>
            </w:r>
            <w:r w:rsidRPr="00C734BD">
              <w:rPr>
                <w:rFonts w:ascii="Arial" w:hAnsi="Arial" w:cs="Arial"/>
                <w:sz w:val="20"/>
                <w:szCs w:val="20"/>
              </w:rPr>
              <w:t xml:space="preserve"> sede y posibilidad de patrocinio.</w:t>
            </w:r>
          </w:p>
          <w:p w14:paraId="73F42C0C"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4.4 Desglose de necesidades del evento (imagen, producción, publicidad, voluntarios, RR.PP. legal, atención al visitante, otros.).</w:t>
            </w:r>
          </w:p>
          <w:p w14:paraId="794AC7A9"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4.5 Realizar presupuesto (Procedimiento: Presupuesto Operativo).</w:t>
            </w:r>
          </w:p>
          <w:p w14:paraId="44DA8F9C"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4.6Primera propuesta de programa.</w:t>
            </w:r>
          </w:p>
        </w:tc>
      </w:tr>
      <w:tr w:rsidR="00C63188" w:rsidRPr="00E62480" w14:paraId="43F6969A" w14:textId="77777777" w:rsidTr="00BA5DA1">
        <w:tc>
          <w:tcPr>
            <w:cnfStyle w:val="001000000000" w:firstRow="0" w:lastRow="0" w:firstColumn="1" w:lastColumn="0" w:oddVBand="0" w:evenVBand="0" w:oddHBand="0" w:evenHBand="0" w:firstRowFirstColumn="0" w:firstRowLastColumn="0" w:lastRowFirstColumn="0" w:lastRowLastColumn="0"/>
            <w:tcW w:w="2268" w:type="dxa"/>
            <w:gridSpan w:val="2"/>
            <w:vAlign w:val="center"/>
          </w:tcPr>
          <w:p w14:paraId="76B92DBD" w14:textId="77777777" w:rsidR="00C63188" w:rsidRPr="00C734BD" w:rsidRDefault="00C63188" w:rsidP="00C734BD">
            <w:pPr>
              <w:pStyle w:val="Piedepgina"/>
              <w:rPr>
                <w:rFonts w:ascii="Arial" w:hAnsi="Arial" w:cs="Arial"/>
                <w:b w:val="0"/>
                <w:sz w:val="20"/>
                <w:szCs w:val="20"/>
              </w:rPr>
            </w:pPr>
            <w:r w:rsidRPr="00C734BD">
              <w:rPr>
                <w:rFonts w:ascii="Arial" w:hAnsi="Arial" w:cs="Arial"/>
                <w:b w:val="0"/>
                <w:sz w:val="20"/>
                <w:szCs w:val="20"/>
              </w:rPr>
              <w:t>Revisión y aprobación de presupuestos</w:t>
            </w:r>
          </w:p>
        </w:tc>
        <w:tc>
          <w:tcPr>
            <w:tcW w:w="6521" w:type="dxa"/>
            <w:gridSpan w:val="2"/>
          </w:tcPr>
          <w:p w14:paraId="391C9DED" w14:textId="77777777" w:rsidR="00C63188" w:rsidRPr="00C734BD" w:rsidRDefault="00C63188" w:rsidP="00C734BD">
            <w:pPr>
              <w:pStyle w:val="Piedepgina"/>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5.1 Reunión con el depto. De admón. para la aprobación y revisión del presupuesto.</w:t>
            </w:r>
          </w:p>
          <w:p w14:paraId="19E36717" w14:textId="6C301934" w:rsidR="00C63188" w:rsidRPr="00C734BD" w:rsidRDefault="00C63188" w:rsidP="00C734BD">
            <w:pPr>
              <w:pStyle w:val="Piedepgina"/>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 xml:space="preserve">5.2 Ajuste, de ser necesario, del presupuesto y </w:t>
            </w:r>
            <w:r w:rsidR="00DA1F24" w:rsidRPr="00C734BD">
              <w:rPr>
                <w:rFonts w:ascii="Arial" w:hAnsi="Arial" w:cs="Arial"/>
                <w:sz w:val="20"/>
                <w:szCs w:val="20"/>
              </w:rPr>
              <w:t>aprobación</w:t>
            </w:r>
          </w:p>
        </w:tc>
      </w:tr>
      <w:tr w:rsidR="00C63188" w:rsidRPr="00E62480" w14:paraId="2F4DB0D1"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gridSpan w:val="2"/>
            <w:vAlign w:val="center"/>
          </w:tcPr>
          <w:p w14:paraId="65FC6317" w14:textId="77777777" w:rsidR="00C63188" w:rsidRPr="00C734BD" w:rsidRDefault="00C63188" w:rsidP="00C734BD">
            <w:pPr>
              <w:pStyle w:val="Piedepgina"/>
              <w:rPr>
                <w:rFonts w:ascii="Arial" w:hAnsi="Arial" w:cs="Arial"/>
                <w:b w:val="0"/>
                <w:sz w:val="20"/>
                <w:szCs w:val="20"/>
              </w:rPr>
            </w:pPr>
            <w:r w:rsidRPr="00C734BD">
              <w:rPr>
                <w:rFonts w:ascii="Arial" w:hAnsi="Arial" w:cs="Arial"/>
                <w:b w:val="0"/>
                <w:sz w:val="20"/>
                <w:szCs w:val="20"/>
              </w:rPr>
              <w:t>Administración de tiempos y recursos</w:t>
            </w:r>
          </w:p>
        </w:tc>
        <w:tc>
          <w:tcPr>
            <w:tcW w:w="6521" w:type="dxa"/>
            <w:gridSpan w:val="2"/>
          </w:tcPr>
          <w:p w14:paraId="1E725EB2"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6.1 Cronograma de tiempos.</w:t>
            </w:r>
          </w:p>
          <w:p w14:paraId="24A79760" w14:textId="38702F80"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 xml:space="preserve">6.2 Realización de </w:t>
            </w:r>
            <w:r w:rsidR="00DA1F24" w:rsidRPr="00C734BD">
              <w:rPr>
                <w:rFonts w:ascii="Arial" w:hAnsi="Arial" w:cs="Arial"/>
                <w:sz w:val="20"/>
                <w:szCs w:val="20"/>
              </w:rPr>
              <w:t>Proyecto</w:t>
            </w:r>
            <w:r w:rsidRPr="00C734BD">
              <w:rPr>
                <w:rFonts w:ascii="Arial" w:hAnsi="Arial" w:cs="Arial"/>
                <w:sz w:val="20"/>
                <w:szCs w:val="20"/>
              </w:rPr>
              <w:t>.</w:t>
            </w:r>
          </w:p>
          <w:p w14:paraId="4C670701"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6.3 Ajuste de programa.</w:t>
            </w:r>
          </w:p>
          <w:p w14:paraId="278495FE"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6.4 Contenido de programa: Conferencias, talleres, etc.</w:t>
            </w:r>
          </w:p>
          <w:p w14:paraId="247B08F1"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6.5 Posibles ponentes.</w:t>
            </w:r>
          </w:p>
          <w:p w14:paraId="1F12CCF6" w14:textId="77777777" w:rsidR="00C63188" w:rsidRPr="00C734BD" w:rsidRDefault="00C63188" w:rsidP="00C734BD">
            <w:pPr>
              <w:pStyle w:val="Piedepgina"/>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6.6 Desarrollo de programa de cada actividad (conferencias, paneles, talleres, seminarios, etc.).</w:t>
            </w:r>
          </w:p>
        </w:tc>
      </w:tr>
      <w:tr w:rsidR="00C63188" w:rsidRPr="00E62480" w14:paraId="368EF691" w14:textId="77777777" w:rsidTr="00BA5DA1">
        <w:trPr>
          <w:trHeight w:val="417"/>
        </w:trPr>
        <w:tc>
          <w:tcPr>
            <w:cnfStyle w:val="001000000000" w:firstRow="0" w:lastRow="0" w:firstColumn="1" w:lastColumn="0" w:oddVBand="0" w:evenVBand="0" w:oddHBand="0" w:evenHBand="0" w:firstRowFirstColumn="0" w:firstRowLastColumn="0" w:lastRowFirstColumn="0" w:lastRowLastColumn="0"/>
            <w:tcW w:w="3260" w:type="dxa"/>
            <w:gridSpan w:val="3"/>
          </w:tcPr>
          <w:p w14:paraId="52850549" w14:textId="77777777" w:rsidR="00C63188" w:rsidRPr="00C734BD" w:rsidRDefault="00C63188" w:rsidP="00C734BD">
            <w:pPr>
              <w:jc w:val="center"/>
              <w:rPr>
                <w:rFonts w:ascii="Arial" w:hAnsi="Arial" w:cs="Arial"/>
                <w:sz w:val="20"/>
                <w:szCs w:val="20"/>
              </w:rPr>
            </w:pPr>
            <w:r w:rsidRPr="00C734BD">
              <w:rPr>
                <w:rFonts w:ascii="Arial" w:hAnsi="Arial" w:cs="Arial"/>
                <w:sz w:val="20"/>
                <w:szCs w:val="20"/>
              </w:rPr>
              <w:t>Indicadores</w:t>
            </w:r>
          </w:p>
        </w:tc>
        <w:tc>
          <w:tcPr>
            <w:tcW w:w="5529" w:type="dxa"/>
          </w:tcPr>
          <w:p w14:paraId="5428A6AC" w14:textId="77777777" w:rsidR="00C63188" w:rsidRPr="00C734BD" w:rsidRDefault="00C63188" w:rsidP="00C734BD">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C734BD">
              <w:rPr>
                <w:rFonts w:ascii="Arial" w:hAnsi="Arial" w:cs="Arial"/>
                <w:b/>
                <w:sz w:val="20"/>
                <w:szCs w:val="20"/>
              </w:rPr>
              <w:t>Métricos</w:t>
            </w:r>
          </w:p>
        </w:tc>
      </w:tr>
      <w:tr w:rsidR="00C63188" w:rsidRPr="00E62480" w14:paraId="4E5C3186"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0" w:type="dxa"/>
            <w:gridSpan w:val="3"/>
          </w:tcPr>
          <w:p w14:paraId="2595E99A" w14:textId="77777777" w:rsidR="00C63188" w:rsidRPr="00C734BD" w:rsidRDefault="00C63188" w:rsidP="00C734BD">
            <w:pPr>
              <w:jc w:val="both"/>
              <w:rPr>
                <w:rFonts w:ascii="Arial" w:hAnsi="Arial" w:cs="Arial"/>
                <w:b w:val="0"/>
                <w:sz w:val="20"/>
                <w:szCs w:val="20"/>
              </w:rPr>
            </w:pPr>
            <w:r w:rsidRPr="00C734BD">
              <w:rPr>
                <w:rFonts w:ascii="Arial" w:hAnsi="Arial" w:cs="Arial"/>
                <w:b w:val="0"/>
                <w:sz w:val="20"/>
                <w:szCs w:val="20"/>
              </w:rPr>
              <w:t>Logística de eventos</w:t>
            </w:r>
          </w:p>
        </w:tc>
        <w:tc>
          <w:tcPr>
            <w:tcW w:w="5529" w:type="dxa"/>
          </w:tcPr>
          <w:p w14:paraId="032F7305" w14:textId="77777777" w:rsidR="00C63188" w:rsidRPr="00C734BD" w:rsidRDefault="00C63188" w:rsidP="00C734BD">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 xml:space="preserve">Necesidades por eventos contra el tiempo. </w:t>
            </w:r>
          </w:p>
        </w:tc>
      </w:tr>
      <w:tr w:rsidR="00C63188" w:rsidRPr="00E62480" w14:paraId="7CE7C7A3" w14:textId="77777777" w:rsidTr="00BA5DA1">
        <w:tc>
          <w:tcPr>
            <w:cnfStyle w:val="001000000000" w:firstRow="0" w:lastRow="0" w:firstColumn="1" w:lastColumn="0" w:oddVBand="0" w:evenVBand="0" w:oddHBand="0" w:evenHBand="0" w:firstRowFirstColumn="0" w:firstRowLastColumn="0" w:lastRowFirstColumn="0" w:lastRowLastColumn="0"/>
            <w:tcW w:w="3260" w:type="dxa"/>
            <w:gridSpan w:val="3"/>
          </w:tcPr>
          <w:p w14:paraId="41E4D00D" w14:textId="6B617FF4" w:rsidR="00C63188" w:rsidRPr="00C734BD" w:rsidRDefault="00DA1F24" w:rsidP="00C734BD">
            <w:pPr>
              <w:jc w:val="both"/>
              <w:rPr>
                <w:rFonts w:ascii="Arial" w:hAnsi="Arial" w:cs="Arial"/>
                <w:b w:val="0"/>
                <w:sz w:val="20"/>
                <w:szCs w:val="20"/>
              </w:rPr>
            </w:pPr>
            <w:r w:rsidRPr="00C734BD">
              <w:rPr>
                <w:rFonts w:ascii="Arial" w:hAnsi="Arial" w:cs="Arial"/>
                <w:b w:val="0"/>
                <w:sz w:val="20"/>
                <w:szCs w:val="20"/>
              </w:rPr>
              <w:t>Presupuestos operativos</w:t>
            </w:r>
          </w:p>
        </w:tc>
        <w:tc>
          <w:tcPr>
            <w:tcW w:w="5529" w:type="dxa"/>
          </w:tcPr>
          <w:p w14:paraId="020E628F" w14:textId="77777777" w:rsidR="00C63188" w:rsidRPr="00C734BD" w:rsidRDefault="00C63188" w:rsidP="00C734B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Disponible – requerido.</w:t>
            </w:r>
          </w:p>
        </w:tc>
      </w:tr>
      <w:tr w:rsidR="00C63188" w:rsidRPr="00E62480" w14:paraId="05019615"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0" w:type="dxa"/>
            <w:gridSpan w:val="3"/>
          </w:tcPr>
          <w:p w14:paraId="62E2A131" w14:textId="77777777" w:rsidR="00C63188" w:rsidRPr="00C734BD" w:rsidRDefault="00C63188" w:rsidP="00C734BD">
            <w:pPr>
              <w:jc w:val="both"/>
              <w:rPr>
                <w:rFonts w:ascii="Arial" w:hAnsi="Arial" w:cs="Arial"/>
                <w:b w:val="0"/>
                <w:sz w:val="20"/>
                <w:szCs w:val="20"/>
              </w:rPr>
            </w:pPr>
            <w:r w:rsidRPr="00C734BD">
              <w:rPr>
                <w:rFonts w:ascii="Arial" w:hAnsi="Arial" w:cs="Arial"/>
                <w:b w:val="0"/>
                <w:sz w:val="20"/>
                <w:szCs w:val="20"/>
              </w:rPr>
              <w:t>Necesidades de los visitantes durante eventos</w:t>
            </w:r>
          </w:p>
        </w:tc>
        <w:tc>
          <w:tcPr>
            <w:tcW w:w="5529" w:type="dxa"/>
          </w:tcPr>
          <w:p w14:paraId="2B4EB1A3" w14:textId="77777777" w:rsidR="00C63188" w:rsidRPr="00C734BD" w:rsidRDefault="00C63188" w:rsidP="00C734BD">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Capacidad de cumplir con los requerimientos de los visitantes.</w:t>
            </w:r>
          </w:p>
        </w:tc>
      </w:tr>
      <w:tr w:rsidR="00C63188" w:rsidRPr="00E62480" w14:paraId="33768559" w14:textId="77777777" w:rsidTr="00BA5DA1">
        <w:tc>
          <w:tcPr>
            <w:cnfStyle w:val="001000000000" w:firstRow="0" w:lastRow="0" w:firstColumn="1" w:lastColumn="0" w:oddVBand="0" w:evenVBand="0" w:oddHBand="0" w:evenHBand="0" w:firstRowFirstColumn="0" w:firstRowLastColumn="0" w:lastRowFirstColumn="0" w:lastRowLastColumn="0"/>
            <w:tcW w:w="3260" w:type="dxa"/>
            <w:gridSpan w:val="3"/>
          </w:tcPr>
          <w:p w14:paraId="28E74B45" w14:textId="77777777" w:rsidR="00C63188" w:rsidRPr="00C734BD" w:rsidRDefault="00C63188" w:rsidP="00C734BD">
            <w:pPr>
              <w:jc w:val="both"/>
              <w:rPr>
                <w:rFonts w:ascii="Arial" w:hAnsi="Arial" w:cs="Arial"/>
                <w:b w:val="0"/>
                <w:sz w:val="20"/>
                <w:szCs w:val="20"/>
              </w:rPr>
            </w:pPr>
            <w:r w:rsidRPr="00C734BD">
              <w:rPr>
                <w:rFonts w:ascii="Arial" w:hAnsi="Arial" w:cs="Arial"/>
                <w:b w:val="0"/>
                <w:sz w:val="20"/>
                <w:szCs w:val="20"/>
              </w:rPr>
              <w:t>Revisión de avances</w:t>
            </w:r>
          </w:p>
        </w:tc>
        <w:tc>
          <w:tcPr>
            <w:tcW w:w="5529" w:type="dxa"/>
          </w:tcPr>
          <w:p w14:paraId="4C3F4CEA" w14:textId="77777777" w:rsidR="00C63188" w:rsidRPr="00C734BD" w:rsidRDefault="00C63188" w:rsidP="00C734B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 xml:space="preserve">Como estamos / como estábamos </w:t>
            </w:r>
          </w:p>
        </w:tc>
      </w:tr>
      <w:tr w:rsidR="00C63188" w:rsidRPr="00E62480" w14:paraId="7FBC21C8"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0" w:type="dxa"/>
            <w:gridSpan w:val="3"/>
          </w:tcPr>
          <w:p w14:paraId="64E68717" w14:textId="77777777" w:rsidR="00C63188" w:rsidRPr="00C734BD" w:rsidRDefault="00C63188" w:rsidP="00C734BD">
            <w:pPr>
              <w:jc w:val="both"/>
              <w:rPr>
                <w:rFonts w:ascii="Arial" w:hAnsi="Arial" w:cs="Arial"/>
                <w:b w:val="0"/>
                <w:sz w:val="20"/>
                <w:szCs w:val="20"/>
              </w:rPr>
            </w:pPr>
            <w:r w:rsidRPr="00C734BD">
              <w:rPr>
                <w:rFonts w:ascii="Arial" w:hAnsi="Arial" w:cs="Arial"/>
                <w:b w:val="0"/>
                <w:sz w:val="20"/>
                <w:szCs w:val="20"/>
              </w:rPr>
              <w:t>Producción de cada evento</w:t>
            </w:r>
          </w:p>
        </w:tc>
        <w:tc>
          <w:tcPr>
            <w:tcW w:w="5529" w:type="dxa"/>
          </w:tcPr>
          <w:p w14:paraId="7AD95C70" w14:textId="77777777" w:rsidR="00C63188" w:rsidRPr="00C734BD" w:rsidRDefault="00C63188" w:rsidP="00C734BD">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Requerimientos de clientes VS disponibilidad de material</w:t>
            </w:r>
          </w:p>
        </w:tc>
      </w:tr>
    </w:tbl>
    <w:p w14:paraId="6F68E17A" w14:textId="77777777" w:rsidR="00C63188" w:rsidRPr="000149C5" w:rsidRDefault="00C63188" w:rsidP="00C63188">
      <w:pPr>
        <w:tabs>
          <w:tab w:val="num" w:pos="1560"/>
        </w:tabs>
        <w:spacing w:before="120" w:after="120"/>
        <w:rPr>
          <w:rFonts w:ascii="Arial" w:hAnsi="Arial" w:cs="Arial"/>
          <w:b/>
          <w:sz w:val="24"/>
          <w:szCs w:val="24"/>
          <w:lang w:val="es-ES"/>
        </w:rPr>
        <w:sectPr w:rsidR="00C63188" w:rsidRPr="000149C5" w:rsidSect="000C432C">
          <w:headerReference w:type="default" r:id="rId32"/>
          <w:footerReference w:type="default" r:id="rId33"/>
          <w:pgSz w:w="11906" w:h="16838" w:code="9"/>
          <w:pgMar w:top="1701" w:right="1418" w:bottom="1418" w:left="1701" w:header="709" w:footer="709" w:gutter="0"/>
          <w:cols w:space="708"/>
          <w:docGrid w:linePitch="360"/>
        </w:sectPr>
      </w:pPr>
    </w:p>
    <w:p w14:paraId="001E710A" w14:textId="203C3889" w:rsidR="00C63188" w:rsidRPr="00DA1F24" w:rsidRDefault="00C63188" w:rsidP="00817609">
      <w:pPr>
        <w:pStyle w:val="Prrafodelista"/>
        <w:numPr>
          <w:ilvl w:val="1"/>
          <w:numId w:val="22"/>
        </w:numPr>
        <w:tabs>
          <w:tab w:val="left" w:pos="851"/>
        </w:tabs>
        <w:spacing w:before="120" w:after="120" w:line="240" w:lineRule="auto"/>
        <w:rPr>
          <w:rFonts w:ascii="Arial" w:hAnsi="Arial" w:cs="Arial"/>
          <w:b/>
          <w:i/>
          <w:iCs/>
          <w:sz w:val="24"/>
          <w:szCs w:val="24"/>
          <w:lang w:val="es-ES"/>
        </w:rPr>
      </w:pPr>
      <w:r w:rsidRPr="00DA1F24">
        <w:rPr>
          <w:rFonts w:ascii="Arial" w:hAnsi="Arial" w:cs="Arial"/>
          <w:b/>
          <w:i/>
          <w:iCs/>
          <w:sz w:val="24"/>
          <w:szCs w:val="24"/>
          <w:lang w:val="es-ES"/>
        </w:rPr>
        <w:lastRenderedPageBreak/>
        <w:t xml:space="preserve">Guest </w:t>
      </w:r>
      <w:r w:rsidR="00DA1F24" w:rsidRPr="00DA1F24">
        <w:rPr>
          <w:rFonts w:ascii="Arial" w:hAnsi="Arial" w:cs="Arial"/>
          <w:b/>
          <w:i/>
          <w:iCs/>
          <w:sz w:val="24"/>
          <w:szCs w:val="24"/>
          <w:lang w:val="es-ES"/>
        </w:rPr>
        <w:t>S</w:t>
      </w:r>
      <w:r w:rsidRPr="00DA1F24">
        <w:rPr>
          <w:rFonts w:ascii="Arial" w:hAnsi="Arial" w:cs="Arial"/>
          <w:b/>
          <w:i/>
          <w:iCs/>
          <w:sz w:val="24"/>
          <w:szCs w:val="24"/>
          <w:lang w:val="es-ES"/>
        </w:rPr>
        <w:t>ervice</w:t>
      </w:r>
    </w:p>
    <w:tbl>
      <w:tblPr>
        <w:tblStyle w:val="Listaclara-nfasis5"/>
        <w:tblW w:w="0" w:type="auto"/>
        <w:tblInd w:w="108" w:type="dxa"/>
        <w:tblLook w:val="04A0" w:firstRow="1" w:lastRow="0" w:firstColumn="1" w:lastColumn="0" w:noHBand="0" w:noVBand="1"/>
      </w:tblPr>
      <w:tblGrid>
        <w:gridCol w:w="1685"/>
        <w:gridCol w:w="2100"/>
        <w:gridCol w:w="5004"/>
      </w:tblGrid>
      <w:tr w:rsidR="00C63188" w:rsidRPr="000149C5" w14:paraId="0E3E92D2" w14:textId="77777777" w:rsidTr="00BA5DA1">
        <w:trPr>
          <w:cnfStyle w:val="100000000000" w:firstRow="1" w:lastRow="0" w:firstColumn="0" w:lastColumn="0" w:oddVBand="0" w:evenVBand="0" w:oddHBand="0"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8789" w:type="dxa"/>
            <w:gridSpan w:val="3"/>
          </w:tcPr>
          <w:p w14:paraId="691CBAFE" w14:textId="77777777" w:rsidR="00C63188" w:rsidRPr="00C734BD" w:rsidRDefault="00C63188" w:rsidP="00C734BD">
            <w:pPr>
              <w:jc w:val="center"/>
              <w:rPr>
                <w:rFonts w:ascii="Arial" w:hAnsi="Arial" w:cs="Arial"/>
                <w:sz w:val="20"/>
                <w:szCs w:val="20"/>
              </w:rPr>
            </w:pPr>
            <w:r w:rsidRPr="00C734BD">
              <w:rPr>
                <w:rFonts w:ascii="Arial" w:hAnsi="Arial" w:cs="Arial"/>
                <w:sz w:val="20"/>
                <w:szCs w:val="20"/>
              </w:rPr>
              <w:t>Guest service</w:t>
            </w:r>
          </w:p>
        </w:tc>
      </w:tr>
      <w:tr w:rsidR="00C63188" w:rsidRPr="000149C5" w14:paraId="7D963D9A"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5" w:type="dxa"/>
          </w:tcPr>
          <w:p w14:paraId="11932F06" w14:textId="77777777" w:rsidR="00C63188" w:rsidRPr="00C734BD" w:rsidRDefault="00C63188" w:rsidP="00C734BD">
            <w:pPr>
              <w:jc w:val="both"/>
              <w:rPr>
                <w:rFonts w:ascii="Arial" w:hAnsi="Arial" w:cs="Arial"/>
                <w:sz w:val="20"/>
                <w:szCs w:val="20"/>
              </w:rPr>
            </w:pPr>
            <w:r w:rsidRPr="00C734BD">
              <w:rPr>
                <w:rFonts w:ascii="Arial" w:hAnsi="Arial" w:cs="Arial"/>
                <w:sz w:val="20"/>
                <w:szCs w:val="20"/>
              </w:rPr>
              <w:t>Propósito:</w:t>
            </w:r>
          </w:p>
        </w:tc>
        <w:tc>
          <w:tcPr>
            <w:tcW w:w="7104" w:type="dxa"/>
            <w:gridSpan w:val="2"/>
          </w:tcPr>
          <w:p w14:paraId="567FBD83" w14:textId="65930BD1" w:rsidR="00C63188" w:rsidRPr="00C734BD" w:rsidRDefault="00C63188" w:rsidP="00C734BD">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 xml:space="preserve">Cubrir necesidades de viaje de los </w:t>
            </w:r>
            <w:r w:rsidR="00DA1F24" w:rsidRPr="00C734BD">
              <w:rPr>
                <w:rFonts w:ascii="Arial" w:hAnsi="Arial" w:cs="Arial"/>
                <w:sz w:val="20"/>
                <w:szCs w:val="20"/>
              </w:rPr>
              <w:t>conferenciantes que</w:t>
            </w:r>
            <w:r w:rsidRPr="00C734BD">
              <w:rPr>
                <w:rFonts w:ascii="Arial" w:hAnsi="Arial" w:cs="Arial"/>
                <w:sz w:val="20"/>
                <w:szCs w:val="20"/>
              </w:rPr>
              <w:t xml:space="preserve"> asisten a los eventos.</w:t>
            </w:r>
          </w:p>
        </w:tc>
      </w:tr>
      <w:tr w:rsidR="00C63188" w:rsidRPr="000149C5" w14:paraId="196AE59F" w14:textId="77777777" w:rsidTr="00BA5DA1">
        <w:tc>
          <w:tcPr>
            <w:cnfStyle w:val="001000000000" w:firstRow="0" w:lastRow="0" w:firstColumn="1" w:lastColumn="0" w:oddVBand="0" w:evenVBand="0" w:oddHBand="0" w:evenHBand="0" w:firstRowFirstColumn="0" w:firstRowLastColumn="0" w:lastRowFirstColumn="0" w:lastRowLastColumn="0"/>
            <w:tcW w:w="1685" w:type="dxa"/>
          </w:tcPr>
          <w:p w14:paraId="07C6362F" w14:textId="77777777" w:rsidR="00C63188" w:rsidRPr="00C734BD" w:rsidRDefault="00C63188" w:rsidP="00C734BD">
            <w:pPr>
              <w:jc w:val="both"/>
              <w:rPr>
                <w:rFonts w:ascii="Arial" w:hAnsi="Arial" w:cs="Arial"/>
                <w:sz w:val="20"/>
                <w:szCs w:val="20"/>
              </w:rPr>
            </w:pPr>
            <w:r w:rsidRPr="00C734BD">
              <w:rPr>
                <w:rFonts w:ascii="Arial" w:hAnsi="Arial" w:cs="Arial"/>
                <w:sz w:val="20"/>
                <w:szCs w:val="20"/>
              </w:rPr>
              <w:t>Objetivos:</w:t>
            </w:r>
          </w:p>
        </w:tc>
        <w:tc>
          <w:tcPr>
            <w:tcW w:w="7104" w:type="dxa"/>
            <w:gridSpan w:val="2"/>
          </w:tcPr>
          <w:p w14:paraId="5A1958A7" w14:textId="339C4282" w:rsidR="00C63188" w:rsidRPr="00C734BD" w:rsidRDefault="00C63188" w:rsidP="00C734B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 xml:space="preserve">Cumplir con programas de cada evento, así como la llegada y necesidades de </w:t>
            </w:r>
            <w:r w:rsidR="00DA1F24" w:rsidRPr="00C734BD">
              <w:rPr>
                <w:rFonts w:ascii="Arial" w:hAnsi="Arial" w:cs="Arial"/>
                <w:sz w:val="20"/>
                <w:szCs w:val="20"/>
              </w:rPr>
              <w:t>conferenciante e</w:t>
            </w:r>
            <w:r w:rsidRPr="00C734BD">
              <w:rPr>
                <w:rFonts w:ascii="Arial" w:hAnsi="Arial" w:cs="Arial"/>
                <w:sz w:val="20"/>
                <w:szCs w:val="20"/>
              </w:rPr>
              <w:t xml:space="preserve"> invitados y conseguir cortesías de alimentos en restaurantes de la ciudad.</w:t>
            </w:r>
          </w:p>
        </w:tc>
      </w:tr>
      <w:tr w:rsidR="00C63188" w:rsidRPr="00E62480" w14:paraId="1AB9D9A0" w14:textId="77777777" w:rsidTr="00BA5DA1">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3785" w:type="dxa"/>
            <w:gridSpan w:val="2"/>
          </w:tcPr>
          <w:p w14:paraId="34F7CE44" w14:textId="77777777" w:rsidR="00C63188" w:rsidRPr="00C734BD" w:rsidRDefault="00C63188" w:rsidP="00C734BD">
            <w:pPr>
              <w:jc w:val="center"/>
              <w:rPr>
                <w:rFonts w:ascii="Arial" w:hAnsi="Arial" w:cs="Arial"/>
                <w:sz w:val="20"/>
                <w:szCs w:val="20"/>
              </w:rPr>
            </w:pPr>
            <w:r w:rsidRPr="00C734BD">
              <w:rPr>
                <w:rFonts w:ascii="Arial" w:hAnsi="Arial" w:cs="Arial"/>
                <w:sz w:val="20"/>
                <w:szCs w:val="20"/>
              </w:rPr>
              <w:t>Alcance</w:t>
            </w:r>
          </w:p>
        </w:tc>
        <w:tc>
          <w:tcPr>
            <w:tcW w:w="5004" w:type="dxa"/>
          </w:tcPr>
          <w:p w14:paraId="21B0E7D0" w14:textId="77777777" w:rsidR="00C63188" w:rsidRPr="00C734BD" w:rsidRDefault="00C63188" w:rsidP="00C734BD">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C734BD">
              <w:rPr>
                <w:rFonts w:ascii="Arial" w:hAnsi="Arial" w:cs="Arial"/>
                <w:b/>
                <w:sz w:val="20"/>
                <w:szCs w:val="20"/>
              </w:rPr>
              <w:t>Responsabilidades del alcance</w:t>
            </w:r>
          </w:p>
        </w:tc>
      </w:tr>
      <w:tr w:rsidR="00C63188" w:rsidRPr="000149C5" w14:paraId="2DE527F9" w14:textId="77777777" w:rsidTr="00BA5DA1">
        <w:tc>
          <w:tcPr>
            <w:cnfStyle w:val="001000000000" w:firstRow="0" w:lastRow="0" w:firstColumn="1" w:lastColumn="0" w:oddVBand="0" w:evenVBand="0" w:oddHBand="0" w:evenHBand="0" w:firstRowFirstColumn="0" w:firstRowLastColumn="0" w:lastRowFirstColumn="0" w:lastRowLastColumn="0"/>
            <w:tcW w:w="3785" w:type="dxa"/>
            <w:gridSpan w:val="2"/>
            <w:vAlign w:val="center"/>
          </w:tcPr>
          <w:p w14:paraId="66DE9867" w14:textId="77777777" w:rsidR="00C63188" w:rsidRPr="00C734BD" w:rsidRDefault="00C63188" w:rsidP="00C734BD">
            <w:pPr>
              <w:rPr>
                <w:rFonts w:ascii="Arial" w:hAnsi="Arial" w:cs="Arial"/>
                <w:b w:val="0"/>
                <w:sz w:val="20"/>
                <w:szCs w:val="20"/>
              </w:rPr>
            </w:pPr>
            <w:r w:rsidRPr="00C734BD">
              <w:rPr>
                <w:rFonts w:ascii="Arial" w:hAnsi="Arial" w:cs="Arial"/>
                <w:b w:val="0"/>
                <w:sz w:val="20"/>
                <w:szCs w:val="20"/>
              </w:rPr>
              <w:t>Coordinación de esferas</w:t>
            </w:r>
          </w:p>
        </w:tc>
        <w:tc>
          <w:tcPr>
            <w:tcW w:w="5004" w:type="dxa"/>
          </w:tcPr>
          <w:p w14:paraId="048999FD" w14:textId="06878E4F" w:rsidR="00C63188" w:rsidRPr="00C734BD" w:rsidRDefault="00C63188" w:rsidP="00C734B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 xml:space="preserve">Contacto con </w:t>
            </w:r>
            <w:r w:rsidR="00DA1F24" w:rsidRPr="00C734BD">
              <w:rPr>
                <w:rFonts w:ascii="Arial" w:hAnsi="Arial" w:cs="Arial"/>
                <w:sz w:val="20"/>
                <w:szCs w:val="20"/>
              </w:rPr>
              <w:t>conferenciante ya</w:t>
            </w:r>
            <w:r w:rsidRPr="00C734BD">
              <w:rPr>
                <w:rFonts w:ascii="Arial" w:hAnsi="Arial" w:cs="Arial"/>
                <w:sz w:val="20"/>
                <w:szCs w:val="20"/>
              </w:rPr>
              <w:t xml:space="preserve"> confirmados.</w:t>
            </w:r>
          </w:p>
        </w:tc>
      </w:tr>
      <w:tr w:rsidR="00C63188" w:rsidRPr="000149C5" w14:paraId="2C2E035A"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gridSpan w:val="2"/>
            <w:vAlign w:val="center"/>
          </w:tcPr>
          <w:p w14:paraId="4B3B439D" w14:textId="77777777" w:rsidR="00C63188" w:rsidRPr="00C734BD" w:rsidRDefault="00C63188" w:rsidP="00C734BD">
            <w:pPr>
              <w:rPr>
                <w:rFonts w:ascii="Arial" w:hAnsi="Arial" w:cs="Arial"/>
                <w:b w:val="0"/>
                <w:sz w:val="20"/>
                <w:szCs w:val="20"/>
              </w:rPr>
            </w:pPr>
            <w:r w:rsidRPr="00C734BD">
              <w:rPr>
                <w:rFonts w:ascii="Arial" w:hAnsi="Arial" w:cs="Arial"/>
                <w:b w:val="0"/>
                <w:sz w:val="20"/>
                <w:szCs w:val="20"/>
              </w:rPr>
              <w:t>Administración contable y legal</w:t>
            </w:r>
          </w:p>
        </w:tc>
        <w:tc>
          <w:tcPr>
            <w:tcW w:w="5004" w:type="dxa"/>
          </w:tcPr>
          <w:p w14:paraId="3B9DB4CD" w14:textId="77777777" w:rsidR="00C63188" w:rsidRPr="00C734BD" w:rsidRDefault="00C63188" w:rsidP="00C734BD">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Cubrir con pagos de vuelo y futuros pendientes.</w:t>
            </w:r>
          </w:p>
        </w:tc>
      </w:tr>
      <w:tr w:rsidR="00C63188" w:rsidRPr="000149C5" w14:paraId="1D500E85" w14:textId="77777777" w:rsidTr="00BA5DA1">
        <w:tc>
          <w:tcPr>
            <w:cnfStyle w:val="001000000000" w:firstRow="0" w:lastRow="0" w:firstColumn="1" w:lastColumn="0" w:oddVBand="0" w:evenVBand="0" w:oddHBand="0" w:evenHBand="0" w:firstRowFirstColumn="0" w:firstRowLastColumn="0" w:lastRowFirstColumn="0" w:lastRowLastColumn="0"/>
            <w:tcW w:w="3785" w:type="dxa"/>
            <w:gridSpan w:val="2"/>
            <w:vAlign w:val="center"/>
          </w:tcPr>
          <w:p w14:paraId="7C43563A" w14:textId="77777777" w:rsidR="00C63188" w:rsidRPr="00C734BD" w:rsidRDefault="00C63188" w:rsidP="00C734BD">
            <w:pPr>
              <w:rPr>
                <w:rFonts w:ascii="Arial" w:hAnsi="Arial" w:cs="Arial"/>
                <w:b w:val="0"/>
                <w:sz w:val="20"/>
                <w:szCs w:val="20"/>
              </w:rPr>
            </w:pPr>
            <w:r w:rsidRPr="00C734BD">
              <w:rPr>
                <w:rFonts w:ascii="Arial" w:hAnsi="Arial" w:cs="Arial"/>
                <w:b w:val="0"/>
                <w:sz w:val="20"/>
                <w:szCs w:val="20"/>
              </w:rPr>
              <w:t>Binacional</w:t>
            </w:r>
          </w:p>
        </w:tc>
        <w:tc>
          <w:tcPr>
            <w:tcW w:w="5004" w:type="dxa"/>
          </w:tcPr>
          <w:p w14:paraId="3E4FFAAA" w14:textId="77777777" w:rsidR="00C63188" w:rsidRPr="00C734BD" w:rsidRDefault="00C63188" w:rsidP="00C734B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 xml:space="preserve">Ayuda con los cruses expeditos de conferenciante </w:t>
            </w:r>
          </w:p>
        </w:tc>
      </w:tr>
      <w:tr w:rsidR="00C63188" w:rsidRPr="00E62480" w14:paraId="37680123" w14:textId="77777777" w:rsidTr="00BA5DA1">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3785" w:type="dxa"/>
            <w:gridSpan w:val="2"/>
          </w:tcPr>
          <w:p w14:paraId="2349D817" w14:textId="77777777" w:rsidR="00C63188" w:rsidRPr="00C734BD" w:rsidRDefault="00C63188" w:rsidP="00C734BD">
            <w:pPr>
              <w:jc w:val="center"/>
              <w:rPr>
                <w:rFonts w:ascii="Arial" w:hAnsi="Arial" w:cs="Arial"/>
                <w:sz w:val="20"/>
                <w:szCs w:val="20"/>
              </w:rPr>
            </w:pPr>
            <w:r w:rsidRPr="00C734BD">
              <w:rPr>
                <w:rFonts w:ascii="Arial" w:hAnsi="Arial" w:cs="Arial"/>
                <w:sz w:val="20"/>
                <w:szCs w:val="20"/>
              </w:rPr>
              <w:t>Procesos</w:t>
            </w:r>
          </w:p>
        </w:tc>
        <w:tc>
          <w:tcPr>
            <w:tcW w:w="5004" w:type="dxa"/>
          </w:tcPr>
          <w:p w14:paraId="62F3A0AD" w14:textId="77777777" w:rsidR="00C63188" w:rsidRPr="00C734BD" w:rsidRDefault="00C63188" w:rsidP="00C734BD">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C734BD">
              <w:rPr>
                <w:rFonts w:ascii="Arial" w:hAnsi="Arial" w:cs="Arial"/>
                <w:b/>
                <w:sz w:val="20"/>
                <w:szCs w:val="20"/>
              </w:rPr>
              <w:t>Descripción de proceso</w:t>
            </w:r>
          </w:p>
        </w:tc>
      </w:tr>
      <w:tr w:rsidR="00C63188" w:rsidRPr="000149C5" w14:paraId="06B8D49E" w14:textId="77777777" w:rsidTr="00BA5DA1">
        <w:tc>
          <w:tcPr>
            <w:cnfStyle w:val="001000000000" w:firstRow="0" w:lastRow="0" w:firstColumn="1" w:lastColumn="0" w:oddVBand="0" w:evenVBand="0" w:oddHBand="0" w:evenHBand="0" w:firstRowFirstColumn="0" w:firstRowLastColumn="0" w:lastRowFirstColumn="0" w:lastRowLastColumn="0"/>
            <w:tcW w:w="3785" w:type="dxa"/>
            <w:gridSpan w:val="2"/>
            <w:vAlign w:val="center"/>
          </w:tcPr>
          <w:p w14:paraId="2C0071F5" w14:textId="77777777" w:rsidR="00C63188" w:rsidRPr="00C734BD" w:rsidRDefault="00C63188" w:rsidP="00C734BD">
            <w:pPr>
              <w:rPr>
                <w:rFonts w:ascii="Arial" w:hAnsi="Arial" w:cs="Arial"/>
                <w:b w:val="0"/>
                <w:sz w:val="20"/>
                <w:szCs w:val="20"/>
              </w:rPr>
            </w:pPr>
            <w:r w:rsidRPr="00C734BD">
              <w:rPr>
                <w:rFonts w:ascii="Arial" w:hAnsi="Arial" w:cs="Arial"/>
                <w:b w:val="0"/>
                <w:sz w:val="20"/>
                <w:szCs w:val="20"/>
              </w:rPr>
              <w:t>Hospedaje</w:t>
            </w:r>
          </w:p>
        </w:tc>
        <w:tc>
          <w:tcPr>
            <w:tcW w:w="5004" w:type="dxa"/>
          </w:tcPr>
          <w:p w14:paraId="2820A078" w14:textId="77777777" w:rsidR="00C63188" w:rsidRPr="00C734BD" w:rsidRDefault="00C63188" w:rsidP="00C734B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Reservaciones de hoteles y conseguir patrocinios en hoteles.</w:t>
            </w:r>
          </w:p>
        </w:tc>
      </w:tr>
      <w:tr w:rsidR="00C63188" w:rsidRPr="000149C5" w14:paraId="51748608"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gridSpan w:val="2"/>
            <w:vAlign w:val="center"/>
          </w:tcPr>
          <w:p w14:paraId="7BC16DA3" w14:textId="77777777" w:rsidR="00C63188" w:rsidRPr="00C734BD" w:rsidRDefault="00C63188" w:rsidP="00817609">
            <w:pPr>
              <w:pStyle w:val="Prrafodelista"/>
              <w:numPr>
                <w:ilvl w:val="1"/>
                <w:numId w:val="23"/>
              </w:numPr>
              <w:ind w:left="0" w:hanging="283"/>
              <w:contextualSpacing w:val="0"/>
              <w:rPr>
                <w:rFonts w:ascii="Arial" w:hAnsi="Arial" w:cs="Arial"/>
                <w:b w:val="0"/>
                <w:sz w:val="20"/>
                <w:szCs w:val="20"/>
              </w:rPr>
            </w:pPr>
            <w:r w:rsidRPr="00C734BD">
              <w:rPr>
                <w:rFonts w:ascii="Arial" w:hAnsi="Arial" w:cs="Arial"/>
                <w:b w:val="0"/>
                <w:sz w:val="20"/>
                <w:szCs w:val="20"/>
              </w:rPr>
              <w:t>Transporte aéreo</w:t>
            </w:r>
          </w:p>
        </w:tc>
        <w:tc>
          <w:tcPr>
            <w:tcW w:w="5004" w:type="dxa"/>
          </w:tcPr>
          <w:p w14:paraId="469807EA" w14:textId="61152BB4" w:rsidR="00C63188" w:rsidRPr="00C734BD" w:rsidRDefault="00DA1F24" w:rsidP="00C734BD">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Comprar vuelo</w:t>
            </w:r>
            <w:r w:rsidR="00C63188" w:rsidRPr="00C734BD">
              <w:rPr>
                <w:rFonts w:ascii="Arial" w:hAnsi="Arial" w:cs="Arial"/>
                <w:sz w:val="20"/>
                <w:szCs w:val="20"/>
              </w:rPr>
              <w:t xml:space="preserve"> para conferencias e invitados solicitados.</w:t>
            </w:r>
          </w:p>
        </w:tc>
      </w:tr>
      <w:tr w:rsidR="00C63188" w:rsidRPr="000149C5" w14:paraId="7FC3BCB5" w14:textId="77777777" w:rsidTr="00BA5DA1">
        <w:tc>
          <w:tcPr>
            <w:cnfStyle w:val="001000000000" w:firstRow="0" w:lastRow="0" w:firstColumn="1" w:lastColumn="0" w:oddVBand="0" w:evenVBand="0" w:oddHBand="0" w:evenHBand="0" w:firstRowFirstColumn="0" w:firstRowLastColumn="0" w:lastRowFirstColumn="0" w:lastRowLastColumn="0"/>
            <w:tcW w:w="3785" w:type="dxa"/>
            <w:gridSpan w:val="2"/>
            <w:vAlign w:val="center"/>
          </w:tcPr>
          <w:p w14:paraId="7E46BB91" w14:textId="77777777" w:rsidR="00C63188" w:rsidRPr="00C734BD" w:rsidRDefault="00C63188" w:rsidP="00817609">
            <w:pPr>
              <w:pStyle w:val="Prrafodelista"/>
              <w:numPr>
                <w:ilvl w:val="1"/>
                <w:numId w:val="23"/>
              </w:numPr>
              <w:ind w:left="0"/>
              <w:contextualSpacing w:val="0"/>
              <w:rPr>
                <w:rFonts w:ascii="Arial" w:hAnsi="Arial" w:cs="Arial"/>
                <w:b w:val="0"/>
                <w:sz w:val="20"/>
                <w:szCs w:val="20"/>
              </w:rPr>
            </w:pPr>
            <w:r w:rsidRPr="00C734BD">
              <w:rPr>
                <w:rFonts w:ascii="Arial" w:hAnsi="Arial" w:cs="Arial"/>
                <w:b w:val="0"/>
                <w:sz w:val="20"/>
                <w:szCs w:val="20"/>
              </w:rPr>
              <w:t>Traslado terrestre</w:t>
            </w:r>
          </w:p>
        </w:tc>
        <w:tc>
          <w:tcPr>
            <w:tcW w:w="5004" w:type="dxa"/>
          </w:tcPr>
          <w:p w14:paraId="7A96A1A2" w14:textId="42B3465F" w:rsidR="00C63188" w:rsidRPr="00C734BD" w:rsidRDefault="00C63188" w:rsidP="00C734B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 xml:space="preserve">Movimiento de </w:t>
            </w:r>
            <w:r w:rsidR="00DA1F24" w:rsidRPr="00C734BD">
              <w:rPr>
                <w:rFonts w:ascii="Arial" w:hAnsi="Arial" w:cs="Arial"/>
                <w:sz w:val="20"/>
                <w:szCs w:val="20"/>
              </w:rPr>
              <w:t>conferenciante a</w:t>
            </w:r>
            <w:r w:rsidRPr="00C734BD">
              <w:rPr>
                <w:rFonts w:ascii="Arial" w:hAnsi="Arial" w:cs="Arial"/>
                <w:sz w:val="20"/>
                <w:szCs w:val="20"/>
              </w:rPr>
              <w:t xml:space="preserve"> evento.</w:t>
            </w:r>
          </w:p>
        </w:tc>
      </w:tr>
      <w:tr w:rsidR="00C63188" w:rsidRPr="000149C5" w14:paraId="30C795C4"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gridSpan w:val="2"/>
            <w:vAlign w:val="center"/>
          </w:tcPr>
          <w:p w14:paraId="132B6B82" w14:textId="77777777" w:rsidR="00C63188" w:rsidRPr="00C734BD" w:rsidRDefault="00C63188" w:rsidP="00817609">
            <w:pPr>
              <w:pStyle w:val="Prrafodelista"/>
              <w:numPr>
                <w:ilvl w:val="1"/>
                <w:numId w:val="23"/>
              </w:numPr>
              <w:ind w:left="0" w:hanging="425"/>
              <w:contextualSpacing w:val="0"/>
              <w:rPr>
                <w:rFonts w:ascii="Arial" w:hAnsi="Arial" w:cs="Arial"/>
                <w:b w:val="0"/>
                <w:sz w:val="20"/>
                <w:szCs w:val="20"/>
              </w:rPr>
            </w:pPr>
            <w:r w:rsidRPr="00C734BD">
              <w:rPr>
                <w:rFonts w:ascii="Arial" w:hAnsi="Arial" w:cs="Arial"/>
                <w:b w:val="0"/>
                <w:sz w:val="20"/>
                <w:szCs w:val="20"/>
              </w:rPr>
              <w:t>Alimentos</w:t>
            </w:r>
          </w:p>
        </w:tc>
        <w:tc>
          <w:tcPr>
            <w:tcW w:w="5004" w:type="dxa"/>
          </w:tcPr>
          <w:p w14:paraId="03C82888" w14:textId="77777777" w:rsidR="00C63188" w:rsidRPr="00C734BD" w:rsidRDefault="00C63188" w:rsidP="00C734BD">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Patrocinadores para cortesías.</w:t>
            </w:r>
          </w:p>
        </w:tc>
      </w:tr>
      <w:tr w:rsidR="00C63188" w:rsidRPr="00E62480" w14:paraId="699818E6" w14:textId="77777777" w:rsidTr="00BA5DA1">
        <w:trPr>
          <w:trHeight w:val="417"/>
        </w:trPr>
        <w:tc>
          <w:tcPr>
            <w:cnfStyle w:val="001000000000" w:firstRow="0" w:lastRow="0" w:firstColumn="1" w:lastColumn="0" w:oddVBand="0" w:evenVBand="0" w:oddHBand="0" w:evenHBand="0" w:firstRowFirstColumn="0" w:firstRowLastColumn="0" w:lastRowFirstColumn="0" w:lastRowLastColumn="0"/>
            <w:tcW w:w="3785" w:type="dxa"/>
            <w:gridSpan w:val="2"/>
          </w:tcPr>
          <w:p w14:paraId="73C9480E" w14:textId="77777777" w:rsidR="00C63188" w:rsidRPr="00C734BD" w:rsidRDefault="00C63188" w:rsidP="00C734BD">
            <w:pPr>
              <w:jc w:val="center"/>
              <w:rPr>
                <w:rFonts w:ascii="Arial" w:hAnsi="Arial" w:cs="Arial"/>
                <w:sz w:val="20"/>
                <w:szCs w:val="20"/>
              </w:rPr>
            </w:pPr>
            <w:r w:rsidRPr="00C734BD">
              <w:rPr>
                <w:rFonts w:ascii="Arial" w:hAnsi="Arial" w:cs="Arial"/>
                <w:sz w:val="20"/>
                <w:szCs w:val="20"/>
              </w:rPr>
              <w:t>Indicadores</w:t>
            </w:r>
          </w:p>
        </w:tc>
        <w:tc>
          <w:tcPr>
            <w:tcW w:w="5004" w:type="dxa"/>
          </w:tcPr>
          <w:p w14:paraId="0BDE48B6" w14:textId="77777777" w:rsidR="00C63188" w:rsidRPr="00C734BD" w:rsidRDefault="00C63188" w:rsidP="00C734BD">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C734BD">
              <w:rPr>
                <w:rFonts w:ascii="Arial" w:hAnsi="Arial" w:cs="Arial"/>
                <w:b/>
                <w:sz w:val="20"/>
                <w:szCs w:val="20"/>
              </w:rPr>
              <w:t>Métricos</w:t>
            </w:r>
          </w:p>
        </w:tc>
      </w:tr>
      <w:tr w:rsidR="00C63188" w:rsidRPr="000149C5" w14:paraId="12184C0D"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gridSpan w:val="2"/>
            <w:vAlign w:val="center"/>
          </w:tcPr>
          <w:p w14:paraId="0B0024E5" w14:textId="77777777" w:rsidR="00C63188" w:rsidRPr="00C734BD" w:rsidRDefault="00C63188" w:rsidP="00C734BD">
            <w:pPr>
              <w:rPr>
                <w:rFonts w:ascii="Arial" w:hAnsi="Arial" w:cs="Arial"/>
                <w:b w:val="0"/>
                <w:sz w:val="20"/>
                <w:szCs w:val="20"/>
              </w:rPr>
            </w:pPr>
            <w:r w:rsidRPr="00C734BD">
              <w:rPr>
                <w:rFonts w:ascii="Arial" w:hAnsi="Arial" w:cs="Arial"/>
                <w:b w:val="0"/>
                <w:sz w:val="20"/>
                <w:szCs w:val="20"/>
              </w:rPr>
              <w:t>Capacidad por hoteles</w:t>
            </w:r>
          </w:p>
        </w:tc>
        <w:tc>
          <w:tcPr>
            <w:tcW w:w="5004" w:type="dxa"/>
          </w:tcPr>
          <w:p w14:paraId="1F9429E7" w14:textId="77777777" w:rsidR="00C63188" w:rsidRPr="00C734BD" w:rsidRDefault="00C63188" w:rsidP="00C734BD">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Habitaciones / conferencias = capacidad de hospedaje.</w:t>
            </w:r>
          </w:p>
        </w:tc>
      </w:tr>
      <w:tr w:rsidR="00C63188" w:rsidRPr="000149C5" w14:paraId="658ABE2C" w14:textId="77777777" w:rsidTr="00BA5DA1">
        <w:tc>
          <w:tcPr>
            <w:cnfStyle w:val="001000000000" w:firstRow="0" w:lastRow="0" w:firstColumn="1" w:lastColumn="0" w:oddVBand="0" w:evenVBand="0" w:oddHBand="0" w:evenHBand="0" w:firstRowFirstColumn="0" w:firstRowLastColumn="0" w:lastRowFirstColumn="0" w:lastRowLastColumn="0"/>
            <w:tcW w:w="3785" w:type="dxa"/>
            <w:gridSpan w:val="2"/>
            <w:vAlign w:val="center"/>
          </w:tcPr>
          <w:p w14:paraId="492A4CFD" w14:textId="77777777" w:rsidR="00C63188" w:rsidRPr="00C734BD" w:rsidRDefault="00C63188" w:rsidP="00C734BD">
            <w:pPr>
              <w:rPr>
                <w:rFonts w:ascii="Arial" w:hAnsi="Arial" w:cs="Arial"/>
                <w:b w:val="0"/>
                <w:sz w:val="20"/>
                <w:szCs w:val="20"/>
              </w:rPr>
            </w:pPr>
            <w:r w:rsidRPr="00C734BD">
              <w:rPr>
                <w:rFonts w:ascii="Arial" w:hAnsi="Arial" w:cs="Arial"/>
                <w:b w:val="0"/>
                <w:sz w:val="20"/>
                <w:szCs w:val="20"/>
              </w:rPr>
              <w:t xml:space="preserve">Alimentos </w:t>
            </w:r>
          </w:p>
        </w:tc>
        <w:tc>
          <w:tcPr>
            <w:tcW w:w="5004" w:type="dxa"/>
          </w:tcPr>
          <w:p w14:paraId="76D85D93" w14:textId="77777777" w:rsidR="00C63188" w:rsidRPr="00C734BD" w:rsidRDefault="00C63188" w:rsidP="00C734B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 xml:space="preserve">Cortesías / conferencias = capacidad de alimentos para conferenciante </w:t>
            </w:r>
          </w:p>
        </w:tc>
      </w:tr>
    </w:tbl>
    <w:p w14:paraId="16AE7BDF" w14:textId="77777777" w:rsidR="00C63188" w:rsidRDefault="00C63188" w:rsidP="00C63188">
      <w:pPr>
        <w:pStyle w:val="Prrafodelista"/>
        <w:spacing w:before="120" w:after="120"/>
        <w:ind w:left="0"/>
        <w:rPr>
          <w:rFonts w:ascii="Arial" w:hAnsi="Arial" w:cs="Arial"/>
          <w:b/>
          <w:sz w:val="24"/>
          <w:szCs w:val="24"/>
          <w:lang w:val="es-ES"/>
        </w:rPr>
        <w:sectPr w:rsidR="00C63188" w:rsidSect="000C432C">
          <w:pgSz w:w="11906" w:h="16838" w:code="9"/>
          <w:pgMar w:top="1701" w:right="1418" w:bottom="1418" w:left="1701" w:header="709" w:footer="709" w:gutter="0"/>
          <w:cols w:space="708"/>
          <w:docGrid w:linePitch="360"/>
        </w:sectPr>
      </w:pPr>
    </w:p>
    <w:p w14:paraId="3ED2E457" w14:textId="77777777" w:rsidR="00C63188" w:rsidRPr="00C734BD" w:rsidRDefault="00C63188" w:rsidP="00817609">
      <w:pPr>
        <w:pStyle w:val="Prrafodelista"/>
        <w:numPr>
          <w:ilvl w:val="0"/>
          <w:numId w:val="38"/>
        </w:numPr>
        <w:spacing w:before="120" w:after="120" w:line="240" w:lineRule="auto"/>
        <w:rPr>
          <w:rFonts w:ascii="Arial" w:hAnsi="Arial" w:cs="Arial"/>
          <w:b/>
          <w:sz w:val="24"/>
          <w:szCs w:val="24"/>
          <w:lang w:val="es-ES"/>
        </w:rPr>
      </w:pPr>
      <w:r w:rsidRPr="00C734BD">
        <w:rPr>
          <w:rFonts w:ascii="Arial" w:hAnsi="Arial" w:cs="Arial"/>
          <w:b/>
          <w:sz w:val="24"/>
          <w:szCs w:val="24"/>
          <w:lang w:val="es-ES"/>
        </w:rPr>
        <w:lastRenderedPageBreak/>
        <w:t xml:space="preserve">Binacional </w:t>
      </w:r>
    </w:p>
    <w:tbl>
      <w:tblPr>
        <w:tblStyle w:val="Listaclara-nfasis5"/>
        <w:tblW w:w="9747" w:type="dxa"/>
        <w:tblLook w:val="04A0" w:firstRow="1" w:lastRow="0" w:firstColumn="1" w:lastColumn="0" w:noHBand="0" w:noVBand="1"/>
      </w:tblPr>
      <w:tblGrid>
        <w:gridCol w:w="1793"/>
        <w:gridCol w:w="774"/>
        <w:gridCol w:w="660"/>
        <w:gridCol w:w="6520"/>
      </w:tblGrid>
      <w:tr w:rsidR="00C63188" w:rsidRPr="000149C5" w14:paraId="68C774E2" w14:textId="77777777" w:rsidTr="00BA5DA1">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747" w:type="dxa"/>
            <w:gridSpan w:val="4"/>
          </w:tcPr>
          <w:p w14:paraId="6E3455AB" w14:textId="77777777" w:rsidR="00C63188" w:rsidRPr="00C734BD" w:rsidRDefault="00C63188" w:rsidP="00C734BD">
            <w:pPr>
              <w:jc w:val="center"/>
              <w:rPr>
                <w:rFonts w:ascii="Arial" w:hAnsi="Arial" w:cs="Arial"/>
                <w:sz w:val="20"/>
                <w:szCs w:val="20"/>
              </w:rPr>
            </w:pPr>
            <w:r w:rsidRPr="00C734BD">
              <w:rPr>
                <w:rFonts w:ascii="Arial" w:hAnsi="Arial" w:cs="Arial"/>
                <w:sz w:val="20"/>
                <w:szCs w:val="20"/>
              </w:rPr>
              <w:t>Binacional</w:t>
            </w:r>
          </w:p>
        </w:tc>
      </w:tr>
      <w:tr w:rsidR="00C63188" w:rsidRPr="000149C5" w14:paraId="054F0275" w14:textId="77777777" w:rsidTr="00BA5DA1">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1793" w:type="dxa"/>
          </w:tcPr>
          <w:p w14:paraId="46DBF45E" w14:textId="77777777" w:rsidR="00C63188" w:rsidRPr="00C734BD" w:rsidRDefault="00C63188" w:rsidP="00C734BD">
            <w:pPr>
              <w:jc w:val="both"/>
              <w:rPr>
                <w:rFonts w:ascii="Arial" w:hAnsi="Arial" w:cs="Arial"/>
                <w:sz w:val="20"/>
                <w:szCs w:val="20"/>
              </w:rPr>
            </w:pPr>
            <w:r w:rsidRPr="00C734BD">
              <w:rPr>
                <w:rFonts w:ascii="Arial" w:hAnsi="Arial" w:cs="Arial"/>
                <w:sz w:val="20"/>
                <w:szCs w:val="20"/>
              </w:rPr>
              <w:t>Propósito:</w:t>
            </w:r>
          </w:p>
        </w:tc>
        <w:tc>
          <w:tcPr>
            <w:tcW w:w="7954" w:type="dxa"/>
            <w:gridSpan w:val="3"/>
          </w:tcPr>
          <w:p w14:paraId="7F3A940F" w14:textId="77777777" w:rsidR="00C63188" w:rsidRPr="00C734BD" w:rsidRDefault="00C63188" w:rsidP="00C734BD">
            <w:pPr>
              <w:pStyle w:val="Piedepgina"/>
              <w:tabs>
                <w:tab w:val="left" w:pos="708"/>
              </w:tabs>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222222"/>
                <w:sz w:val="20"/>
                <w:szCs w:val="20"/>
                <w:shd w:val="clear" w:color="auto" w:fill="FFFFFF"/>
              </w:rPr>
              <w:t>Mantener el interés de San Diego y CA hacia los proyectos de Tijuana Innovadora para proyectar una imagen positiva de Tijuana y promover las fortalezas de la mega región TJ-SD.</w:t>
            </w:r>
          </w:p>
        </w:tc>
      </w:tr>
      <w:tr w:rsidR="00C63188" w:rsidRPr="000149C5" w14:paraId="3BB92C82" w14:textId="77777777" w:rsidTr="00BA5DA1">
        <w:tc>
          <w:tcPr>
            <w:cnfStyle w:val="001000000000" w:firstRow="0" w:lastRow="0" w:firstColumn="1" w:lastColumn="0" w:oddVBand="0" w:evenVBand="0" w:oddHBand="0" w:evenHBand="0" w:firstRowFirstColumn="0" w:firstRowLastColumn="0" w:lastRowFirstColumn="0" w:lastRowLastColumn="0"/>
            <w:tcW w:w="1793" w:type="dxa"/>
          </w:tcPr>
          <w:p w14:paraId="431DF17C" w14:textId="77777777" w:rsidR="00C63188" w:rsidRPr="00C734BD" w:rsidRDefault="00C63188" w:rsidP="00C734BD">
            <w:pPr>
              <w:rPr>
                <w:rFonts w:ascii="Arial" w:hAnsi="Arial" w:cs="Arial"/>
                <w:sz w:val="20"/>
                <w:szCs w:val="20"/>
              </w:rPr>
            </w:pPr>
            <w:r w:rsidRPr="00C734BD">
              <w:rPr>
                <w:rFonts w:ascii="Arial" w:hAnsi="Arial" w:cs="Arial"/>
                <w:sz w:val="20"/>
                <w:szCs w:val="20"/>
              </w:rPr>
              <w:t>Objetivo:</w:t>
            </w:r>
          </w:p>
        </w:tc>
        <w:tc>
          <w:tcPr>
            <w:tcW w:w="7954" w:type="dxa"/>
            <w:gridSpan w:val="3"/>
          </w:tcPr>
          <w:p w14:paraId="6EC5F79D" w14:textId="77777777" w:rsidR="00C63188" w:rsidRPr="00C734BD" w:rsidRDefault="00C63188" w:rsidP="00C734BD">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C734BD">
              <w:rPr>
                <w:rFonts w:ascii="Arial" w:hAnsi="Arial" w:cs="Arial"/>
                <w:color w:val="222222"/>
                <w:sz w:val="20"/>
                <w:szCs w:val="20"/>
                <w:shd w:val="clear" w:color="auto" w:fill="FFFFFF"/>
              </w:rPr>
              <w:t>Proveer a los líderes de Esferas TI con contactos en San Diego que apoyen sus proyectos y eventos con patrocinios, promoción, participación u otro.</w:t>
            </w:r>
          </w:p>
        </w:tc>
      </w:tr>
      <w:tr w:rsidR="00C63188" w:rsidRPr="00E62480" w14:paraId="62A5BDE1" w14:textId="77777777" w:rsidTr="00BA5DA1">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2567" w:type="dxa"/>
            <w:gridSpan w:val="2"/>
          </w:tcPr>
          <w:p w14:paraId="49ED5569" w14:textId="77777777" w:rsidR="00C63188" w:rsidRPr="00C734BD" w:rsidRDefault="00C63188" w:rsidP="00C734BD">
            <w:pPr>
              <w:jc w:val="center"/>
              <w:rPr>
                <w:rFonts w:ascii="Arial" w:hAnsi="Arial" w:cs="Arial"/>
                <w:sz w:val="20"/>
                <w:szCs w:val="20"/>
              </w:rPr>
            </w:pPr>
            <w:r w:rsidRPr="00C734BD">
              <w:rPr>
                <w:rFonts w:ascii="Arial" w:hAnsi="Arial" w:cs="Arial"/>
                <w:sz w:val="20"/>
                <w:szCs w:val="20"/>
              </w:rPr>
              <w:t>Alcance</w:t>
            </w:r>
          </w:p>
        </w:tc>
        <w:tc>
          <w:tcPr>
            <w:tcW w:w="7180" w:type="dxa"/>
            <w:gridSpan w:val="2"/>
          </w:tcPr>
          <w:p w14:paraId="30F28359" w14:textId="77777777" w:rsidR="00C63188" w:rsidRPr="00C734BD" w:rsidRDefault="00C63188" w:rsidP="00C734BD">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C734BD">
              <w:rPr>
                <w:rFonts w:ascii="Arial" w:hAnsi="Arial" w:cs="Arial"/>
                <w:b/>
                <w:sz w:val="20"/>
                <w:szCs w:val="20"/>
              </w:rPr>
              <w:t>Responsabilidades del alcance</w:t>
            </w:r>
          </w:p>
        </w:tc>
      </w:tr>
      <w:tr w:rsidR="00C63188" w:rsidRPr="000149C5" w14:paraId="6751A650" w14:textId="77777777" w:rsidTr="00BA5DA1">
        <w:tc>
          <w:tcPr>
            <w:cnfStyle w:val="001000000000" w:firstRow="0" w:lastRow="0" w:firstColumn="1" w:lastColumn="0" w:oddVBand="0" w:evenVBand="0" w:oddHBand="0" w:evenHBand="0" w:firstRowFirstColumn="0" w:firstRowLastColumn="0" w:lastRowFirstColumn="0" w:lastRowLastColumn="0"/>
            <w:tcW w:w="2567" w:type="dxa"/>
            <w:gridSpan w:val="2"/>
            <w:vAlign w:val="center"/>
          </w:tcPr>
          <w:p w14:paraId="0B7244B2" w14:textId="77777777" w:rsidR="00C63188" w:rsidRPr="00C734BD" w:rsidRDefault="00C63188" w:rsidP="00C734BD">
            <w:pPr>
              <w:rPr>
                <w:rFonts w:ascii="Arial" w:hAnsi="Arial" w:cs="Arial"/>
                <w:b w:val="0"/>
                <w:color w:val="000000" w:themeColor="text1"/>
                <w:sz w:val="20"/>
                <w:szCs w:val="20"/>
              </w:rPr>
            </w:pPr>
            <w:r w:rsidRPr="00C734BD">
              <w:rPr>
                <w:rFonts w:ascii="Arial" w:hAnsi="Arial" w:cs="Arial"/>
                <w:b w:val="0"/>
                <w:color w:val="000000" w:themeColor="text1"/>
                <w:sz w:val="20"/>
                <w:szCs w:val="20"/>
              </w:rPr>
              <w:t xml:space="preserve">Binacional: </w:t>
            </w:r>
          </w:p>
        </w:tc>
        <w:tc>
          <w:tcPr>
            <w:tcW w:w="7180" w:type="dxa"/>
            <w:gridSpan w:val="2"/>
          </w:tcPr>
          <w:p w14:paraId="39C21FFB" w14:textId="77777777" w:rsidR="00C63188" w:rsidRPr="00C734BD" w:rsidRDefault="00C63188" w:rsidP="00C734BD">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C734BD">
              <w:rPr>
                <w:rFonts w:ascii="Arial" w:hAnsi="Arial" w:cs="Arial"/>
                <w:bCs/>
                <w:color w:val="000000" w:themeColor="text1"/>
                <w:sz w:val="20"/>
                <w:szCs w:val="20"/>
              </w:rPr>
              <w:t>Intermedio entre escuelas y consulado para llevar a cabo el proceso de visas.</w:t>
            </w:r>
          </w:p>
        </w:tc>
      </w:tr>
      <w:tr w:rsidR="00C63188" w:rsidRPr="000149C5" w14:paraId="6068558C"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7" w:type="dxa"/>
            <w:gridSpan w:val="2"/>
            <w:vAlign w:val="center"/>
          </w:tcPr>
          <w:p w14:paraId="42664BDD" w14:textId="77777777" w:rsidR="00C63188" w:rsidRPr="00C734BD" w:rsidRDefault="00C63188" w:rsidP="00C734BD">
            <w:pPr>
              <w:rPr>
                <w:rFonts w:ascii="Arial" w:hAnsi="Arial" w:cs="Arial"/>
                <w:b w:val="0"/>
                <w:color w:val="000000" w:themeColor="text1"/>
                <w:sz w:val="20"/>
                <w:szCs w:val="20"/>
              </w:rPr>
            </w:pPr>
            <w:r w:rsidRPr="00C734BD">
              <w:rPr>
                <w:rFonts w:ascii="Arial" w:hAnsi="Arial" w:cs="Arial"/>
                <w:b w:val="0"/>
                <w:color w:val="000000" w:themeColor="text1"/>
                <w:sz w:val="20"/>
                <w:szCs w:val="20"/>
              </w:rPr>
              <w:t xml:space="preserve">Vinculación con escuelas: </w:t>
            </w:r>
          </w:p>
          <w:p w14:paraId="69794057" w14:textId="77777777" w:rsidR="00C63188" w:rsidRPr="00C734BD" w:rsidRDefault="00C63188" w:rsidP="00C734BD">
            <w:pPr>
              <w:rPr>
                <w:rFonts w:ascii="Arial" w:hAnsi="Arial" w:cs="Arial"/>
                <w:b w:val="0"/>
                <w:color w:val="000000" w:themeColor="text1"/>
                <w:sz w:val="20"/>
                <w:szCs w:val="20"/>
              </w:rPr>
            </w:pPr>
          </w:p>
        </w:tc>
        <w:tc>
          <w:tcPr>
            <w:tcW w:w="7180" w:type="dxa"/>
            <w:gridSpan w:val="2"/>
          </w:tcPr>
          <w:p w14:paraId="6BA62863" w14:textId="77777777" w:rsidR="00C63188" w:rsidRPr="00C734BD" w:rsidRDefault="00C63188" w:rsidP="00C734BD">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C734BD">
              <w:rPr>
                <w:rFonts w:ascii="Arial" w:hAnsi="Arial" w:cs="Arial"/>
                <w:bCs/>
                <w:color w:val="000000" w:themeColor="text1"/>
                <w:sz w:val="20"/>
                <w:szCs w:val="20"/>
              </w:rPr>
              <w:t>Asistir a escuelas invitadas al evento para dar a conocer más afondo el evento y hacer formalmente la invitación a los alumnos a que participen, dando a conocer los beneficios y conocimientos que obtendrán al asistir.</w:t>
            </w:r>
          </w:p>
        </w:tc>
      </w:tr>
      <w:tr w:rsidR="00C63188" w:rsidRPr="00E62480" w14:paraId="67F1A31F" w14:textId="77777777" w:rsidTr="00BA5DA1">
        <w:trPr>
          <w:trHeight w:val="421"/>
        </w:trPr>
        <w:tc>
          <w:tcPr>
            <w:cnfStyle w:val="001000000000" w:firstRow="0" w:lastRow="0" w:firstColumn="1" w:lastColumn="0" w:oddVBand="0" w:evenVBand="0" w:oddHBand="0" w:evenHBand="0" w:firstRowFirstColumn="0" w:firstRowLastColumn="0" w:lastRowFirstColumn="0" w:lastRowLastColumn="0"/>
            <w:tcW w:w="3227" w:type="dxa"/>
            <w:gridSpan w:val="3"/>
          </w:tcPr>
          <w:p w14:paraId="1DA6D82B" w14:textId="77777777" w:rsidR="00C63188" w:rsidRPr="00C734BD" w:rsidRDefault="00C63188" w:rsidP="00C734BD">
            <w:pPr>
              <w:jc w:val="center"/>
              <w:rPr>
                <w:rFonts w:ascii="Arial" w:hAnsi="Arial" w:cs="Arial"/>
                <w:sz w:val="20"/>
                <w:szCs w:val="20"/>
              </w:rPr>
            </w:pPr>
            <w:r w:rsidRPr="00C734BD">
              <w:rPr>
                <w:rFonts w:ascii="Arial" w:hAnsi="Arial" w:cs="Arial"/>
                <w:sz w:val="20"/>
                <w:szCs w:val="20"/>
              </w:rPr>
              <w:t>Procesos</w:t>
            </w:r>
          </w:p>
        </w:tc>
        <w:tc>
          <w:tcPr>
            <w:tcW w:w="6520" w:type="dxa"/>
          </w:tcPr>
          <w:p w14:paraId="24BFAA36" w14:textId="77777777" w:rsidR="00C63188" w:rsidRPr="00C734BD" w:rsidRDefault="00C63188" w:rsidP="00C734BD">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C734BD">
              <w:rPr>
                <w:rFonts w:ascii="Arial" w:hAnsi="Arial" w:cs="Arial"/>
                <w:b/>
                <w:sz w:val="20"/>
                <w:szCs w:val="20"/>
              </w:rPr>
              <w:t>Descripción de proceso</w:t>
            </w:r>
          </w:p>
        </w:tc>
      </w:tr>
      <w:tr w:rsidR="00C63188" w:rsidRPr="000149C5" w14:paraId="1F5A0AB8"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gridSpan w:val="3"/>
            <w:vAlign w:val="center"/>
          </w:tcPr>
          <w:p w14:paraId="3C0BBD5F" w14:textId="77777777" w:rsidR="00C63188" w:rsidRPr="00C734BD" w:rsidRDefault="00C63188" w:rsidP="00C734BD">
            <w:pPr>
              <w:pStyle w:val="Piedepgina"/>
              <w:tabs>
                <w:tab w:val="left" w:pos="708"/>
              </w:tabs>
              <w:jc w:val="center"/>
              <w:rPr>
                <w:rFonts w:ascii="Arial" w:hAnsi="Arial" w:cs="Arial"/>
                <w:b w:val="0"/>
                <w:sz w:val="20"/>
                <w:szCs w:val="20"/>
              </w:rPr>
            </w:pPr>
            <w:r w:rsidRPr="00C734BD">
              <w:rPr>
                <w:rFonts w:ascii="Arial" w:hAnsi="Arial" w:cs="Arial"/>
                <w:b w:val="0"/>
                <w:sz w:val="20"/>
                <w:szCs w:val="20"/>
              </w:rPr>
              <w:t>Ofrecer  boletos a universidades</w:t>
            </w:r>
          </w:p>
        </w:tc>
        <w:tc>
          <w:tcPr>
            <w:tcW w:w="6520" w:type="dxa"/>
          </w:tcPr>
          <w:p w14:paraId="296CA893" w14:textId="77777777" w:rsidR="00C63188" w:rsidRPr="00C734BD" w:rsidRDefault="00C63188" w:rsidP="00817609">
            <w:pPr>
              <w:pStyle w:val="Piedepgina"/>
              <w:numPr>
                <w:ilvl w:val="1"/>
                <w:numId w:val="27"/>
              </w:numPr>
              <w:tabs>
                <w:tab w:val="clear" w:pos="4419"/>
                <w:tab w:val="clear" w:pos="8838"/>
                <w:tab w:val="left" w:pos="459"/>
                <w:tab w:val="center" w:pos="4320"/>
                <w:tab w:val="right" w:pos="8640"/>
              </w:tabs>
              <w:ind w:left="0" w:firstLine="34"/>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Agendar visitas a escuelas.</w:t>
            </w:r>
          </w:p>
          <w:p w14:paraId="488BD8AF" w14:textId="77777777" w:rsidR="00C63188" w:rsidRPr="00C734BD" w:rsidRDefault="00C63188" w:rsidP="00817609">
            <w:pPr>
              <w:pStyle w:val="Piedepgina"/>
              <w:numPr>
                <w:ilvl w:val="1"/>
                <w:numId w:val="27"/>
              </w:numPr>
              <w:tabs>
                <w:tab w:val="clear" w:pos="4419"/>
                <w:tab w:val="clear" w:pos="8838"/>
                <w:tab w:val="left" w:pos="459"/>
                <w:tab w:val="center" w:pos="4320"/>
                <w:tab w:val="right" w:pos="8640"/>
              </w:tabs>
              <w:ind w:left="0" w:firstLine="34"/>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Dar a conocer el objetivo y beneficios del evento.</w:t>
            </w:r>
          </w:p>
          <w:p w14:paraId="38047DC7" w14:textId="77777777" w:rsidR="00C63188" w:rsidRPr="00C734BD" w:rsidRDefault="00C63188" w:rsidP="00817609">
            <w:pPr>
              <w:pStyle w:val="Piedepgina"/>
              <w:numPr>
                <w:ilvl w:val="1"/>
                <w:numId w:val="27"/>
              </w:numPr>
              <w:tabs>
                <w:tab w:val="clear" w:pos="4419"/>
                <w:tab w:val="clear" w:pos="8838"/>
                <w:tab w:val="left" w:pos="459"/>
                <w:tab w:val="center" w:pos="4320"/>
                <w:tab w:val="right" w:pos="8640"/>
              </w:tabs>
              <w:ind w:left="0" w:firstLine="34"/>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Confirmar si los alumnos que asistirán cuentan con pasaporte/visa o está en proceso su visa.</w:t>
            </w:r>
          </w:p>
        </w:tc>
      </w:tr>
      <w:tr w:rsidR="00C63188" w:rsidRPr="000149C5" w14:paraId="434B4D2B" w14:textId="77777777" w:rsidTr="00BA5DA1">
        <w:tc>
          <w:tcPr>
            <w:cnfStyle w:val="001000000000" w:firstRow="0" w:lastRow="0" w:firstColumn="1" w:lastColumn="0" w:oddVBand="0" w:evenVBand="0" w:oddHBand="0" w:evenHBand="0" w:firstRowFirstColumn="0" w:firstRowLastColumn="0" w:lastRowFirstColumn="0" w:lastRowLastColumn="0"/>
            <w:tcW w:w="3227" w:type="dxa"/>
            <w:gridSpan w:val="3"/>
            <w:vAlign w:val="center"/>
          </w:tcPr>
          <w:p w14:paraId="5C59FD00" w14:textId="77777777" w:rsidR="00C63188" w:rsidRPr="00C734BD" w:rsidRDefault="00C63188" w:rsidP="00C734BD">
            <w:pPr>
              <w:pStyle w:val="Piedepgina"/>
              <w:tabs>
                <w:tab w:val="left" w:pos="708"/>
              </w:tabs>
              <w:rPr>
                <w:rFonts w:ascii="Arial" w:hAnsi="Arial" w:cs="Arial"/>
                <w:b w:val="0"/>
                <w:sz w:val="20"/>
                <w:szCs w:val="20"/>
              </w:rPr>
            </w:pPr>
            <w:r w:rsidRPr="00C734BD">
              <w:rPr>
                <w:rFonts w:ascii="Arial" w:hAnsi="Arial" w:cs="Arial"/>
                <w:b w:val="0"/>
                <w:sz w:val="20"/>
                <w:szCs w:val="20"/>
              </w:rPr>
              <w:t>Transporte</w:t>
            </w:r>
          </w:p>
        </w:tc>
        <w:tc>
          <w:tcPr>
            <w:tcW w:w="6520" w:type="dxa"/>
          </w:tcPr>
          <w:p w14:paraId="034BBFC5" w14:textId="77777777" w:rsidR="00C63188" w:rsidRPr="00C734BD" w:rsidRDefault="00C63188" w:rsidP="00C734BD">
            <w:pPr>
              <w:pStyle w:val="Piedepgina"/>
              <w:tabs>
                <w:tab w:val="left" w:pos="708"/>
              </w:tabs>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2.1 Confirmar que la escuela cuente con transporte que pueda cruzar a San Diego.</w:t>
            </w:r>
          </w:p>
          <w:p w14:paraId="0C08A915" w14:textId="77777777" w:rsidR="00C63188" w:rsidRPr="00C734BD" w:rsidRDefault="00C63188" w:rsidP="00C734BD">
            <w:pPr>
              <w:pStyle w:val="Piedepgina"/>
              <w:tabs>
                <w:tab w:val="left" w:pos="708"/>
              </w:tabs>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2.2 Administrar logística de transporte.</w:t>
            </w:r>
          </w:p>
        </w:tc>
      </w:tr>
      <w:tr w:rsidR="00C63188" w:rsidRPr="000149C5" w14:paraId="5EA8356C"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gridSpan w:val="3"/>
            <w:vAlign w:val="center"/>
          </w:tcPr>
          <w:p w14:paraId="3ADC407B" w14:textId="77777777" w:rsidR="00C63188" w:rsidRPr="00C734BD" w:rsidRDefault="00C63188" w:rsidP="00C734BD">
            <w:pPr>
              <w:pStyle w:val="Piedepgina"/>
              <w:tabs>
                <w:tab w:val="left" w:pos="708"/>
              </w:tabs>
              <w:rPr>
                <w:rFonts w:ascii="Arial" w:hAnsi="Arial" w:cs="Arial"/>
                <w:b w:val="0"/>
                <w:sz w:val="20"/>
                <w:szCs w:val="20"/>
              </w:rPr>
            </w:pPr>
            <w:r w:rsidRPr="00C734BD">
              <w:rPr>
                <w:rFonts w:ascii="Arial" w:hAnsi="Arial" w:cs="Arial"/>
                <w:b w:val="0"/>
                <w:sz w:val="20"/>
                <w:szCs w:val="20"/>
              </w:rPr>
              <w:t>Boletos</w:t>
            </w:r>
          </w:p>
        </w:tc>
        <w:tc>
          <w:tcPr>
            <w:tcW w:w="6520" w:type="dxa"/>
          </w:tcPr>
          <w:p w14:paraId="2EA27F62" w14:textId="77777777" w:rsidR="00C63188" w:rsidRPr="00C734BD" w:rsidRDefault="00C63188" w:rsidP="00C734BD">
            <w:pPr>
              <w:pStyle w:val="Piedepgina"/>
              <w:tabs>
                <w:tab w:val="left" w:pos="708"/>
              </w:tabs>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3.1 Armar paquete de transporte.</w:t>
            </w:r>
          </w:p>
          <w:p w14:paraId="2AFD9E22" w14:textId="77777777" w:rsidR="00C63188" w:rsidRPr="00C734BD" w:rsidRDefault="00C63188" w:rsidP="00C734BD">
            <w:pPr>
              <w:pStyle w:val="Piedepgina"/>
              <w:tabs>
                <w:tab w:val="left" w:pos="708"/>
              </w:tabs>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3.2 Confirmar disponibilidad de boleto con ayuntamiento.</w:t>
            </w:r>
          </w:p>
        </w:tc>
      </w:tr>
      <w:tr w:rsidR="00C63188" w:rsidRPr="000149C5" w14:paraId="3734BBAC" w14:textId="77777777" w:rsidTr="00BA5DA1">
        <w:trPr>
          <w:trHeight w:val="417"/>
        </w:trPr>
        <w:tc>
          <w:tcPr>
            <w:cnfStyle w:val="001000000000" w:firstRow="0" w:lastRow="0" w:firstColumn="1" w:lastColumn="0" w:oddVBand="0" w:evenVBand="0" w:oddHBand="0" w:evenHBand="0" w:firstRowFirstColumn="0" w:firstRowLastColumn="0" w:lastRowFirstColumn="0" w:lastRowLastColumn="0"/>
            <w:tcW w:w="3227" w:type="dxa"/>
            <w:gridSpan w:val="3"/>
            <w:vAlign w:val="center"/>
          </w:tcPr>
          <w:p w14:paraId="76165D7A" w14:textId="77777777" w:rsidR="00C63188" w:rsidRPr="00C734BD" w:rsidRDefault="00C63188" w:rsidP="00C734BD">
            <w:pPr>
              <w:pStyle w:val="Piedepgina"/>
              <w:tabs>
                <w:tab w:val="left" w:pos="708"/>
              </w:tabs>
              <w:rPr>
                <w:rFonts w:ascii="Arial" w:hAnsi="Arial" w:cs="Arial"/>
                <w:b w:val="0"/>
                <w:sz w:val="20"/>
                <w:szCs w:val="20"/>
              </w:rPr>
            </w:pPr>
            <w:r w:rsidRPr="00C734BD">
              <w:rPr>
                <w:rFonts w:ascii="Arial" w:hAnsi="Arial" w:cs="Arial"/>
                <w:b w:val="0"/>
                <w:sz w:val="20"/>
                <w:szCs w:val="20"/>
              </w:rPr>
              <w:t>Confirmación</w:t>
            </w:r>
          </w:p>
        </w:tc>
        <w:tc>
          <w:tcPr>
            <w:tcW w:w="6520" w:type="dxa"/>
          </w:tcPr>
          <w:p w14:paraId="530D0B14" w14:textId="77777777" w:rsidR="00C63188" w:rsidRPr="00C734BD" w:rsidRDefault="00C63188" w:rsidP="00817609">
            <w:pPr>
              <w:pStyle w:val="Piedepgina"/>
              <w:numPr>
                <w:ilvl w:val="1"/>
                <w:numId w:val="19"/>
              </w:numPr>
              <w:tabs>
                <w:tab w:val="clear" w:pos="4419"/>
                <w:tab w:val="clear" w:pos="8838"/>
                <w:tab w:val="left" w:pos="459"/>
                <w:tab w:val="center" w:pos="4252"/>
                <w:tab w:val="right" w:pos="8504"/>
              </w:tabs>
              <w:ind w:hanging="686"/>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Confirmar con universidades lista de alumnos:</w:t>
            </w:r>
          </w:p>
          <w:p w14:paraId="366EDE8D" w14:textId="77777777" w:rsidR="00C63188" w:rsidRPr="00C734BD" w:rsidRDefault="00C63188" w:rsidP="00817609">
            <w:pPr>
              <w:pStyle w:val="Piedepgina"/>
              <w:numPr>
                <w:ilvl w:val="0"/>
                <w:numId w:val="28"/>
              </w:numPr>
              <w:tabs>
                <w:tab w:val="clear" w:pos="4419"/>
                <w:tab w:val="clear" w:pos="8838"/>
                <w:tab w:val="left" w:pos="708"/>
                <w:tab w:val="center" w:pos="4320"/>
                <w:tab w:val="right" w:pos="8640"/>
              </w:tabs>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Merecedores, Cuenten con pasaporte/visa, Pasaporte o proceso de visa</w:t>
            </w:r>
          </w:p>
          <w:p w14:paraId="565C8A5B" w14:textId="77777777" w:rsidR="00C63188" w:rsidRPr="00C734BD" w:rsidRDefault="00C63188" w:rsidP="00C734BD">
            <w:pPr>
              <w:pStyle w:val="Piedepgina"/>
              <w:tabs>
                <w:tab w:val="left" w:pos="708"/>
              </w:tabs>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4.2 Agendar boletos</w:t>
            </w:r>
          </w:p>
        </w:tc>
      </w:tr>
      <w:tr w:rsidR="00C63188" w:rsidRPr="000149C5" w14:paraId="38625408" w14:textId="77777777" w:rsidTr="00BA5DA1">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3227" w:type="dxa"/>
            <w:gridSpan w:val="3"/>
            <w:vAlign w:val="center"/>
          </w:tcPr>
          <w:p w14:paraId="7D107D90" w14:textId="77777777" w:rsidR="00C63188" w:rsidRPr="00C734BD" w:rsidRDefault="00C63188" w:rsidP="00C734BD">
            <w:pPr>
              <w:pStyle w:val="Piedepgina"/>
              <w:tabs>
                <w:tab w:val="left" w:pos="708"/>
              </w:tabs>
              <w:rPr>
                <w:rFonts w:ascii="Arial" w:hAnsi="Arial" w:cs="Arial"/>
                <w:b w:val="0"/>
                <w:sz w:val="20"/>
                <w:szCs w:val="20"/>
              </w:rPr>
            </w:pPr>
            <w:r w:rsidRPr="00C734BD">
              <w:rPr>
                <w:rFonts w:ascii="Arial" w:hAnsi="Arial" w:cs="Arial"/>
                <w:b w:val="0"/>
                <w:sz w:val="20"/>
                <w:szCs w:val="20"/>
              </w:rPr>
              <w:t>Visa</w:t>
            </w:r>
          </w:p>
        </w:tc>
        <w:tc>
          <w:tcPr>
            <w:tcW w:w="6520" w:type="dxa"/>
          </w:tcPr>
          <w:p w14:paraId="7CADF379" w14:textId="77777777" w:rsidR="00C63188" w:rsidRPr="00C734BD" w:rsidRDefault="00C63188" w:rsidP="00C734BD">
            <w:pPr>
              <w:pStyle w:val="Piedepgina"/>
              <w:tabs>
                <w:tab w:val="left" w:pos="708"/>
              </w:tabs>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5.1 Los alumnos que no cuenten con visa, pero si con pasaporte o que este en proceso su visa pasarlos a consulado.</w:t>
            </w:r>
          </w:p>
        </w:tc>
      </w:tr>
    </w:tbl>
    <w:p w14:paraId="2F3E801D" w14:textId="77777777" w:rsidR="00C63188" w:rsidRPr="009F78B3" w:rsidRDefault="00C63188" w:rsidP="00C63188">
      <w:pPr>
        <w:spacing w:before="120" w:after="120"/>
        <w:rPr>
          <w:rFonts w:ascii="Arial" w:hAnsi="Arial" w:cs="Arial"/>
          <w:b/>
          <w:sz w:val="24"/>
          <w:szCs w:val="24"/>
          <w:lang w:val="es-ES"/>
        </w:rPr>
        <w:sectPr w:rsidR="00C63188" w:rsidRPr="009F78B3" w:rsidSect="000C432C">
          <w:pgSz w:w="11906" w:h="16838" w:code="9"/>
          <w:pgMar w:top="1701" w:right="1418" w:bottom="1418" w:left="1701" w:header="709" w:footer="709" w:gutter="0"/>
          <w:cols w:space="708"/>
          <w:docGrid w:linePitch="360"/>
        </w:sectPr>
      </w:pPr>
    </w:p>
    <w:p w14:paraId="0DC155F2" w14:textId="6C92625A" w:rsidR="00C63188" w:rsidRPr="00C734BD" w:rsidRDefault="00C63188" w:rsidP="00817609">
      <w:pPr>
        <w:pStyle w:val="Prrafodelista"/>
        <w:numPr>
          <w:ilvl w:val="0"/>
          <w:numId w:val="38"/>
        </w:numPr>
        <w:tabs>
          <w:tab w:val="num" w:pos="1560"/>
        </w:tabs>
        <w:spacing w:before="120" w:after="120" w:line="240" w:lineRule="auto"/>
        <w:rPr>
          <w:rFonts w:ascii="Arial" w:hAnsi="Arial" w:cs="Arial"/>
          <w:b/>
          <w:sz w:val="24"/>
          <w:szCs w:val="24"/>
          <w:lang w:val="es-ES"/>
        </w:rPr>
      </w:pPr>
      <w:r w:rsidRPr="00C734BD">
        <w:rPr>
          <w:rFonts w:ascii="Arial" w:hAnsi="Arial" w:cs="Arial"/>
          <w:b/>
          <w:sz w:val="24"/>
          <w:szCs w:val="24"/>
          <w:lang w:val="es-ES"/>
        </w:rPr>
        <w:lastRenderedPageBreak/>
        <w:t>Comercialización</w:t>
      </w:r>
    </w:p>
    <w:tbl>
      <w:tblPr>
        <w:tblStyle w:val="Listaclara-nfasis5"/>
        <w:tblW w:w="8789" w:type="dxa"/>
        <w:tblInd w:w="108" w:type="dxa"/>
        <w:tblLayout w:type="fixed"/>
        <w:tblLook w:val="04A0" w:firstRow="1" w:lastRow="0" w:firstColumn="1" w:lastColumn="0" w:noHBand="0" w:noVBand="1"/>
      </w:tblPr>
      <w:tblGrid>
        <w:gridCol w:w="1985"/>
        <w:gridCol w:w="425"/>
        <w:gridCol w:w="425"/>
        <w:gridCol w:w="284"/>
        <w:gridCol w:w="5670"/>
      </w:tblGrid>
      <w:tr w:rsidR="00C63188" w:rsidRPr="000149C5" w14:paraId="35C360FC" w14:textId="77777777" w:rsidTr="00BA5D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9" w:type="dxa"/>
            <w:gridSpan w:val="5"/>
          </w:tcPr>
          <w:p w14:paraId="345B8328" w14:textId="77777777" w:rsidR="00C63188" w:rsidRPr="00C734BD" w:rsidRDefault="00C63188" w:rsidP="00C734BD">
            <w:pPr>
              <w:jc w:val="center"/>
              <w:rPr>
                <w:rFonts w:ascii="Arial" w:hAnsi="Arial" w:cs="Arial"/>
                <w:sz w:val="20"/>
                <w:szCs w:val="20"/>
              </w:rPr>
            </w:pPr>
            <w:r w:rsidRPr="00C734BD">
              <w:rPr>
                <w:rFonts w:ascii="Arial" w:hAnsi="Arial" w:cs="Arial"/>
                <w:sz w:val="20"/>
                <w:szCs w:val="20"/>
              </w:rPr>
              <w:t>Comercialización</w:t>
            </w:r>
          </w:p>
        </w:tc>
      </w:tr>
      <w:tr w:rsidR="00C63188" w:rsidRPr="000149C5" w14:paraId="58117986"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Align w:val="center"/>
          </w:tcPr>
          <w:p w14:paraId="236C7A04" w14:textId="77777777" w:rsidR="00C63188" w:rsidRPr="00BA096B" w:rsidRDefault="00C63188" w:rsidP="00BA5DA1">
            <w:pPr>
              <w:spacing w:before="120" w:after="120"/>
              <w:rPr>
                <w:rFonts w:ascii="Arial" w:hAnsi="Arial" w:cs="Arial"/>
                <w:sz w:val="28"/>
                <w:szCs w:val="28"/>
              </w:rPr>
            </w:pPr>
            <w:r w:rsidRPr="00BA096B">
              <w:rPr>
                <w:rFonts w:ascii="Arial" w:hAnsi="Arial" w:cs="Arial"/>
                <w:sz w:val="28"/>
                <w:szCs w:val="28"/>
              </w:rPr>
              <w:t>Propósito:</w:t>
            </w:r>
          </w:p>
        </w:tc>
        <w:tc>
          <w:tcPr>
            <w:tcW w:w="6804" w:type="dxa"/>
            <w:gridSpan w:val="4"/>
          </w:tcPr>
          <w:p w14:paraId="1391B676" w14:textId="7C48553C" w:rsidR="00C63188" w:rsidRPr="00C734BD" w:rsidRDefault="00DA1F24" w:rsidP="00C734BD">
            <w:pP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20"/>
                <w:szCs w:val="20"/>
              </w:rPr>
            </w:pPr>
            <w:r w:rsidRPr="00C734BD">
              <w:rPr>
                <w:rFonts w:ascii="Arial" w:hAnsi="Arial" w:cs="Arial"/>
                <w:color w:val="000000" w:themeColor="text1"/>
                <w:sz w:val="20"/>
                <w:szCs w:val="20"/>
              </w:rPr>
              <w:t>Vender a</w:t>
            </w:r>
            <w:r w:rsidR="00C63188" w:rsidRPr="00C734BD">
              <w:rPr>
                <w:rFonts w:ascii="Arial" w:hAnsi="Arial" w:cs="Arial"/>
                <w:color w:val="000000" w:themeColor="text1"/>
                <w:sz w:val="20"/>
                <w:szCs w:val="20"/>
              </w:rPr>
              <w:t xml:space="preserve"> los clientes los servicios de Tijuana innovadora con la </w:t>
            </w:r>
            <w:r w:rsidR="00CD578B" w:rsidRPr="00C734BD">
              <w:rPr>
                <w:rFonts w:ascii="Arial" w:hAnsi="Arial" w:cs="Arial"/>
                <w:color w:val="000000" w:themeColor="text1"/>
                <w:sz w:val="20"/>
                <w:szCs w:val="20"/>
              </w:rPr>
              <w:t>finalidad de</w:t>
            </w:r>
            <w:r w:rsidR="00C63188" w:rsidRPr="00C734BD">
              <w:rPr>
                <w:rFonts w:ascii="Arial" w:hAnsi="Arial" w:cs="Arial"/>
                <w:color w:val="000000" w:themeColor="text1"/>
                <w:sz w:val="20"/>
                <w:szCs w:val="20"/>
              </w:rPr>
              <w:t xml:space="preserve"> satisfacer sus necesidades y cumplir con sus expectativas.</w:t>
            </w:r>
          </w:p>
        </w:tc>
      </w:tr>
      <w:tr w:rsidR="00C63188" w:rsidRPr="000149C5" w14:paraId="7730FADD" w14:textId="77777777" w:rsidTr="00BA5DA1">
        <w:tc>
          <w:tcPr>
            <w:cnfStyle w:val="001000000000" w:firstRow="0" w:lastRow="0" w:firstColumn="1" w:lastColumn="0" w:oddVBand="0" w:evenVBand="0" w:oddHBand="0" w:evenHBand="0" w:firstRowFirstColumn="0" w:firstRowLastColumn="0" w:lastRowFirstColumn="0" w:lastRowLastColumn="0"/>
            <w:tcW w:w="1985" w:type="dxa"/>
            <w:vAlign w:val="center"/>
          </w:tcPr>
          <w:p w14:paraId="316FED69" w14:textId="77777777" w:rsidR="00C63188" w:rsidRPr="00BA096B" w:rsidRDefault="00C63188" w:rsidP="00BA5DA1">
            <w:pPr>
              <w:spacing w:before="120" w:after="120"/>
              <w:rPr>
                <w:rFonts w:ascii="Arial" w:hAnsi="Arial" w:cs="Arial"/>
                <w:sz w:val="28"/>
                <w:szCs w:val="28"/>
              </w:rPr>
            </w:pPr>
            <w:r w:rsidRPr="00BA096B">
              <w:rPr>
                <w:rFonts w:ascii="Arial" w:hAnsi="Arial" w:cs="Arial"/>
                <w:sz w:val="28"/>
                <w:szCs w:val="28"/>
              </w:rPr>
              <w:t>Objetivos:</w:t>
            </w:r>
          </w:p>
        </w:tc>
        <w:tc>
          <w:tcPr>
            <w:tcW w:w="6804" w:type="dxa"/>
            <w:gridSpan w:val="4"/>
          </w:tcPr>
          <w:p w14:paraId="2DF3A5EB" w14:textId="77777777" w:rsidR="00C63188" w:rsidRPr="00C734BD" w:rsidRDefault="00C63188" w:rsidP="00C734B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Los clientes (patrocinadores) compren los servicios ofrecidos.</w:t>
            </w:r>
          </w:p>
        </w:tc>
      </w:tr>
      <w:tr w:rsidR="00C63188" w:rsidRPr="00BA096B" w14:paraId="0B27C2CA" w14:textId="77777777" w:rsidTr="00BA5DA1">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2410" w:type="dxa"/>
            <w:gridSpan w:val="2"/>
          </w:tcPr>
          <w:p w14:paraId="2D14EFF7" w14:textId="77777777" w:rsidR="00C63188" w:rsidRPr="00C734BD" w:rsidRDefault="00C63188" w:rsidP="00C734BD">
            <w:pPr>
              <w:jc w:val="center"/>
              <w:rPr>
                <w:rFonts w:ascii="Arial" w:hAnsi="Arial" w:cs="Arial"/>
                <w:sz w:val="20"/>
                <w:szCs w:val="20"/>
              </w:rPr>
            </w:pPr>
            <w:r w:rsidRPr="00C734BD">
              <w:rPr>
                <w:rFonts w:ascii="Arial" w:hAnsi="Arial" w:cs="Arial"/>
                <w:sz w:val="20"/>
                <w:szCs w:val="20"/>
              </w:rPr>
              <w:t>Alcance</w:t>
            </w:r>
          </w:p>
        </w:tc>
        <w:tc>
          <w:tcPr>
            <w:tcW w:w="6379" w:type="dxa"/>
            <w:gridSpan w:val="3"/>
          </w:tcPr>
          <w:p w14:paraId="17469DFD" w14:textId="77777777" w:rsidR="00C63188" w:rsidRPr="00C734BD" w:rsidRDefault="00C63188" w:rsidP="00C734BD">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C734BD">
              <w:rPr>
                <w:rFonts w:ascii="Arial" w:hAnsi="Arial" w:cs="Arial"/>
                <w:b/>
                <w:sz w:val="20"/>
                <w:szCs w:val="20"/>
              </w:rPr>
              <w:t>Responsabilidades del alcance</w:t>
            </w:r>
          </w:p>
        </w:tc>
      </w:tr>
      <w:tr w:rsidR="00C63188" w:rsidRPr="000149C5" w14:paraId="31849062" w14:textId="77777777" w:rsidTr="00BA5DA1">
        <w:tc>
          <w:tcPr>
            <w:cnfStyle w:val="001000000000" w:firstRow="0" w:lastRow="0" w:firstColumn="1" w:lastColumn="0" w:oddVBand="0" w:evenVBand="0" w:oddHBand="0" w:evenHBand="0" w:firstRowFirstColumn="0" w:firstRowLastColumn="0" w:lastRowFirstColumn="0" w:lastRowLastColumn="0"/>
            <w:tcW w:w="2410" w:type="dxa"/>
            <w:gridSpan w:val="2"/>
            <w:vAlign w:val="center"/>
          </w:tcPr>
          <w:p w14:paraId="0F6864A0" w14:textId="77777777" w:rsidR="00C63188" w:rsidRPr="00C734BD" w:rsidRDefault="00C63188" w:rsidP="00817609">
            <w:pPr>
              <w:pStyle w:val="Prrafodelista"/>
              <w:numPr>
                <w:ilvl w:val="0"/>
                <w:numId w:val="24"/>
              </w:numPr>
              <w:ind w:left="0"/>
              <w:contextualSpacing w:val="0"/>
              <w:rPr>
                <w:rFonts w:ascii="Arial" w:hAnsi="Arial" w:cs="Arial"/>
                <w:b w:val="0"/>
                <w:color w:val="000000" w:themeColor="text1"/>
                <w:sz w:val="20"/>
                <w:szCs w:val="20"/>
              </w:rPr>
            </w:pPr>
            <w:r w:rsidRPr="00C734BD">
              <w:rPr>
                <w:rFonts w:ascii="Arial" w:hAnsi="Arial" w:cs="Arial"/>
                <w:b w:val="0"/>
                <w:color w:val="000000" w:themeColor="text1"/>
                <w:sz w:val="20"/>
                <w:szCs w:val="20"/>
              </w:rPr>
              <w:t>Producción</w:t>
            </w:r>
          </w:p>
        </w:tc>
        <w:tc>
          <w:tcPr>
            <w:tcW w:w="6379" w:type="dxa"/>
            <w:gridSpan w:val="3"/>
          </w:tcPr>
          <w:p w14:paraId="32E90C2B" w14:textId="77777777" w:rsidR="00C63188" w:rsidRPr="00C734BD" w:rsidRDefault="00C63188" w:rsidP="00C734BD">
            <w:pP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20"/>
                <w:szCs w:val="20"/>
              </w:rPr>
            </w:pPr>
            <w:r w:rsidRPr="00C734BD">
              <w:rPr>
                <w:rFonts w:ascii="Arial" w:hAnsi="Arial" w:cs="Arial"/>
                <w:color w:val="000000" w:themeColor="text1"/>
                <w:sz w:val="20"/>
                <w:szCs w:val="20"/>
              </w:rPr>
              <w:t>Verificar que la materia prima requerida se encuentre disponible y sea viable utilizarla el día del evento programado para el cliente.</w:t>
            </w:r>
          </w:p>
        </w:tc>
      </w:tr>
      <w:tr w:rsidR="00C63188" w:rsidRPr="000149C5" w14:paraId="070A3275"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gridSpan w:val="2"/>
            <w:vAlign w:val="center"/>
          </w:tcPr>
          <w:p w14:paraId="45A3D35F" w14:textId="77777777" w:rsidR="00C63188" w:rsidRPr="00C734BD" w:rsidRDefault="00C63188" w:rsidP="00817609">
            <w:pPr>
              <w:pStyle w:val="Prrafodelista"/>
              <w:numPr>
                <w:ilvl w:val="0"/>
                <w:numId w:val="24"/>
              </w:numPr>
              <w:ind w:left="0"/>
              <w:contextualSpacing w:val="0"/>
              <w:rPr>
                <w:rFonts w:ascii="Arial" w:hAnsi="Arial" w:cs="Arial"/>
                <w:b w:val="0"/>
                <w:color w:val="000000" w:themeColor="text1"/>
                <w:sz w:val="20"/>
                <w:szCs w:val="20"/>
              </w:rPr>
            </w:pPr>
            <w:r w:rsidRPr="00C734BD">
              <w:rPr>
                <w:rFonts w:ascii="Arial" w:hAnsi="Arial" w:cs="Arial"/>
                <w:b w:val="0"/>
                <w:color w:val="000000" w:themeColor="text1"/>
                <w:sz w:val="20"/>
                <w:szCs w:val="20"/>
              </w:rPr>
              <w:t>Legal:</w:t>
            </w:r>
          </w:p>
        </w:tc>
        <w:tc>
          <w:tcPr>
            <w:tcW w:w="6379" w:type="dxa"/>
            <w:gridSpan w:val="3"/>
          </w:tcPr>
          <w:p w14:paraId="38F0C033" w14:textId="77777777" w:rsidR="00C63188" w:rsidRPr="00C734BD" w:rsidRDefault="00C63188" w:rsidP="00C734BD">
            <w:pP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20"/>
                <w:szCs w:val="20"/>
              </w:rPr>
            </w:pPr>
            <w:r w:rsidRPr="00C734BD">
              <w:rPr>
                <w:rFonts w:ascii="Arial" w:hAnsi="Arial" w:cs="Arial"/>
                <w:color w:val="000000" w:themeColor="text1"/>
                <w:sz w:val="20"/>
                <w:szCs w:val="20"/>
              </w:rPr>
              <w:t>Realizar el contrato con el cual se finalice la venta con el cliente.</w:t>
            </w:r>
          </w:p>
        </w:tc>
      </w:tr>
      <w:tr w:rsidR="00C63188" w:rsidRPr="000149C5" w14:paraId="3D2E1332" w14:textId="77777777" w:rsidTr="00BA5DA1">
        <w:tc>
          <w:tcPr>
            <w:cnfStyle w:val="001000000000" w:firstRow="0" w:lastRow="0" w:firstColumn="1" w:lastColumn="0" w:oddVBand="0" w:evenVBand="0" w:oddHBand="0" w:evenHBand="0" w:firstRowFirstColumn="0" w:firstRowLastColumn="0" w:lastRowFirstColumn="0" w:lastRowLastColumn="0"/>
            <w:tcW w:w="2410" w:type="dxa"/>
            <w:gridSpan w:val="2"/>
            <w:vAlign w:val="center"/>
          </w:tcPr>
          <w:p w14:paraId="2D3E6262" w14:textId="77777777" w:rsidR="00C63188" w:rsidRPr="00C734BD" w:rsidRDefault="00C63188" w:rsidP="00817609">
            <w:pPr>
              <w:pStyle w:val="Prrafodelista"/>
              <w:numPr>
                <w:ilvl w:val="0"/>
                <w:numId w:val="24"/>
              </w:numPr>
              <w:ind w:left="0"/>
              <w:contextualSpacing w:val="0"/>
              <w:rPr>
                <w:rFonts w:ascii="Arial" w:hAnsi="Arial" w:cs="Arial"/>
                <w:b w:val="0"/>
                <w:color w:val="000000" w:themeColor="text1"/>
                <w:sz w:val="20"/>
                <w:szCs w:val="20"/>
              </w:rPr>
            </w:pPr>
            <w:r w:rsidRPr="00C734BD">
              <w:rPr>
                <w:rFonts w:ascii="Arial" w:hAnsi="Arial" w:cs="Arial"/>
                <w:b w:val="0"/>
                <w:color w:val="000000" w:themeColor="text1"/>
                <w:sz w:val="20"/>
                <w:szCs w:val="20"/>
              </w:rPr>
              <w:t>Dirección</w:t>
            </w:r>
          </w:p>
        </w:tc>
        <w:tc>
          <w:tcPr>
            <w:tcW w:w="6379" w:type="dxa"/>
            <w:gridSpan w:val="3"/>
          </w:tcPr>
          <w:p w14:paraId="4D512610" w14:textId="77777777" w:rsidR="00C63188" w:rsidRPr="00C734BD" w:rsidRDefault="00C63188" w:rsidP="00C734BD">
            <w:pP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20"/>
                <w:szCs w:val="20"/>
              </w:rPr>
            </w:pPr>
            <w:r w:rsidRPr="00C734BD">
              <w:rPr>
                <w:rFonts w:ascii="Arial" w:hAnsi="Arial" w:cs="Arial"/>
                <w:color w:val="000000" w:themeColor="text1"/>
                <w:sz w:val="20"/>
                <w:szCs w:val="20"/>
              </w:rPr>
              <w:t>Aprobación del contrato redactado con legal y visto bueno por el cliente.</w:t>
            </w:r>
          </w:p>
        </w:tc>
      </w:tr>
      <w:tr w:rsidR="00C63188" w:rsidRPr="000149C5" w14:paraId="0B7226DF"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gridSpan w:val="2"/>
            <w:vAlign w:val="center"/>
          </w:tcPr>
          <w:p w14:paraId="2BA347C5" w14:textId="77777777" w:rsidR="00C63188" w:rsidRPr="00C734BD" w:rsidRDefault="00C63188" w:rsidP="00817609">
            <w:pPr>
              <w:pStyle w:val="Prrafodelista"/>
              <w:numPr>
                <w:ilvl w:val="0"/>
                <w:numId w:val="24"/>
              </w:numPr>
              <w:ind w:left="0"/>
              <w:contextualSpacing w:val="0"/>
              <w:rPr>
                <w:rFonts w:ascii="Arial" w:hAnsi="Arial" w:cs="Arial"/>
                <w:b w:val="0"/>
                <w:color w:val="000000" w:themeColor="text1"/>
                <w:sz w:val="20"/>
                <w:szCs w:val="20"/>
              </w:rPr>
            </w:pPr>
            <w:r w:rsidRPr="00C734BD">
              <w:rPr>
                <w:rFonts w:ascii="Arial" w:hAnsi="Arial" w:cs="Arial"/>
                <w:b w:val="0"/>
                <w:color w:val="000000" w:themeColor="text1"/>
                <w:sz w:val="20"/>
                <w:szCs w:val="20"/>
              </w:rPr>
              <w:t>Contable</w:t>
            </w:r>
          </w:p>
        </w:tc>
        <w:tc>
          <w:tcPr>
            <w:tcW w:w="6379" w:type="dxa"/>
            <w:gridSpan w:val="3"/>
          </w:tcPr>
          <w:p w14:paraId="32052BE8" w14:textId="77777777" w:rsidR="00C63188" w:rsidRPr="00C734BD" w:rsidRDefault="00C63188" w:rsidP="00C734BD">
            <w:pP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20"/>
                <w:szCs w:val="20"/>
              </w:rPr>
            </w:pPr>
            <w:r w:rsidRPr="00C734BD">
              <w:rPr>
                <w:rFonts w:ascii="Arial" w:hAnsi="Arial" w:cs="Arial"/>
                <w:color w:val="000000" w:themeColor="text1"/>
                <w:sz w:val="20"/>
                <w:szCs w:val="20"/>
              </w:rPr>
              <w:t>Realizar el proceso de pago correspondiente a cada contrato establecido.</w:t>
            </w:r>
          </w:p>
        </w:tc>
      </w:tr>
      <w:tr w:rsidR="00C63188" w:rsidRPr="00BA096B" w14:paraId="502C98FC" w14:textId="77777777" w:rsidTr="00BA5DA1">
        <w:trPr>
          <w:trHeight w:val="421"/>
        </w:trPr>
        <w:tc>
          <w:tcPr>
            <w:cnfStyle w:val="001000000000" w:firstRow="0" w:lastRow="0" w:firstColumn="1" w:lastColumn="0" w:oddVBand="0" w:evenVBand="0" w:oddHBand="0" w:evenHBand="0" w:firstRowFirstColumn="0" w:firstRowLastColumn="0" w:lastRowFirstColumn="0" w:lastRowLastColumn="0"/>
            <w:tcW w:w="3119" w:type="dxa"/>
            <w:gridSpan w:val="4"/>
          </w:tcPr>
          <w:p w14:paraId="3549E658" w14:textId="77777777" w:rsidR="00C63188" w:rsidRPr="00C734BD" w:rsidRDefault="00C63188" w:rsidP="00C734BD">
            <w:pPr>
              <w:jc w:val="center"/>
              <w:rPr>
                <w:rFonts w:ascii="Arial" w:hAnsi="Arial" w:cs="Arial"/>
                <w:sz w:val="20"/>
                <w:szCs w:val="20"/>
              </w:rPr>
            </w:pPr>
            <w:r w:rsidRPr="00C734BD">
              <w:rPr>
                <w:rFonts w:ascii="Arial" w:hAnsi="Arial" w:cs="Arial"/>
                <w:sz w:val="20"/>
                <w:szCs w:val="20"/>
              </w:rPr>
              <w:t>Procesos</w:t>
            </w:r>
          </w:p>
        </w:tc>
        <w:tc>
          <w:tcPr>
            <w:tcW w:w="5670" w:type="dxa"/>
          </w:tcPr>
          <w:p w14:paraId="6F1693AF" w14:textId="77777777" w:rsidR="00C63188" w:rsidRPr="00C734BD" w:rsidRDefault="00C63188" w:rsidP="00C734BD">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C734BD">
              <w:rPr>
                <w:rFonts w:ascii="Arial" w:hAnsi="Arial" w:cs="Arial"/>
                <w:b/>
                <w:sz w:val="20"/>
                <w:szCs w:val="20"/>
              </w:rPr>
              <w:t>Descripción de proceso</w:t>
            </w:r>
          </w:p>
        </w:tc>
      </w:tr>
      <w:tr w:rsidR="00C63188" w:rsidRPr="000149C5" w14:paraId="33F2AC4A"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gridSpan w:val="4"/>
            <w:vAlign w:val="center"/>
          </w:tcPr>
          <w:p w14:paraId="59F5D17D" w14:textId="77777777" w:rsidR="00C63188" w:rsidRPr="00C734BD" w:rsidRDefault="00C63188" w:rsidP="00C734BD">
            <w:pPr>
              <w:rPr>
                <w:rFonts w:ascii="Arial" w:hAnsi="Arial" w:cs="Arial"/>
                <w:b w:val="0"/>
                <w:color w:val="000000" w:themeColor="text1"/>
                <w:sz w:val="20"/>
                <w:szCs w:val="20"/>
              </w:rPr>
            </w:pPr>
            <w:r w:rsidRPr="00C734BD">
              <w:rPr>
                <w:rFonts w:ascii="Arial" w:hAnsi="Arial" w:cs="Arial"/>
                <w:b w:val="0"/>
                <w:color w:val="000000" w:themeColor="text1"/>
                <w:sz w:val="20"/>
                <w:szCs w:val="20"/>
              </w:rPr>
              <w:t xml:space="preserve">   1. Antes del proyecto</w:t>
            </w:r>
          </w:p>
        </w:tc>
        <w:tc>
          <w:tcPr>
            <w:tcW w:w="5670" w:type="dxa"/>
          </w:tcPr>
          <w:p w14:paraId="46728F5D" w14:textId="29ADDC69" w:rsidR="00C63188" w:rsidRPr="00C734BD" w:rsidRDefault="00C63188" w:rsidP="00C734BD">
            <w:pPr>
              <w:ind w:hanging="250"/>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20"/>
                <w:szCs w:val="20"/>
              </w:rPr>
            </w:pPr>
            <w:r w:rsidRPr="00C734BD">
              <w:rPr>
                <w:rFonts w:ascii="Arial" w:hAnsi="Arial" w:cs="Arial"/>
                <w:color w:val="000000" w:themeColor="text1"/>
                <w:sz w:val="20"/>
                <w:szCs w:val="20"/>
              </w:rPr>
              <w:t xml:space="preserve">    1.1 Dar a conocer a </w:t>
            </w:r>
            <w:r w:rsidR="00CD578B" w:rsidRPr="00C734BD">
              <w:rPr>
                <w:rFonts w:ascii="Arial" w:hAnsi="Arial" w:cs="Arial"/>
                <w:color w:val="000000" w:themeColor="text1"/>
                <w:sz w:val="20"/>
                <w:szCs w:val="20"/>
              </w:rPr>
              <w:t>comercialización sobre</w:t>
            </w:r>
            <w:r w:rsidRPr="00C734BD">
              <w:rPr>
                <w:rFonts w:ascii="Arial" w:hAnsi="Arial" w:cs="Arial"/>
                <w:color w:val="000000" w:themeColor="text1"/>
                <w:sz w:val="20"/>
                <w:szCs w:val="20"/>
              </w:rPr>
              <w:t xml:space="preserve"> el proyecto </w:t>
            </w:r>
            <w:r w:rsidR="00CD578B" w:rsidRPr="00C734BD">
              <w:rPr>
                <w:rFonts w:ascii="Arial" w:hAnsi="Arial" w:cs="Arial"/>
                <w:color w:val="000000" w:themeColor="text1"/>
                <w:sz w:val="20"/>
                <w:szCs w:val="20"/>
              </w:rPr>
              <w:t>en 3</w:t>
            </w:r>
            <w:r w:rsidRPr="00C734BD">
              <w:rPr>
                <w:rFonts w:ascii="Arial" w:hAnsi="Arial" w:cs="Arial"/>
                <w:color w:val="000000" w:themeColor="text1"/>
                <w:sz w:val="20"/>
                <w:szCs w:val="20"/>
              </w:rPr>
              <w:t xml:space="preserve"> meses antes si es posible</w:t>
            </w:r>
            <w:r w:rsidRPr="00C734BD">
              <w:rPr>
                <w:rFonts w:ascii="Arial" w:hAnsi="Arial" w:cs="Arial"/>
                <w:color w:val="000000" w:themeColor="text1"/>
                <w:sz w:val="20"/>
                <w:szCs w:val="20"/>
                <w:lang w:val="es-ES_tradnl"/>
              </w:rPr>
              <w:t xml:space="preserve"> del año anterior al proyecto.</w:t>
            </w:r>
          </w:p>
        </w:tc>
      </w:tr>
      <w:tr w:rsidR="00C63188" w:rsidRPr="000149C5" w14:paraId="262B9E99" w14:textId="77777777" w:rsidTr="00BA5DA1">
        <w:tc>
          <w:tcPr>
            <w:cnfStyle w:val="001000000000" w:firstRow="0" w:lastRow="0" w:firstColumn="1" w:lastColumn="0" w:oddVBand="0" w:evenVBand="0" w:oddHBand="0" w:evenHBand="0" w:firstRowFirstColumn="0" w:firstRowLastColumn="0" w:lastRowFirstColumn="0" w:lastRowLastColumn="0"/>
            <w:tcW w:w="3119" w:type="dxa"/>
            <w:gridSpan w:val="4"/>
            <w:vAlign w:val="center"/>
          </w:tcPr>
          <w:p w14:paraId="7FC873FC" w14:textId="77777777" w:rsidR="00C63188" w:rsidRPr="00C734BD" w:rsidRDefault="00C63188" w:rsidP="00C734BD">
            <w:pPr>
              <w:pStyle w:val="Piedepgina"/>
              <w:tabs>
                <w:tab w:val="left" w:pos="708"/>
              </w:tabs>
              <w:rPr>
                <w:rFonts w:ascii="Arial" w:hAnsi="Arial" w:cs="Arial"/>
                <w:b w:val="0"/>
                <w:color w:val="000000" w:themeColor="text1"/>
                <w:sz w:val="20"/>
                <w:szCs w:val="20"/>
              </w:rPr>
            </w:pPr>
            <w:r w:rsidRPr="00C734BD">
              <w:rPr>
                <w:rFonts w:ascii="Arial" w:hAnsi="Arial" w:cs="Arial"/>
                <w:b w:val="0"/>
                <w:color w:val="000000" w:themeColor="text1"/>
                <w:sz w:val="20"/>
                <w:szCs w:val="20"/>
              </w:rPr>
              <w:t xml:space="preserve">   2. Proceso de aprobación</w:t>
            </w:r>
          </w:p>
        </w:tc>
        <w:tc>
          <w:tcPr>
            <w:tcW w:w="5670" w:type="dxa"/>
          </w:tcPr>
          <w:p w14:paraId="48169A56" w14:textId="77777777" w:rsidR="00C63188" w:rsidRPr="00C734BD" w:rsidRDefault="00C63188" w:rsidP="00C734BD">
            <w:pPr>
              <w:pStyle w:val="Piedepgina"/>
              <w:tabs>
                <w:tab w:val="left" w:pos="708"/>
              </w:tabs>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lang w:val="es-ES_tradnl"/>
              </w:rPr>
              <w:t>2.1 Proceso de aprobación por los departamentos involucrados.</w:t>
            </w:r>
          </w:p>
        </w:tc>
      </w:tr>
      <w:tr w:rsidR="00C63188" w:rsidRPr="000149C5" w14:paraId="540B61EB"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gridSpan w:val="4"/>
            <w:vAlign w:val="center"/>
          </w:tcPr>
          <w:p w14:paraId="727026C0" w14:textId="77777777" w:rsidR="00C63188" w:rsidRPr="00C734BD" w:rsidRDefault="00C63188" w:rsidP="00C734BD">
            <w:pPr>
              <w:rPr>
                <w:rFonts w:ascii="Arial" w:hAnsi="Arial" w:cs="Arial"/>
                <w:b w:val="0"/>
                <w:color w:val="000000" w:themeColor="text1"/>
                <w:sz w:val="20"/>
                <w:szCs w:val="20"/>
              </w:rPr>
            </w:pPr>
            <w:r w:rsidRPr="00C734BD">
              <w:rPr>
                <w:rFonts w:ascii="Arial" w:hAnsi="Arial" w:cs="Arial"/>
                <w:b w:val="0"/>
                <w:color w:val="000000" w:themeColor="text1"/>
                <w:sz w:val="20"/>
                <w:szCs w:val="20"/>
              </w:rPr>
              <w:t xml:space="preserve">   3. Aprobación del cliente</w:t>
            </w:r>
          </w:p>
        </w:tc>
        <w:tc>
          <w:tcPr>
            <w:tcW w:w="5670" w:type="dxa"/>
          </w:tcPr>
          <w:p w14:paraId="538B856A" w14:textId="77777777" w:rsidR="00C63188" w:rsidRPr="00C734BD" w:rsidRDefault="00C63188" w:rsidP="00C734BD">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lang w:val="es-ES_tradnl"/>
              </w:rPr>
            </w:pPr>
            <w:r w:rsidRPr="00C734BD">
              <w:rPr>
                <w:rFonts w:ascii="Arial" w:hAnsi="Arial" w:cs="Arial"/>
                <w:color w:val="000000" w:themeColor="text1"/>
                <w:sz w:val="20"/>
                <w:szCs w:val="20"/>
                <w:lang w:val="es-ES_tradnl"/>
              </w:rPr>
              <w:t xml:space="preserve">3.1 Identificar que le interesa </w:t>
            </w:r>
          </w:p>
          <w:p w14:paraId="2A8A227A" w14:textId="77777777" w:rsidR="00C63188" w:rsidRPr="00C734BD" w:rsidRDefault="00C63188" w:rsidP="00C734BD">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lang w:val="es-ES_tradnl"/>
              </w:rPr>
            </w:pPr>
            <w:r w:rsidRPr="00C734BD">
              <w:rPr>
                <w:rFonts w:ascii="Arial" w:hAnsi="Arial" w:cs="Arial"/>
                <w:color w:val="000000" w:themeColor="text1"/>
                <w:sz w:val="20"/>
                <w:szCs w:val="20"/>
                <w:lang w:val="es-ES_tradnl"/>
              </w:rPr>
              <w:t>3.2 Minuta (Documento)</w:t>
            </w:r>
          </w:p>
          <w:p w14:paraId="10597C8A" w14:textId="77777777" w:rsidR="00C63188" w:rsidRPr="00C734BD" w:rsidRDefault="00C63188" w:rsidP="00C734BD">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C734BD">
              <w:rPr>
                <w:rFonts w:ascii="Arial" w:hAnsi="Arial" w:cs="Arial"/>
                <w:color w:val="000000" w:themeColor="text1"/>
                <w:sz w:val="20"/>
                <w:szCs w:val="20"/>
                <w:lang w:val="es-ES_tradnl"/>
              </w:rPr>
              <w:t>3.3 Aprobación por parte del cliente (Ajustes)</w:t>
            </w:r>
          </w:p>
        </w:tc>
      </w:tr>
      <w:tr w:rsidR="00C63188" w:rsidRPr="000149C5" w14:paraId="6E3F517E" w14:textId="77777777" w:rsidTr="00BA5DA1">
        <w:tc>
          <w:tcPr>
            <w:cnfStyle w:val="001000000000" w:firstRow="0" w:lastRow="0" w:firstColumn="1" w:lastColumn="0" w:oddVBand="0" w:evenVBand="0" w:oddHBand="0" w:evenHBand="0" w:firstRowFirstColumn="0" w:firstRowLastColumn="0" w:lastRowFirstColumn="0" w:lastRowLastColumn="0"/>
            <w:tcW w:w="3119" w:type="dxa"/>
            <w:gridSpan w:val="4"/>
            <w:vAlign w:val="center"/>
          </w:tcPr>
          <w:p w14:paraId="53B85F85" w14:textId="77777777" w:rsidR="00C63188" w:rsidRPr="00C734BD" w:rsidRDefault="00C63188" w:rsidP="00C734BD">
            <w:pPr>
              <w:rPr>
                <w:rFonts w:ascii="Arial" w:hAnsi="Arial" w:cs="Arial"/>
                <w:b w:val="0"/>
                <w:color w:val="000000" w:themeColor="text1"/>
                <w:sz w:val="20"/>
                <w:szCs w:val="20"/>
              </w:rPr>
            </w:pPr>
            <w:r w:rsidRPr="00C734BD">
              <w:rPr>
                <w:rFonts w:ascii="Arial" w:hAnsi="Arial" w:cs="Arial"/>
                <w:b w:val="0"/>
                <w:color w:val="000000" w:themeColor="text1"/>
                <w:sz w:val="20"/>
                <w:szCs w:val="20"/>
              </w:rPr>
              <w:t xml:space="preserve">   4. Elaboración del contrato</w:t>
            </w:r>
          </w:p>
        </w:tc>
        <w:tc>
          <w:tcPr>
            <w:tcW w:w="5670" w:type="dxa"/>
          </w:tcPr>
          <w:p w14:paraId="6335416A" w14:textId="77777777" w:rsidR="00C63188" w:rsidRPr="00C734BD" w:rsidRDefault="00C63188" w:rsidP="00C734BD">
            <w:pPr>
              <w:ind w:firstLine="34"/>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s-ES_tradnl"/>
              </w:rPr>
            </w:pPr>
            <w:r w:rsidRPr="00C734BD">
              <w:rPr>
                <w:rFonts w:ascii="Arial" w:hAnsi="Arial" w:cs="Arial"/>
                <w:color w:val="000000" w:themeColor="text1"/>
                <w:sz w:val="20"/>
                <w:szCs w:val="20"/>
                <w:lang w:val="es-ES_tradnl"/>
              </w:rPr>
              <w:t>4.1 Convenio dependiendo el evento.</w:t>
            </w:r>
          </w:p>
          <w:p w14:paraId="0D1B6005" w14:textId="77777777" w:rsidR="00C63188" w:rsidRPr="00C734BD" w:rsidRDefault="00C63188" w:rsidP="00C734BD">
            <w:pPr>
              <w:ind w:firstLine="34"/>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s-ES_tradnl"/>
              </w:rPr>
            </w:pPr>
            <w:r w:rsidRPr="00C734BD">
              <w:rPr>
                <w:rFonts w:ascii="Arial" w:hAnsi="Arial" w:cs="Arial"/>
                <w:color w:val="000000" w:themeColor="text1"/>
                <w:sz w:val="20"/>
                <w:szCs w:val="20"/>
                <w:lang w:val="es-ES_tradnl"/>
              </w:rPr>
              <w:t>4.2 Aprobación por parte del cliente</w:t>
            </w:r>
          </w:p>
        </w:tc>
      </w:tr>
      <w:tr w:rsidR="00C63188" w:rsidRPr="000149C5" w14:paraId="522BAEF0"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gridSpan w:val="4"/>
            <w:vAlign w:val="center"/>
          </w:tcPr>
          <w:p w14:paraId="0E263906" w14:textId="77777777" w:rsidR="00C63188" w:rsidRPr="00C734BD" w:rsidRDefault="00C63188" w:rsidP="00C734BD">
            <w:pPr>
              <w:tabs>
                <w:tab w:val="left" w:pos="1290"/>
              </w:tabs>
              <w:rPr>
                <w:rFonts w:ascii="Arial" w:hAnsi="Arial" w:cs="Arial"/>
                <w:b w:val="0"/>
                <w:color w:val="000000" w:themeColor="text1"/>
                <w:sz w:val="20"/>
                <w:szCs w:val="20"/>
              </w:rPr>
            </w:pPr>
            <w:r w:rsidRPr="00C734BD">
              <w:rPr>
                <w:rFonts w:ascii="Arial" w:hAnsi="Arial" w:cs="Arial"/>
                <w:b w:val="0"/>
                <w:color w:val="000000" w:themeColor="text1"/>
                <w:sz w:val="20"/>
                <w:szCs w:val="20"/>
              </w:rPr>
              <w:t xml:space="preserve">   5. Realización de pagos</w:t>
            </w:r>
          </w:p>
        </w:tc>
        <w:tc>
          <w:tcPr>
            <w:tcW w:w="5670" w:type="dxa"/>
          </w:tcPr>
          <w:p w14:paraId="6B666488" w14:textId="77777777" w:rsidR="00C63188" w:rsidRPr="00C734BD" w:rsidRDefault="00C63188" w:rsidP="00C734BD">
            <w:pP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20"/>
                <w:szCs w:val="20"/>
              </w:rPr>
            </w:pPr>
            <w:r w:rsidRPr="00C734BD">
              <w:rPr>
                <w:rFonts w:ascii="Arial" w:hAnsi="Arial" w:cs="Arial"/>
                <w:color w:val="000000" w:themeColor="text1"/>
                <w:sz w:val="20"/>
                <w:szCs w:val="20"/>
                <w:lang w:val="es-ES_tradnl"/>
              </w:rPr>
              <w:t>5.1 Pagos (Documento)</w:t>
            </w:r>
          </w:p>
        </w:tc>
      </w:tr>
      <w:tr w:rsidR="00C63188" w:rsidRPr="00BA096B" w14:paraId="4D829988" w14:textId="77777777" w:rsidTr="00BA5DA1">
        <w:trPr>
          <w:trHeight w:val="417"/>
        </w:trPr>
        <w:tc>
          <w:tcPr>
            <w:cnfStyle w:val="001000000000" w:firstRow="0" w:lastRow="0" w:firstColumn="1" w:lastColumn="0" w:oddVBand="0" w:evenVBand="0" w:oddHBand="0" w:evenHBand="0" w:firstRowFirstColumn="0" w:firstRowLastColumn="0" w:lastRowFirstColumn="0" w:lastRowLastColumn="0"/>
            <w:tcW w:w="2835" w:type="dxa"/>
            <w:gridSpan w:val="3"/>
          </w:tcPr>
          <w:p w14:paraId="70E31F00" w14:textId="77777777" w:rsidR="00C63188" w:rsidRPr="00C734BD" w:rsidRDefault="00C63188" w:rsidP="00C734BD">
            <w:pPr>
              <w:jc w:val="center"/>
              <w:rPr>
                <w:rFonts w:ascii="Arial" w:hAnsi="Arial" w:cs="Arial"/>
                <w:sz w:val="20"/>
                <w:szCs w:val="20"/>
              </w:rPr>
            </w:pPr>
            <w:r w:rsidRPr="00C734BD">
              <w:rPr>
                <w:rFonts w:ascii="Arial" w:hAnsi="Arial" w:cs="Arial"/>
                <w:sz w:val="20"/>
                <w:szCs w:val="20"/>
              </w:rPr>
              <w:t>Indicadores</w:t>
            </w:r>
          </w:p>
        </w:tc>
        <w:tc>
          <w:tcPr>
            <w:tcW w:w="5954" w:type="dxa"/>
            <w:gridSpan w:val="2"/>
          </w:tcPr>
          <w:p w14:paraId="54293FD4" w14:textId="77777777" w:rsidR="00C63188" w:rsidRPr="00C734BD" w:rsidRDefault="00C63188" w:rsidP="00C734BD">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C734BD">
              <w:rPr>
                <w:rFonts w:ascii="Arial" w:hAnsi="Arial" w:cs="Arial"/>
                <w:b/>
                <w:sz w:val="20"/>
                <w:szCs w:val="20"/>
              </w:rPr>
              <w:t>Métricos</w:t>
            </w:r>
          </w:p>
        </w:tc>
      </w:tr>
      <w:tr w:rsidR="00C63188" w:rsidRPr="000149C5" w14:paraId="2CE0DCF4"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gridSpan w:val="3"/>
          </w:tcPr>
          <w:p w14:paraId="2648D75E" w14:textId="77777777" w:rsidR="00C63188" w:rsidRPr="00C734BD" w:rsidRDefault="00C63188" w:rsidP="00C734BD">
            <w:pPr>
              <w:rPr>
                <w:rFonts w:ascii="Arial" w:hAnsi="Arial" w:cs="Arial"/>
                <w:b w:val="0"/>
                <w:sz w:val="20"/>
                <w:szCs w:val="20"/>
              </w:rPr>
            </w:pPr>
            <w:r w:rsidRPr="00C734BD">
              <w:rPr>
                <w:rFonts w:ascii="Arial" w:hAnsi="Arial" w:cs="Arial"/>
                <w:b w:val="0"/>
                <w:sz w:val="20"/>
                <w:szCs w:val="20"/>
              </w:rPr>
              <w:t>Satisfacción de cliente</w:t>
            </w:r>
          </w:p>
        </w:tc>
        <w:tc>
          <w:tcPr>
            <w:tcW w:w="5954" w:type="dxa"/>
            <w:gridSpan w:val="2"/>
          </w:tcPr>
          <w:p w14:paraId="537AE646" w14:textId="77777777" w:rsidR="00C63188" w:rsidRPr="00C734BD" w:rsidRDefault="00C63188" w:rsidP="00C734BD">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Necesidades del cliente VS cumplimiento.</w:t>
            </w:r>
          </w:p>
        </w:tc>
      </w:tr>
      <w:tr w:rsidR="00C63188" w:rsidRPr="000149C5" w14:paraId="2F77D771" w14:textId="77777777" w:rsidTr="00BA5DA1">
        <w:tc>
          <w:tcPr>
            <w:cnfStyle w:val="001000000000" w:firstRow="0" w:lastRow="0" w:firstColumn="1" w:lastColumn="0" w:oddVBand="0" w:evenVBand="0" w:oddHBand="0" w:evenHBand="0" w:firstRowFirstColumn="0" w:firstRowLastColumn="0" w:lastRowFirstColumn="0" w:lastRowLastColumn="0"/>
            <w:tcW w:w="2835" w:type="dxa"/>
            <w:gridSpan w:val="3"/>
          </w:tcPr>
          <w:p w14:paraId="49894818" w14:textId="77777777" w:rsidR="00C63188" w:rsidRPr="00C734BD" w:rsidRDefault="00C63188" w:rsidP="00C734BD">
            <w:pPr>
              <w:rPr>
                <w:rFonts w:ascii="Arial" w:hAnsi="Arial" w:cs="Arial"/>
                <w:b w:val="0"/>
                <w:sz w:val="20"/>
                <w:szCs w:val="20"/>
              </w:rPr>
            </w:pPr>
            <w:r w:rsidRPr="00C734BD">
              <w:rPr>
                <w:rFonts w:ascii="Arial" w:hAnsi="Arial" w:cs="Arial"/>
                <w:b w:val="0"/>
                <w:sz w:val="20"/>
                <w:szCs w:val="20"/>
              </w:rPr>
              <w:t>Entregas a tiempo</w:t>
            </w:r>
          </w:p>
        </w:tc>
        <w:tc>
          <w:tcPr>
            <w:tcW w:w="5954" w:type="dxa"/>
            <w:gridSpan w:val="2"/>
          </w:tcPr>
          <w:p w14:paraId="329F9730" w14:textId="77777777" w:rsidR="00C63188" w:rsidRPr="00C734BD" w:rsidRDefault="00C63188" w:rsidP="00C734B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Tiempo y forma de entrega.</w:t>
            </w:r>
          </w:p>
        </w:tc>
      </w:tr>
      <w:tr w:rsidR="00C63188" w:rsidRPr="000149C5" w14:paraId="02EB2AD8" w14:textId="77777777" w:rsidTr="00BA5D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gridSpan w:val="3"/>
          </w:tcPr>
          <w:p w14:paraId="2390DD13" w14:textId="77777777" w:rsidR="00C63188" w:rsidRPr="00C734BD" w:rsidRDefault="00C63188" w:rsidP="00C734BD">
            <w:pPr>
              <w:rPr>
                <w:rFonts w:ascii="Arial" w:hAnsi="Arial" w:cs="Arial"/>
                <w:b w:val="0"/>
                <w:sz w:val="20"/>
                <w:szCs w:val="20"/>
              </w:rPr>
            </w:pPr>
            <w:r w:rsidRPr="00C734BD">
              <w:rPr>
                <w:rFonts w:ascii="Arial" w:hAnsi="Arial" w:cs="Arial"/>
                <w:b w:val="0"/>
                <w:sz w:val="20"/>
                <w:szCs w:val="20"/>
              </w:rPr>
              <w:t>Gestión de material</w:t>
            </w:r>
          </w:p>
        </w:tc>
        <w:tc>
          <w:tcPr>
            <w:tcW w:w="5954" w:type="dxa"/>
            <w:gridSpan w:val="2"/>
          </w:tcPr>
          <w:p w14:paraId="077DDF46" w14:textId="77777777" w:rsidR="00C63188" w:rsidRPr="00C734BD" w:rsidRDefault="00C63188" w:rsidP="00C734BD">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34BD">
              <w:rPr>
                <w:rFonts w:ascii="Arial" w:hAnsi="Arial" w:cs="Arial"/>
                <w:sz w:val="20"/>
                <w:szCs w:val="20"/>
              </w:rPr>
              <w:t>Proveedores.</w:t>
            </w:r>
          </w:p>
        </w:tc>
      </w:tr>
      <w:tr w:rsidR="00C63188" w:rsidRPr="000149C5" w14:paraId="3E78AD9A" w14:textId="77777777" w:rsidTr="00BA5DA1">
        <w:tc>
          <w:tcPr>
            <w:cnfStyle w:val="001000000000" w:firstRow="0" w:lastRow="0" w:firstColumn="1" w:lastColumn="0" w:oddVBand="0" w:evenVBand="0" w:oddHBand="0" w:evenHBand="0" w:firstRowFirstColumn="0" w:firstRowLastColumn="0" w:lastRowFirstColumn="0" w:lastRowLastColumn="0"/>
            <w:tcW w:w="2835" w:type="dxa"/>
            <w:gridSpan w:val="3"/>
          </w:tcPr>
          <w:p w14:paraId="12D74C9B" w14:textId="77777777" w:rsidR="00C63188" w:rsidRPr="00C734BD" w:rsidRDefault="00C63188" w:rsidP="00C734BD">
            <w:pPr>
              <w:rPr>
                <w:rFonts w:ascii="Arial" w:hAnsi="Arial" w:cs="Arial"/>
                <w:b w:val="0"/>
                <w:sz w:val="20"/>
                <w:szCs w:val="20"/>
              </w:rPr>
            </w:pPr>
            <w:r w:rsidRPr="00C734BD">
              <w:rPr>
                <w:rFonts w:ascii="Arial" w:hAnsi="Arial" w:cs="Arial"/>
                <w:b w:val="0"/>
                <w:sz w:val="20"/>
                <w:szCs w:val="20"/>
              </w:rPr>
              <w:t xml:space="preserve">Nuevos clientes </w:t>
            </w:r>
          </w:p>
        </w:tc>
        <w:tc>
          <w:tcPr>
            <w:tcW w:w="5954" w:type="dxa"/>
            <w:gridSpan w:val="2"/>
          </w:tcPr>
          <w:p w14:paraId="68A28943" w14:textId="77777777" w:rsidR="00C63188" w:rsidRPr="00C734BD" w:rsidRDefault="00C63188" w:rsidP="00C734B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734BD">
              <w:rPr>
                <w:rFonts w:ascii="Arial" w:hAnsi="Arial" w:cs="Arial"/>
                <w:sz w:val="20"/>
                <w:szCs w:val="20"/>
              </w:rPr>
              <w:t>Contratos.</w:t>
            </w:r>
          </w:p>
        </w:tc>
      </w:tr>
    </w:tbl>
    <w:p w14:paraId="36A8B3C1" w14:textId="77777777" w:rsidR="00C63188" w:rsidRPr="000149C5" w:rsidRDefault="00C63188" w:rsidP="00C63188">
      <w:pPr>
        <w:spacing w:before="120" w:after="120"/>
        <w:rPr>
          <w:rFonts w:ascii="Arial" w:hAnsi="Arial" w:cs="Arial"/>
          <w:b/>
          <w:sz w:val="24"/>
          <w:szCs w:val="24"/>
          <w:lang w:val="es-ES"/>
        </w:rPr>
      </w:pPr>
    </w:p>
    <w:p w14:paraId="0104BF8B" w14:textId="77777777" w:rsidR="00C63188" w:rsidRPr="000149C5" w:rsidRDefault="00C63188" w:rsidP="00C63188">
      <w:pPr>
        <w:spacing w:before="120" w:after="120"/>
        <w:rPr>
          <w:rFonts w:ascii="Arial" w:hAnsi="Arial" w:cs="Arial"/>
          <w:b/>
          <w:sz w:val="24"/>
          <w:szCs w:val="24"/>
          <w:lang w:val="es-ES"/>
        </w:rPr>
      </w:pPr>
    </w:p>
    <w:p w14:paraId="2C43B738" w14:textId="77777777" w:rsidR="00C63188" w:rsidRPr="00C63188" w:rsidRDefault="00C63188" w:rsidP="00C63188"/>
    <w:p w14:paraId="6DA9E9B5" w14:textId="77777777" w:rsidR="00C63188" w:rsidRPr="00385CB9" w:rsidRDefault="00C63188" w:rsidP="00C63188">
      <w:pPr>
        <w:spacing w:after="0" w:line="360" w:lineRule="auto"/>
        <w:rPr>
          <w:rFonts w:ascii="Arial" w:hAnsi="Arial" w:cs="Arial"/>
          <w:sz w:val="24"/>
        </w:rPr>
      </w:pPr>
    </w:p>
    <w:p w14:paraId="2A77B1DA" w14:textId="77777777" w:rsidR="00C63188" w:rsidRDefault="00C63188" w:rsidP="00C63188">
      <w:pPr>
        <w:rPr>
          <w:rFonts w:ascii="Arial" w:hAnsi="Arial" w:cs="Arial"/>
          <w:sz w:val="24"/>
        </w:rPr>
      </w:pPr>
      <w:r>
        <w:rPr>
          <w:rFonts w:ascii="Arial" w:hAnsi="Arial" w:cs="Arial"/>
          <w:sz w:val="24"/>
        </w:rPr>
        <w:br w:type="page"/>
      </w:r>
    </w:p>
    <w:p w14:paraId="02A3E15D" w14:textId="31707A14" w:rsidR="004D194B" w:rsidRDefault="004959D0" w:rsidP="004959D0">
      <w:pPr>
        <w:pStyle w:val="Ttulo2"/>
      </w:pPr>
      <w:bookmarkStart w:id="51" w:name="_Toc94379628"/>
      <w:r>
        <w:lastRenderedPageBreak/>
        <w:t xml:space="preserve">Anexo </w:t>
      </w:r>
      <w:r w:rsidR="00C478A7">
        <w:t>4</w:t>
      </w:r>
      <w:r>
        <w:t>: Estructura para desarrollar procedimientos</w:t>
      </w:r>
      <w:bookmarkEnd w:id="51"/>
    </w:p>
    <w:p w14:paraId="691F7BFE" w14:textId="77777777" w:rsidR="003C3ACD" w:rsidRPr="003C3ACD" w:rsidRDefault="003C3ACD" w:rsidP="003C3ACD"/>
    <w:tbl>
      <w:tblPr>
        <w:tblStyle w:val="Tablaconcuadrcula"/>
        <w:tblW w:w="9464" w:type="dxa"/>
        <w:tblLook w:val="04A0" w:firstRow="1" w:lastRow="0" w:firstColumn="1" w:lastColumn="0" w:noHBand="0" w:noVBand="1"/>
      </w:tblPr>
      <w:tblGrid>
        <w:gridCol w:w="2244"/>
        <w:gridCol w:w="2244"/>
        <w:gridCol w:w="2245"/>
        <w:gridCol w:w="1030"/>
        <w:gridCol w:w="1701"/>
      </w:tblGrid>
      <w:tr w:rsidR="003C3ACD" w:rsidRPr="00DA1183" w14:paraId="3EBFF9DD" w14:textId="77777777" w:rsidTr="00BA5DA1">
        <w:tc>
          <w:tcPr>
            <w:tcW w:w="2244" w:type="dxa"/>
            <w:vMerge w:val="restart"/>
          </w:tcPr>
          <w:p w14:paraId="7BB9CF8B" w14:textId="77777777" w:rsidR="003C3ACD" w:rsidRDefault="003C3ACD" w:rsidP="00BA5DA1">
            <w:pPr>
              <w:pStyle w:val="Encabezado"/>
            </w:pPr>
          </w:p>
        </w:tc>
        <w:tc>
          <w:tcPr>
            <w:tcW w:w="7220" w:type="dxa"/>
            <w:gridSpan w:val="4"/>
          </w:tcPr>
          <w:p w14:paraId="225C01DB" w14:textId="77777777" w:rsidR="003C3ACD" w:rsidRPr="00DA1183" w:rsidRDefault="003C3ACD" w:rsidP="00BA5DA1">
            <w:pPr>
              <w:pStyle w:val="Encabezado"/>
              <w:spacing w:after="120"/>
              <w:rPr>
                <w:rFonts w:ascii="Arial Narrow" w:hAnsi="Arial Narrow"/>
                <w:sz w:val="20"/>
              </w:rPr>
            </w:pPr>
            <w:r w:rsidRPr="00DA1183">
              <w:rPr>
                <w:rFonts w:ascii="Arial Narrow" w:hAnsi="Arial Narrow"/>
                <w:sz w:val="20"/>
              </w:rPr>
              <w:t>Nombre del documento:</w:t>
            </w:r>
          </w:p>
        </w:tc>
      </w:tr>
      <w:tr w:rsidR="003C3ACD" w14:paraId="6858FE62" w14:textId="77777777" w:rsidTr="00BA5DA1">
        <w:tc>
          <w:tcPr>
            <w:tcW w:w="2244" w:type="dxa"/>
            <w:vMerge/>
          </w:tcPr>
          <w:p w14:paraId="65E15BD0" w14:textId="77777777" w:rsidR="003C3ACD" w:rsidRPr="00DA1183" w:rsidRDefault="003C3ACD" w:rsidP="00BA5DA1">
            <w:pPr>
              <w:pStyle w:val="Encabezado"/>
            </w:pPr>
          </w:p>
        </w:tc>
        <w:tc>
          <w:tcPr>
            <w:tcW w:w="5519" w:type="dxa"/>
            <w:gridSpan w:val="3"/>
          </w:tcPr>
          <w:p w14:paraId="118C342D" w14:textId="77777777" w:rsidR="003C3ACD" w:rsidRPr="00DA1183" w:rsidRDefault="003C3ACD" w:rsidP="00BA5DA1">
            <w:pPr>
              <w:pStyle w:val="Encabezado"/>
              <w:spacing w:after="120"/>
              <w:rPr>
                <w:rFonts w:ascii="Arial Narrow" w:hAnsi="Arial Narrow"/>
                <w:sz w:val="20"/>
              </w:rPr>
            </w:pPr>
            <w:r w:rsidRPr="00DA1183">
              <w:rPr>
                <w:rFonts w:ascii="Arial Narrow" w:hAnsi="Arial Narrow"/>
                <w:sz w:val="20"/>
              </w:rPr>
              <w:t xml:space="preserve">Procedimiento de </w:t>
            </w:r>
          </w:p>
        </w:tc>
        <w:tc>
          <w:tcPr>
            <w:tcW w:w="1701" w:type="dxa"/>
          </w:tcPr>
          <w:p w14:paraId="4ABA4E41" w14:textId="77777777" w:rsidR="003C3ACD" w:rsidRPr="00DA1183" w:rsidRDefault="003C3ACD" w:rsidP="00BA5DA1">
            <w:pPr>
              <w:pStyle w:val="Encabezado"/>
              <w:spacing w:after="120"/>
              <w:rPr>
                <w:rFonts w:ascii="Arial Narrow" w:hAnsi="Arial Narrow"/>
                <w:sz w:val="20"/>
              </w:rPr>
            </w:pPr>
            <w:r w:rsidRPr="00DA1183">
              <w:rPr>
                <w:rFonts w:ascii="Arial Narrow" w:hAnsi="Arial Narrow"/>
                <w:sz w:val="20"/>
              </w:rPr>
              <w:t>Revisión: A</w:t>
            </w:r>
          </w:p>
        </w:tc>
      </w:tr>
      <w:tr w:rsidR="003C3ACD" w14:paraId="09300A41" w14:textId="77777777" w:rsidTr="00BA5DA1">
        <w:tc>
          <w:tcPr>
            <w:tcW w:w="2244" w:type="dxa"/>
            <w:vMerge/>
          </w:tcPr>
          <w:p w14:paraId="3923EF96" w14:textId="77777777" w:rsidR="003C3ACD" w:rsidRDefault="003C3ACD" w:rsidP="00BA5DA1">
            <w:pPr>
              <w:pStyle w:val="Encabezado"/>
            </w:pPr>
          </w:p>
        </w:tc>
        <w:tc>
          <w:tcPr>
            <w:tcW w:w="2244" w:type="dxa"/>
          </w:tcPr>
          <w:p w14:paraId="32AB1C3E" w14:textId="77777777" w:rsidR="003C3ACD" w:rsidRPr="00DA1183" w:rsidRDefault="003C3ACD" w:rsidP="00BA5DA1">
            <w:pPr>
              <w:pStyle w:val="Encabezado"/>
              <w:spacing w:after="120"/>
              <w:rPr>
                <w:rFonts w:ascii="Arial Narrow" w:hAnsi="Arial Narrow"/>
                <w:sz w:val="20"/>
              </w:rPr>
            </w:pPr>
            <w:r w:rsidRPr="00DA1183">
              <w:rPr>
                <w:rFonts w:ascii="Arial Narrow" w:hAnsi="Arial Narrow"/>
                <w:sz w:val="20"/>
              </w:rPr>
              <w:t xml:space="preserve">Código: </w:t>
            </w:r>
            <w:r>
              <w:rPr>
                <w:rFonts w:ascii="Arial Narrow" w:hAnsi="Arial Narrow"/>
                <w:sz w:val="20"/>
              </w:rPr>
              <w:t>TI</w:t>
            </w:r>
            <w:r w:rsidRPr="00DA1183">
              <w:rPr>
                <w:rFonts w:ascii="Arial Narrow" w:hAnsi="Arial Narrow"/>
                <w:sz w:val="20"/>
              </w:rPr>
              <w:t>-PO-</w:t>
            </w:r>
            <w:r>
              <w:rPr>
                <w:rFonts w:ascii="Arial Narrow" w:hAnsi="Arial Narrow"/>
                <w:sz w:val="20"/>
              </w:rPr>
              <w:t>AC</w:t>
            </w:r>
            <w:r w:rsidRPr="00DA1183">
              <w:rPr>
                <w:rFonts w:ascii="Arial Narrow" w:hAnsi="Arial Narrow"/>
                <w:sz w:val="20"/>
              </w:rPr>
              <w:t>-001</w:t>
            </w:r>
          </w:p>
        </w:tc>
        <w:tc>
          <w:tcPr>
            <w:tcW w:w="2245" w:type="dxa"/>
          </w:tcPr>
          <w:p w14:paraId="69674CB0" w14:textId="77777777" w:rsidR="003C3ACD" w:rsidRPr="00DA1183" w:rsidRDefault="003C3ACD" w:rsidP="00BA5DA1">
            <w:pPr>
              <w:pStyle w:val="Encabezado"/>
              <w:spacing w:after="120"/>
              <w:rPr>
                <w:rFonts w:ascii="Arial Narrow" w:hAnsi="Arial Narrow"/>
                <w:sz w:val="20"/>
              </w:rPr>
            </w:pPr>
            <w:r>
              <w:rPr>
                <w:rFonts w:ascii="Arial Narrow" w:hAnsi="Arial Narrow"/>
                <w:sz w:val="20"/>
              </w:rPr>
              <w:t>Fecha: 1-Diciembre-2015</w:t>
            </w:r>
          </w:p>
        </w:tc>
        <w:tc>
          <w:tcPr>
            <w:tcW w:w="2731" w:type="dxa"/>
            <w:gridSpan w:val="2"/>
            <w:tcFitText/>
            <w:vAlign w:val="center"/>
          </w:tcPr>
          <w:p w14:paraId="3AF5F7CB" w14:textId="0DB7E420" w:rsidR="003C3ACD" w:rsidRPr="00DA1183" w:rsidRDefault="003C3ACD" w:rsidP="00BA5DA1">
            <w:pPr>
              <w:pStyle w:val="Header1"/>
              <w:spacing w:after="120"/>
              <w:ind w:left="0" w:right="-18" w:hanging="18"/>
              <w:rPr>
                <w:rFonts w:ascii="Arial Narrow" w:hAnsi="Arial Narrow"/>
                <w:b w:val="0"/>
                <w:sz w:val="20"/>
                <w:szCs w:val="20"/>
              </w:rPr>
            </w:pPr>
            <w:r w:rsidRPr="00E01268">
              <w:rPr>
                <w:rFonts w:ascii="Arial Narrow" w:hAnsi="Arial Narrow"/>
                <w:b w:val="0"/>
                <w:spacing w:val="95"/>
                <w:sz w:val="20"/>
                <w:szCs w:val="20"/>
              </w:rPr>
              <w:t xml:space="preserve">Página </w:t>
            </w:r>
            <w:r w:rsidRPr="00E01268">
              <w:rPr>
                <w:rFonts w:ascii="Arial Narrow" w:hAnsi="Arial Narrow"/>
                <w:b w:val="0"/>
                <w:spacing w:val="95"/>
                <w:sz w:val="20"/>
                <w:szCs w:val="20"/>
              </w:rPr>
              <w:fldChar w:fldCharType="begin"/>
            </w:r>
            <w:r w:rsidRPr="00E01268">
              <w:rPr>
                <w:rFonts w:ascii="Arial Narrow" w:hAnsi="Arial Narrow"/>
                <w:b w:val="0"/>
                <w:spacing w:val="95"/>
                <w:sz w:val="20"/>
                <w:szCs w:val="20"/>
              </w:rPr>
              <w:instrText xml:space="preserve"> PAGE </w:instrText>
            </w:r>
            <w:r w:rsidRPr="00E01268">
              <w:rPr>
                <w:rFonts w:ascii="Arial Narrow" w:hAnsi="Arial Narrow"/>
                <w:b w:val="0"/>
                <w:spacing w:val="95"/>
                <w:sz w:val="20"/>
                <w:szCs w:val="20"/>
              </w:rPr>
              <w:fldChar w:fldCharType="separate"/>
            </w:r>
            <w:r w:rsidR="00E01268" w:rsidRPr="00E01268">
              <w:rPr>
                <w:rFonts w:ascii="Arial Narrow" w:hAnsi="Arial Narrow"/>
                <w:b w:val="0"/>
                <w:noProof/>
                <w:spacing w:val="95"/>
                <w:sz w:val="20"/>
                <w:szCs w:val="20"/>
              </w:rPr>
              <w:t>90</w:t>
            </w:r>
            <w:r w:rsidRPr="00E01268">
              <w:rPr>
                <w:rFonts w:ascii="Arial Narrow" w:hAnsi="Arial Narrow"/>
                <w:b w:val="0"/>
                <w:spacing w:val="95"/>
                <w:sz w:val="20"/>
                <w:szCs w:val="20"/>
              </w:rPr>
              <w:fldChar w:fldCharType="end"/>
            </w:r>
            <w:r w:rsidRPr="00E01268">
              <w:rPr>
                <w:rFonts w:ascii="Arial Narrow" w:hAnsi="Arial Narrow"/>
                <w:b w:val="0"/>
                <w:spacing w:val="95"/>
                <w:sz w:val="20"/>
                <w:szCs w:val="20"/>
              </w:rPr>
              <w:t xml:space="preserve"> de </w:t>
            </w:r>
            <w:r w:rsidRPr="00E01268">
              <w:rPr>
                <w:rFonts w:ascii="Arial Narrow" w:hAnsi="Arial Narrow"/>
                <w:b w:val="0"/>
                <w:spacing w:val="95"/>
                <w:sz w:val="20"/>
                <w:szCs w:val="20"/>
              </w:rPr>
              <w:fldChar w:fldCharType="begin"/>
            </w:r>
            <w:r w:rsidRPr="00E01268">
              <w:rPr>
                <w:rFonts w:ascii="Arial Narrow" w:hAnsi="Arial Narrow"/>
                <w:b w:val="0"/>
                <w:spacing w:val="95"/>
                <w:sz w:val="20"/>
                <w:szCs w:val="20"/>
              </w:rPr>
              <w:instrText xml:space="preserve"> NUMPAGES  </w:instrText>
            </w:r>
            <w:r w:rsidRPr="00E01268">
              <w:rPr>
                <w:rFonts w:ascii="Arial Narrow" w:hAnsi="Arial Narrow"/>
                <w:b w:val="0"/>
                <w:spacing w:val="95"/>
                <w:sz w:val="20"/>
                <w:szCs w:val="20"/>
              </w:rPr>
              <w:fldChar w:fldCharType="separate"/>
            </w:r>
            <w:r w:rsidR="00E01268" w:rsidRPr="00E01268">
              <w:rPr>
                <w:rFonts w:ascii="Arial Narrow" w:hAnsi="Arial Narrow"/>
                <w:b w:val="0"/>
                <w:noProof/>
                <w:spacing w:val="95"/>
                <w:sz w:val="20"/>
                <w:szCs w:val="20"/>
              </w:rPr>
              <w:t>9</w:t>
            </w:r>
            <w:r w:rsidR="00E01268" w:rsidRPr="00E01268">
              <w:rPr>
                <w:rFonts w:ascii="Arial Narrow" w:hAnsi="Arial Narrow"/>
                <w:b w:val="0"/>
                <w:noProof/>
                <w:spacing w:val="7"/>
                <w:sz w:val="20"/>
                <w:szCs w:val="20"/>
              </w:rPr>
              <w:t>9</w:t>
            </w:r>
            <w:r w:rsidRPr="00E01268">
              <w:rPr>
                <w:rFonts w:ascii="Arial Narrow" w:hAnsi="Arial Narrow"/>
                <w:b w:val="0"/>
                <w:spacing w:val="7"/>
                <w:sz w:val="20"/>
                <w:szCs w:val="20"/>
              </w:rPr>
              <w:fldChar w:fldCharType="end"/>
            </w:r>
          </w:p>
        </w:tc>
      </w:tr>
    </w:tbl>
    <w:p w14:paraId="7805F7C2" w14:textId="77777777" w:rsidR="004959D0" w:rsidRPr="004959D0" w:rsidRDefault="004959D0" w:rsidP="004959D0"/>
    <w:p w14:paraId="25F34D6F" w14:textId="77777777" w:rsidR="004959D0" w:rsidRPr="006A4FAF" w:rsidRDefault="004959D0" w:rsidP="00817609">
      <w:pPr>
        <w:pStyle w:val="Prrafodelista"/>
        <w:numPr>
          <w:ilvl w:val="0"/>
          <w:numId w:val="37"/>
        </w:numPr>
        <w:spacing w:after="0" w:line="240" w:lineRule="auto"/>
        <w:rPr>
          <w:b/>
          <w:sz w:val="26"/>
          <w:lang w:val="fr-FR"/>
        </w:rPr>
      </w:pPr>
      <w:r w:rsidRPr="006A4FAF">
        <w:rPr>
          <w:b/>
          <w:sz w:val="26"/>
          <w:lang w:val="fr-FR"/>
        </w:rPr>
        <w:t>Propósito.</w:t>
      </w:r>
    </w:p>
    <w:p w14:paraId="01EE5699" w14:textId="77777777" w:rsidR="004959D0" w:rsidRPr="00F743BD" w:rsidRDefault="004959D0" w:rsidP="004959D0">
      <w:pPr>
        <w:pStyle w:val="Piedepgina"/>
        <w:ind w:left="720"/>
        <w:rPr>
          <w:i/>
          <w:lang w:val="fr-FR"/>
        </w:rPr>
      </w:pPr>
      <w:r w:rsidRPr="00F743BD">
        <w:rPr>
          <w:i/>
          <w:lang w:val="fr-FR"/>
        </w:rPr>
        <w:t>(Qué tengo que asegurar que suceda/actividades que agregan valor, que hacen que el negocio sea negocio).</w:t>
      </w:r>
    </w:p>
    <w:p w14:paraId="2F7CD2B2" w14:textId="77777777" w:rsidR="004959D0" w:rsidRDefault="004959D0" w:rsidP="004959D0">
      <w:pPr>
        <w:pStyle w:val="Piedepgina"/>
        <w:ind w:left="720"/>
        <w:rPr>
          <w:lang w:val="fr-FR"/>
        </w:rPr>
      </w:pPr>
      <w:r>
        <w:rPr>
          <w:lang w:val="fr-FR"/>
        </w:rPr>
        <w:t xml:space="preserve">Describir </w:t>
      </w:r>
    </w:p>
    <w:p w14:paraId="62ABC976" w14:textId="77777777" w:rsidR="004959D0" w:rsidRDefault="004959D0" w:rsidP="004959D0">
      <w:pPr>
        <w:pStyle w:val="Piedepgina"/>
        <w:ind w:left="720"/>
        <w:rPr>
          <w:lang w:val="fr-FR"/>
        </w:rPr>
      </w:pPr>
    </w:p>
    <w:p w14:paraId="735C99B1" w14:textId="77777777" w:rsidR="004959D0" w:rsidRDefault="004959D0" w:rsidP="00817609">
      <w:pPr>
        <w:pStyle w:val="Prrafodelista"/>
        <w:numPr>
          <w:ilvl w:val="0"/>
          <w:numId w:val="37"/>
        </w:numPr>
        <w:spacing w:after="0" w:line="240" w:lineRule="auto"/>
        <w:rPr>
          <w:b/>
          <w:sz w:val="26"/>
          <w:lang w:val="fr-FR"/>
        </w:rPr>
      </w:pPr>
      <w:r>
        <w:rPr>
          <w:b/>
          <w:sz w:val="26"/>
          <w:lang w:val="fr-FR"/>
        </w:rPr>
        <w:t>Alcance.</w:t>
      </w:r>
    </w:p>
    <w:p w14:paraId="428115BC" w14:textId="77777777" w:rsidR="004959D0" w:rsidRPr="00F743BD" w:rsidRDefault="004959D0" w:rsidP="004959D0">
      <w:pPr>
        <w:pStyle w:val="Piedepgina"/>
        <w:ind w:left="720"/>
        <w:rPr>
          <w:i/>
          <w:lang w:val="fr-FR"/>
        </w:rPr>
      </w:pPr>
      <w:r w:rsidRPr="00F743BD">
        <w:rPr>
          <w:i/>
          <w:lang w:val="fr-FR"/>
        </w:rPr>
        <w:t>(Quiénes, qué se involucra)</w:t>
      </w:r>
    </w:p>
    <w:p w14:paraId="6D2B9FA4" w14:textId="77777777" w:rsidR="004959D0" w:rsidRDefault="004959D0" w:rsidP="004959D0">
      <w:pPr>
        <w:pStyle w:val="Piedepgina"/>
        <w:ind w:left="720"/>
        <w:rPr>
          <w:lang w:val="fr-FR"/>
        </w:rPr>
      </w:pPr>
      <w:r>
        <w:rPr>
          <w:lang w:val="fr-FR"/>
        </w:rPr>
        <w:t xml:space="preserve">Describir </w:t>
      </w:r>
    </w:p>
    <w:p w14:paraId="3D984852" w14:textId="77777777" w:rsidR="004959D0" w:rsidRDefault="004959D0" w:rsidP="004959D0">
      <w:pPr>
        <w:pStyle w:val="Piedepgina"/>
        <w:ind w:left="720"/>
        <w:rPr>
          <w:lang w:val="fr-FR"/>
        </w:rPr>
      </w:pPr>
    </w:p>
    <w:p w14:paraId="161B4171" w14:textId="77777777" w:rsidR="004959D0" w:rsidRDefault="004959D0" w:rsidP="00817609">
      <w:pPr>
        <w:pStyle w:val="Prrafodelista"/>
        <w:numPr>
          <w:ilvl w:val="0"/>
          <w:numId w:val="37"/>
        </w:numPr>
        <w:spacing w:after="0" w:line="240" w:lineRule="auto"/>
        <w:rPr>
          <w:b/>
          <w:sz w:val="26"/>
          <w:lang w:val="fr-FR"/>
        </w:rPr>
      </w:pPr>
      <w:r>
        <w:rPr>
          <w:b/>
          <w:sz w:val="26"/>
          <w:lang w:val="fr-FR"/>
        </w:rPr>
        <w:t>Glosario (Definiciones/abreviaciones).</w:t>
      </w:r>
    </w:p>
    <w:p w14:paraId="2EAA42C0" w14:textId="77777777" w:rsidR="004959D0" w:rsidRDefault="004959D0" w:rsidP="004959D0">
      <w:pPr>
        <w:pStyle w:val="Piedepgina"/>
        <w:ind w:left="720"/>
        <w:rPr>
          <w:lang w:val="fr-FR"/>
        </w:rPr>
      </w:pPr>
    </w:p>
    <w:p w14:paraId="54CF8A27" w14:textId="77777777" w:rsidR="004959D0" w:rsidRDefault="004959D0" w:rsidP="004959D0">
      <w:pPr>
        <w:pStyle w:val="Piedepgina"/>
        <w:ind w:left="720"/>
        <w:rPr>
          <w:lang w:val="fr-FR"/>
        </w:rPr>
      </w:pPr>
    </w:p>
    <w:p w14:paraId="38F3E22B" w14:textId="77777777" w:rsidR="004959D0" w:rsidRDefault="004959D0" w:rsidP="00817609">
      <w:pPr>
        <w:pStyle w:val="Prrafodelista"/>
        <w:numPr>
          <w:ilvl w:val="0"/>
          <w:numId w:val="37"/>
        </w:numPr>
        <w:spacing w:after="0" w:line="240" w:lineRule="auto"/>
        <w:rPr>
          <w:b/>
          <w:sz w:val="26"/>
          <w:lang w:val="fr-FR"/>
        </w:rPr>
      </w:pPr>
      <w:r>
        <w:rPr>
          <w:b/>
          <w:sz w:val="26"/>
          <w:lang w:val="fr-FR"/>
        </w:rPr>
        <w:t>Responsabilidades.</w:t>
      </w:r>
    </w:p>
    <w:p w14:paraId="7F3869F4" w14:textId="77777777" w:rsidR="004959D0" w:rsidRPr="00F743BD" w:rsidRDefault="004959D0" w:rsidP="004959D0">
      <w:pPr>
        <w:pStyle w:val="Piedepgina"/>
        <w:ind w:left="720"/>
        <w:rPr>
          <w:i/>
          <w:lang w:val="fr-FR"/>
        </w:rPr>
      </w:pPr>
      <w:r w:rsidRPr="00F743BD">
        <w:rPr>
          <w:i/>
          <w:lang w:val="fr-FR"/>
        </w:rPr>
        <w:t>(Por puestos quién planea, quién opera, quién informa; por lo que me pagan)</w:t>
      </w:r>
    </w:p>
    <w:p w14:paraId="3245A9C8" w14:textId="77777777" w:rsidR="004959D0" w:rsidRDefault="004959D0" w:rsidP="004959D0">
      <w:pPr>
        <w:pStyle w:val="Piedepgina"/>
        <w:ind w:left="720"/>
        <w:rPr>
          <w:lang w:val="fr-FR"/>
        </w:rPr>
      </w:pPr>
      <w:r>
        <w:rPr>
          <w:lang w:val="fr-FR"/>
        </w:rPr>
        <w:t xml:space="preserve">Describir </w:t>
      </w:r>
    </w:p>
    <w:p w14:paraId="358F261D" w14:textId="77777777" w:rsidR="004959D0" w:rsidRDefault="004959D0" w:rsidP="004959D0">
      <w:pPr>
        <w:pStyle w:val="Piedepgina"/>
        <w:ind w:left="720"/>
        <w:rPr>
          <w:lang w:val="fr-FR"/>
        </w:rPr>
      </w:pPr>
    </w:p>
    <w:p w14:paraId="4FB5F2D0" w14:textId="77777777" w:rsidR="004959D0" w:rsidRDefault="004959D0" w:rsidP="00817609">
      <w:pPr>
        <w:pStyle w:val="Prrafodelista"/>
        <w:numPr>
          <w:ilvl w:val="0"/>
          <w:numId w:val="37"/>
        </w:numPr>
        <w:spacing w:after="0" w:line="240" w:lineRule="auto"/>
        <w:rPr>
          <w:b/>
          <w:sz w:val="26"/>
          <w:lang w:val="fr-FR"/>
        </w:rPr>
      </w:pPr>
      <w:r>
        <w:rPr>
          <w:b/>
          <w:sz w:val="26"/>
          <w:lang w:val="fr-FR"/>
        </w:rPr>
        <w:t>Recursos requeridos</w:t>
      </w:r>
    </w:p>
    <w:p w14:paraId="1230EBF5" w14:textId="77777777" w:rsidR="004959D0" w:rsidRPr="00F743BD" w:rsidRDefault="004959D0" w:rsidP="004959D0">
      <w:pPr>
        <w:pStyle w:val="Piedepgina"/>
        <w:ind w:left="720"/>
        <w:rPr>
          <w:i/>
          <w:lang w:val="fr-FR"/>
        </w:rPr>
      </w:pPr>
      <w:r>
        <w:rPr>
          <w:lang w:val="fr-FR"/>
        </w:rPr>
        <w:t xml:space="preserve"> </w:t>
      </w:r>
      <w:r w:rsidRPr="00F743BD">
        <w:rPr>
          <w:i/>
          <w:lang w:val="fr-FR"/>
        </w:rPr>
        <w:t>(</w:t>
      </w:r>
      <w:r>
        <w:rPr>
          <w:i/>
          <w:lang w:val="fr-FR"/>
        </w:rPr>
        <w:t>Lo indispensable en cada etapa –PHVA- del procedimiento para operarlo</w:t>
      </w:r>
      <w:r w:rsidRPr="00F743BD">
        <w:rPr>
          <w:i/>
          <w:lang w:val="fr-FR"/>
        </w:rPr>
        <w:t>)</w:t>
      </w:r>
    </w:p>
    <w:p w14:paraId="79D8DA09" w14:textId="77777777" w:rsidR="004959D0" w:rsidRDefault="004959D0" w:rsidP="004959D0">
      <w:pPr>
        <w:pStyle w:val="Piedepgina"/>
        <w:ind w:left="720"/>
        <w:rPr>
          <w:lang w:val="fr-FR"/>
        </w:rPr>
      </w:pPr>
    </w:p>
    <w:p w14:paraId="0F3188C7" w14:textId="77777777" w:rsidR="004959D0" w:rsidRDefault="004959D0" w:rsidP="00817609">
      <w:pPr>
        <w:pStyle w:val="Prrafodelista"/>
        <w:numPr>
          <w:ilvl w:val="1"/>
          <w:numId w:val="37"/>
        </w:numPr>
        <w:spacing w:after="0" w:line="240" w:lineRule="auto"/>
        <w:rPr>
          <w:b/>
          <w:sz w:val="26"/>
          <w:lang w:val="fr-FR"/>
        </w:rPr>
      </w:pPr>
      <w:r>
        <w:rPr>
          <w:b/>
          <w:sz w:val="26"/>
          <w:lang w:val="fr-FR"/>
        </w:rPr>
        <w:t>Herramientas y equipo</w:t>
      </w:r>
    </w:p>
    <w:p w14:paraId="7A58F75B" w14:textId="77E49CA2" w:rsidR="004959D0" w:rsidRDefault="004959D0" w:rsidP="004959D0">
      <w:pPr>
        <w:pStyle w:val="Piedepgina"/>
        <w:ind w:left="720"/>
        <w:rPr>
          <w:lang w:val="fr-FR"/>
        </w:rPr>
      </w:pPr>
      <w:r>
        <w:rPr>
          <w:lang w:val="fr-FR"/>
        </w:rPr>
        <w:t xml:space="preserve">Describir el </w:t>
      </w:r>
    </w:p>
    <w:p w14:paraId="1859D922" w14:textId="77777777" w:rsidR="003C3ACD" w:rsidRDefault="003C3ACD" w:rsidP="004959D0">
      <w:pPr>
        <w:pStyle w:val="Piedepgina"/>
        <w:ind w:left="720"/>
        <w:rPr>
          <w:lang w:val="fr-FR"/>
        </w:rPr>
      </w:pPr>
    </w:p>
    <w:p w14:paraId="42165FAF" w14:textId="77777777" w:rsidR="004959D0" w:rsidRDefault="004959D0" w:rsidP="00817609">
      <w:pPr>
        <w:pStyle w:val="Prrafodelista"/>
        <w:numPr>
          <w:ilvl w:val="1"/>
          <w:numId w:val="37"/>
        </w:numPr>
        <w:spacing w:after="0" w:line="240" w:lineRule="auto"/>
        <w:rPr>
          <w:b/>
          <w:sz w:val="26"/>
          <w:lang w:val="fr-FR"/>
        </w:rPr>
      </w:pPr>
      <w:r>
        <w:rPr>
          <w:b/>
          <w:sz w:val="26"/>
          <w:lang w:val="fr-FR"/>
        </w:rPr>
        <w:t>Materiales</w:t>
      </w:r>
    </w:p>
    <w:p w14:paraId="6F619FB4" w14:textId="77777777" w:rsidR="004959D0" w:rsidRDefault="004959D0" w:rsidP="004959D0">
      <w:pPr>
        <w:pStyle w:val="Piedepgina"/>
        <w:ind w:left="720"/>
        <w:rPr>
          <w:lang w:val="fr-FR"/>
        </w:rPr>
      </w:pPr>
      <w:r>
        <w:rPr>
          <w:lang w:val="fr-FR"/>
        </w:rPr>
        <w:t xml:space="preserve">Describir el </w:t>
      </w:r>
    </w:p>
    <w:p w14:paraId="0F38A226" w14:textId="77777777" w:rsidR="004959D0" w:rsidRDefault="004959D0" w:rsidP="004959D0">
      <w:pPr>
        <w:pStyle w:val="Piedepgina"/>
        <w:ind w:left="720"/>
        <w:rPr>
          <w:lang w:val="fr-FR"/>
        </w:rPr>
      </w:pPr>
    </w:p>
    <w:p w14:paraId="0AB132B2" w14:textId="77777777" w:rsidR="004959D0" w:rsidRDefault="004959D0" w:rsidP="00817609">
      <w:pPr>
        <w:pStyle w:val="Prrafodelista"/>
        <w:numPr>
          <w:ilvl w:val="0"/>
          <w:numId w:val="37"/>
        </w:numPr>
        <w:spacing w:after="0" w:line="240" w:lineRule="auto"/>
        <w:rPr>
          <w:b/>
          <w:sz w:val="26"/>
          <w:lang w:val="fr-FR"/>
        </w:rPr>
      </w:pPr>
      <w:r>
        <w:rPr>
          <w:b/>
          <w:sz w:val="26"/>
          <w:lang w:val="fr-FR"/>
        </w:rPr>
        <w:t>Documentos de referencia (requeridos para desarrollar el procedimiento).</w:t>
      </w:r>
    </w:p>
    <w:p w14:paraId="4AF2948E" w14:textId="77777777" w:rsidR="004959D0" w:rsidRDefault="004959D0" w:rsidP="004959D0">
      <w:pPr>
        <w:pStyle w:val="Piedepgina"/>
        <w:ind w:left="720"/>
        <w:rPr>
          <w:lang w:val="fr-FR"/>
        </w:rPr>
      </w:pPr>
      <w:r>
        <w:rPr>
          <w:lang w:val="fr-FR"/>
        </w:rPr>
        <w:t xml:space="preserve">Describir el </w:t>
      </w:r>
    </w:p>
    <w:p w14:paraId="5739E6C6" w14:textId="77777777" w:rsidR="004959D0" w:rsidRDefault="004959D0" w:rsidP="004959D0">
      <w:pPr>
        <w:pStyle w:val="Piedepgina"/>
        <w:ind w:left="720"/>
        <w:rPr>
          <w:lang w:val="fr-FR"/>
        </w:rPr>
      </w:pPr>
    </w:p>
    <w:p w14:paraId="635715F1" w14:textId="77777777" w:rsidR="004959D0" w:rsidRDefault="004959D0" w:rsidP="00817609">
      <w:pPr>
        <w:pStyle w:val="Prrafodelista"/>
        <w:numPr>
          <w:ilvl w:val="0"/>
          <w:numId w:val="37"/>
        </w:numPr>
        <w:spacing w:after="0" w:line="240" w:lineRule="auto"/>
        <w:rPr>
          <w:b/>
          <w:sz w:val="26"/>
          <w:lang w:val="fr-FR"/>
        </w:rPr>
      </w:pPr>
      <w:r>
        <w:rPr>
          <w:b/>
          <w:sz w:val="26"/>
          <w:lang w:val="fr-FR"/>
        </w:rPr>
        <w:t>Descripción del Procedimiento</w:t>
      </w:r>
    </w:p>
    <w:p w14:paraId="1EF19A7D" w14:textId="77777777" w:rsidR="004959D0" w:rsidRDefault="004959D0" w:rsidP="00817609">
      <w:pPr>
        <w:pStyle w:val="Prrafodelista"/>
        <w:numPr>
          <w:ilvl w:val="1"/>
          <w:numId w:val="37"/>
        </w:numPr>
        <w:spacing w:after="0" w:line="240" w:lineRule="auto"/>
        <w:rPr>
          <w:b/>
          <w:sz w:val="26"/>
          <w:lang w:val="fr-FR"/>
        </w:rPr>
      </w:pPr>
      <w:r>
        <w:rPr>
          <w:b/>
          <w:sz w:val="26"/>
          <w:lang w:val="fr-FR"/>
        </w:rPr>
        <w:t>Diagrama de flujo (etapas del proceso de acuerdo al ciclo/rol)</w:t>
      </w:r>
    </w:p>
    <w:p w14:paraId="35C08261" w14:textId="0B7DEE9C" w:rsidR="003C3ACD" w:rsidRDefault="004959D0" w:rsidP="004959D0">
      <w:pPr>
        <w:rPr>
          <w:i/>
          <w:sz w:val="26"/>
          <w:lang w:val="fr-FR"/>
        </w:rPr>
      </w:pPr>
      <w:r>
        <w:rPr>
          <w:sz w:val="26"/>
          <w:lang w:val="fr-FR"/>
        </w:rPr>
        <w:t>(Escribir las etapas pensando el PHVA y e</w:t>
      </w:r>
      <w:r w:rsidRPr="002040D9">
        <w:rPr>
          <w:i/>
          <w:sz w:val="26"/>
          <w:lang w:val="fr-FR"/>
        </w:rPr>
        <w:t>scribir el rol-puesto, quién hace qué)</w:t>
      </w:r>
    </w:p>
    <w:p w14:paraId="793799BB" w14:textId="77777777" w:rsidR="003C3ACD" w:rsidRDefault="003C3ACD">
      <w:pPr>
        <w:rPr>
          <w:i/>
          <w:sz w:val="26"/>
          <w:lang w:val="fr-FR"/>
        </w:rPr>
      </w:pPr>
      <w:r>
        <w:rPr>
          <w:i/>
          <w:sz w:val="26"/>
          <w:lang w:val="fr-FR"/>
        </w:rPr>
        <w:br w:type="page"/>
      </w:r>
    </w:p>
    <w:p w14:paraId="6F2F7A91" w14:textId="77777777" w:rsidR="004959D0" w:rsidRPr="002040D9" w:rsidRDefault="004959D0" w:rsidP="004959D0">
      <w:pPr>
        <w:rPr>
          <w:i/>
          <w:sz w:val="26"/>
          <w:lang w:val="fr-FR"/>
        </w:rPr>
      </w:pPr>
    </w:p>
    <w:tbl>
      <w:tblPr>
        <w:tblStyle w:val="Tablaconcuadrcula"/>
        <w:tblW w:w="0" w:type="auto"/>
        <w:tblInd w:w="720" w:type="dxa"/>
        <w:tblLook w:val="04A0" w:firstRow="1" w:lastRow="0" w:firstColumn="1" w:lastColumn="0" w:noHBand="0" w:noVBand="1"/>
      </w:tblPr>
      <w:tblGrid>
        <w:gridCol w:w="1427"/>
        <w:gridCol w:w="1409"/>
        <w:gridCol w:w="1409"/>
        <w:gridCol w:w="1409"/>
        <w:gridCol w:w="1410"/>
        <w:gridCol w:w="1270"/>
      </w:tblGrid>
      <w:tr w:rsidR="004959D0" w:rsidRPr="006B3656" w14:paraId="5A09F16F" w14:textId="77777777" w:rsidTr="00BA5DA1">
        <w:tc>
          <w:tcPr>
            <w:tcW w:w="1496" w:type="dxa"/>
          </w:tcPr>
          <w:p w14:paraId="35569C54" w14:textId="77777777" w:rsidR="004959D0" w:rsidRDefault="004959D0" w:rsidP="00BA5DA1">
            <w:pPr>
              <w:rPr>
                <w:b/>
                <w:sz w:val="26"/>
                <w:lang w:val="fr-FR"/>
              </w:rPr>
            </w:pPr>
          </w:p>
        </w:tc>
        <w:tc>
          <w:tcPr>
            <w:tcW w:w="1496" w:type="dxa"/>
          </w:tcPr>
          <w:p w14:paraId="56B81B3B" w14:textId="77777777" w:rsidR="004959D0" w:rsidRPr="00F743BD" w:rsidRDefault="004959D0" w:rsidP="00BA5DA1">
            <w:pPr>
              <w:rPr>
                <w:b/>
                <w:sz w:val="26"/>
                <w:lang w:val="fr-FR"/>
              </w:rPr>
            </w:pPr>
            <w:r>
              <w:rPr>
                <w:b/>
                <w:sz w:val="26"/>
                <w:lang w:val="fr-FR"/>
              </w:rPr>
              <w:t>Escribir Rol 1</w:t>
            </w:r>
          </w:p>
        </w:tc>
        <w:tc>
          <w:tcPr>
            <w:tcW w:w="1496" w:type="dxa"/>
          </w:tcPr>
          <w:p w14:paraId="6FF982AB" w14:textId="77777777" w:rsidR="004959D0" w:rsidRDefault="004959D0" w:rsidP="00BA5DA1">
            <w:pPr>
              <w:rPr>
                <w:b/>
                <w:sz w:val="26"/>
                <w:lang w:val="fr-FR"/>
              </w:rPr>
            </w:pPr>
            <w:r>
              <w:rPr>
                <w:b/>
                <w:sz w:val="26"/>
                <w:lang w:val="fr-FR"/>
              </w:rPr>
              <w:t>Escribir Rol 2</w:t>
            </w:r>
          </w:p>
        </w:tc>
        <w:tc>
          <w:tcPr>
            <w:tcW w:w="1496" w:type="dxa"/>
          </w:tcPr>
          <w:p w14:paraId="5216CAF6" w14:textId="77777777" w:rsidR="004959D0" w:rsidRDefault="004959D0" w:rsidP="00BA5DA1">
            <w:pPr>
              <w:rPr>
                <w:b/>
                <w:sz w:val="26"/>
                <w:lang w:val="fr-FR"/>
              </w:rPr>
            </w:pPr>
            <w:r>
              <w:rPr>
                <w:b/>
                <w:sz w:val="26"/>
                <w:lang w:val="fr-FR"/>
              </w:rPr>
              <w:t>Escribir Rol 3</w:t>
            </w:r>
          </w:p>
        </w:tc>
        <w:tc>
          <w:tcPr>
            <w:tcW w:w="1497" w:type="dxa"/>
          </w:tcPr>
          <w:p w14:paraId="4F752E7C" w14:textId="77777777" w:rsidR="004959D0" w:rsidRDefault="004959D0" w:rsidP="00BA5DA1">
            <w:pPr>
              <w:rPr>
                <w:b/>
                <w:sz w:val="26"/>
                <w:lang w:val="fr-FR"/>
              </w:rPr>
            </w:pPr>
            <w:r>
              <w:rPr>
                <w:b/>
                <w:sz w:val="26"/>
                <w:lang w:val="fr-FR"/>
              </w:rPr>
              <w:t>Escribir Rol n</w:t>
            </w:r>
          </w:p>
        </w:tc>
        <w:tc>
          <w:tcPr>
            <w:tcW w:w="1497" w:type="dxa"/>
          </w:tcPr>
          <w:p w14:paraId="5D853332" w14:textId="77777777" w:rsidR="004959D0" w:rsidRDefault="004959D0" w:rsidP="00BA5DA1">
            <w:pPr>
              <w:rPr>
                <w:b/>
                <w:sz w:val="26"/>
                <w:lang w:val="fr-FR"/>
              </w:rPr>
            </w:pPr>
          </w:p>
        </w:tc>
      </w:tr>
      <w:tr w:rsidR="004959D0" w14:paraId="1320F293" w14:textId="77777777" w:rsidTr="00BA5DA1">
        <w:tc>
          <w:tcPr>
            <w:tcW w:w="1496" w:type="dxa"/>
          </w:tcPr>
          <w:p w14:paraId="4A801B38" w14:textId="77777777" w:rsidR="004959D0" w:rsidRPr="00F743BD" w:rsidRDefault="004959D0" w:rsidP="00BA5DA1">
            <w:pPr>
              <w:rPr>
                <w:sz w:val="26"/>
                <w:lang w:val="fr-FR"/>
              </w:rPr>
            </w:pPr>
            <w:r>
              <w:rPr>
                <w:b/>
                <w:sz w:val="26"/>
                <w:lang w:val="fr-FR"/>
              </w:rPr>
              <w:t>P</w:t>
            </w:r>
            <w:r>
              <w:rPr>
                <w:sz w:val="26"/>
                <w:lang w:val="fr-FR"/>
              </w:rPr>
              <w:t>lanear</w:t>
            </w:r>
          </w:p>
        </w:tc>
        <w:tc>
          <w:tcPr>
            <w:tcW w:w="1496" w:type="dxa"/>
          </w:tcPr>
          <w:p w14:paraId="2FA122C3" w14:textId="77777777" w:rsidR="004959D0" w:rsidRDefault="004959D0" w:rsidP="00BA5DA1">
            <w:pPr>
              <w:rPr>
                <w:b/>
                <w:sz w:val="26"/>
                <w:lang w:val="fr-FR"/>
              </w:rPr>
            </w:pPr>
          </w:p>
        </w:tc>
        <w:tc>
          <w:tcPr>
            <w:tcW w:w="1496" w:type="dxa"/>
          </w:tcPr>
          <w:p w14:paraId="53BF7080" w14:textId="77777777" w:rsidR="004959D0" w:rsidRDefault="004959D0" w:rsidP="00BA5DA1">
            <w:pPr>
              <w:rPr>
                <w:b/>
                <w:sz w:val="26"/>
                <w:lang w:val="fr-FR"/>
              </w:rPr>
            </w:pPr>
          </w:p>
        </w:tc>
        <w:tc>
          <w:tcPr>
            <w:tcW w:w="1496" w:type="dxa"/>
          </w:tcPr>
          <w:p w14:paraId="724BBA49" w14:textId="77777777" w:rsidR="004959D0" w:rsidRDefault="004959D0" w:rsidP="00BA5DA1">
            <w:pPr>
              <w:rPr>
                <w:b/>
                <w:sz w:val="26"/>
                <w:lang w:val="fr-FR"/>
              </w:rPr>
            </w:pPr>
          </w:p>
        </w:tc>
        <w:tc>
          <w:tcPr>
            <w:tcW w:w="1497" w:type="dxa"/>
          </w:tcPr>
          <w:p w14:paraId="5E366FEA" w14:textId="77777777" w:rsidR="004959D0" w:rsidRDefault="004959D0" w:rsidP="00BA5DA1">
            <w:pPr>
              <w:rPr>
                <w:b/>
                <w:sz w:val="26"/>
                <w:lang w:val="fr-FR"/>
              </w:rPr>
            </w:pPr>
          </w:p>
        </w:tc>
        <w:tc>
          <w:tcPr>
            <w:tcW w:w="1497" w:type="dxa"/>
          </w:tcPr>
          <w:p w14:paraId="69704556" w14:textId="77777777" w:rsidR="004959D0" w:rsidRDefault="004959D0" w:rsidP="00BA5DA1">
            <w:pPr>
              <w:rPr>
                <w:b/>
                <w:sz w:val="26"/>
                <w:lang w:val="fr-FR"/>
              </w:rPr>
            </w:pPr>
          </w:p>
        </w:tc>
      </w:tr>
      <w:tr w:rsidR="004959D0" w14:paraId="1A185977" w14:textId="77777777" w:rsidTr="00BA5DA1">
        <w:tc>
          <w:tcPr>
            <w:tcW w:w="1496" w:type="dxa"/>
          </w:tcPr>
          <w:p w14:paraId="7206AE51" w14:textId="77777777" w:rsidR="004959D0" w:rsidRDefault="004959D0" w:rsidP="00BA5DA1">
            <w:pPr>
              <w:rPr>
                <w:b/>
                <w:sz w:val="26"/>
                <w:lang w:val="fr-FR"/>
              </w:rPr>
            </w:pPr>
          </w:p>
        </w:tc>
        <w:tc>
          <w:tcPr>
            <w:tcW w:w="1496" w:type="dxa"/>
          </w:tcPr>
          <w:p w14:paraId="055A4D1E" w14:textId="77777777" w:rsidR="004959D0" w:rsidRDefault="004959D0" w:rsidP="00BA5DA1">
            <w:pPr>
              <w:rPr>
                <w:b/>
                <w:sz w:val="26"/>
                <w:lang w:val="fr-FR"/>
              </w:rPr>
            </w:pPr>
          </w:p>
        </w:tc>
        <w:tc>
          <w:tcPr>
            <w:tcW w:w="1496" w:type="dxa"/>
          </w:tcPr>
          <w:p w14:paraId="744D3CC1" w14:textId="77777777" w:rsidR="004959D0" w:rsidRDefault="004959D0" w:rsidP="00BA5DA1">
            <w:pPr>
              <w:rPr>
                <w:b/>
                <w:sz w:val="26"/>
                <w:lang w:val="fr-FR"/>
              </w:rPr>
            </w:pPr>
          </w:p>
        </w:tc>
        <w:tc>
          <w:tcPr>
            <w:tcW w:w="1496" w:type="dxa"/>
          </w:tcPr>
          <w:p w14:paraId="5220B58B" w14:textId="77777777" w:rsidR="004959D0" w:rsidRDefault="004959D0" w:rsidP="00BA5DA1">
            <w:pPr>
              <w:rPr>
                <w:b/>
                <w:sz w:val="26"/>
                <w:lang w:val="fr-FR"/>
              </w:rPr>
            </w:pPr>
          </w:p>
        </w:tc>
        <w:tc>
          <w:tcPr>
            <w:tcW w:w="1497" w:type="dxa"/>
          </w:tcPr>
          <w:p w14:paraId="4BE17208" w14:textId="77777777" w:rsidR="004959D0" w:rsidRDefault="004959D0" w:rsidP="00BA5DA1">
            <w:pPr>
              <w:rPr>
                <w:b/>
                <w:sz w:val="26"/>
                <w:lang w:val="fr-FR"/>
              </w:rPr>
            </w:pPr>
          </w:p>
        </w:tc>
        <w:tc>
          <w:tcPr>
            <w:tcW w:w="1497" w:type="dxa"/>
          </w:tcPr>
          <w:p w14:paraId="22E08343" w14:textId="77777777" w:rsidR="004959D0" w:rsidRDefault="004959D0" w:rsidP="00BA5DA1">
            <w:pPr>
              <w:rPr>
                <w:b/>
                <w:sz w:val="26"/>
                <w:lang w:val="fr-FR"/>
              </w:rPr>
            </w:pPr>
          </w:p>
        </w:tc>
      </w:tr>
      <w:tr w:rsidR="004959D0" w14:paraId="0F6782C9" w14:textId="77777777" w:rsidTr="00BA5DA1">
        <w:tc>
          <w:tcPr>
            <w:tcW w:w="1496" w:type="dxa"/>
          </w:tcPr>
          <w:p w14:paraId="332CDF95" w14:textId="77777777" w:rsidR="004959D0" w:rsidRPr="00F743BD" w:rsidRDefault="004959D0" w:rsidP="00BA5DA1">
            <w:pPr>
              <w:rPr>
                <w:sz w:val="26"/>
                <w:lang w:val="fr-FR"/>
              </w:rPr>
            </w:pPr>
            <w:r>
              <w:rPr>
                <w:b/>
                <w:sz w:val="26"/>
                <w:lang w:val="fr-FR"/>
              </w:rPr>
              <w:t>H</w:t>
            </w:r>
            <w:r>
              <w:rPr>
                <w:sz w:val="26"/>
                <w:lang w:val="fr-FR"/>
              </w:rPr>
              <w:t>acer</w:t>
            </w:r>
          </w:p>
        </w:tc>
        <w:tc>
          <w:tcPr>
            <w:tcW w:w="1496" w:type="dxa"/>
          </w:tcPr>
          <w:p w14:paraId="5B8A1731" w14:textId="77777777" w:rsidR="004959D0" w:rsidRDefault="004959D0" w:rsidP="00BA5DA1">
            <w:pPr>
              <w:rPr>
                <w:b/>
                <w:sz w:val="26"/>
                <w:lang w:val="fr-FR"/>
              </w:rPr>
            </w:pPr>
          </w:p>
        </w:tc>
        <w:tc>
          <w:tcPr>
            <w:tcW w:w="1496" w:type="dxa"/>
          </w:tcPr>
          <w:p w14:paraId="5BA89841" w14:textId="77777777" w:rsidR="004959D0" w:rsidRDefault="004959D0" w:rsidP="00BA5DA1">
            <w:pPr>
              <w:rPr>
                <w:b/>
                <w:sz w:val="26"/>
                <w:lang w:val="fr-FR"/>
              </w:rPr>
            </w:pPr>
          </w:p>
        </w:tc>
        <w:tc>
          <w:tcPr>
            <w:tcW w:w="1496" w:type="dxa"/>
          </w:tcPr>
          <w:p w14:paraId="6DE5CD34" w14:textId="77777777" w:rsidR="004959D0" w:rsidRDefault="004959D0" w:rsidP="00BA5DA1">
            <w:pPr>
              <w:rPr>
                <w:b/>
                <w:sz w:val="26"/>
                <w:lang w:val="fr-FR"/>
              </w:rPr>
            </w:pPr>
          </w:p>
        </w:tc>
        <w:tc>
          <w:tcPr>
            <w:tcW w:w="1497" w:type="dxa"/>
          </w:tcPr>
          <w:p w14:paraId="23FE2AB2" w14:textId="77777777" w:rsidR="004959D0" w:rsidRDefault="004959D0" w:rsidP="00BA5DA1">
            <w:pPr>
              <w:rPr>
                <w:b/>
                <w:sz w:val="26"/>
                <w:lang w:val="fr-FR"/>
              </w:rPr>
            </w:pPr>
          </w:p>
        </w:tc>
        <w:tc>
          <w:tcPr>
            <w:tcW w:w="1497" w:type="dxa"/>
          </w:tcPr>
          <w:p w14:paraId="68B8AA3B" w14:textId="77777777" w:rsidR="004959D0" w:rsidRDefault="004959D0" w:rsidP="00BA5DA1">
            <w:pPr>
              <w:rPr>
                <w:b/>
                <w:sz w:val="26"/>
                <w:lang w:val="fr-FR"/>
              </w:rPr>
            </w:pPr>
          </w:p>
        </w:tc>
      </w:tr>
      <w:tr w:rsidR="004959D0" w14:paraId="14AC0F3C" w14:textId="77777777" w:rsidTr="00BA5DA1">
        <w:tc>
          <w:tcPr>
            <w:tcW w:w="1496" w:type="dxa"/>
          </w:tcPr>
          <w:p w14:paraId="11111B56" w14:textId="77777777" w:rsidR="004959D0" w:rsidRDefault="004959D0" w:rsidP="00BA5DA1">
            <w:pPr>
              <w:rPr>
                <w:b/>
                <w:sz w:val="26"/>
                <w:lang w:val="fr-FR"/>
              </w:rPr>
            </w:pPr>
          </w:p>
        </w:tc>
        <w:tc>
          <w:tcPr>
            <w:tcW w:w="1496" w:type="dxa"/>
          </w:tcPr>
          <w:p w14:paraId="58525C33" w14:textId="77777777" w:rsidR="004959D0" w:rsidRDefault="004959D0" w:rsidP="00BA5DA1">
            <w:pPr>
              <w:rPr>
                <w:b/>
                <w:sz w:val="26"/>
                <w:lang w:val="fr-FR"/>
              </w:rPr>
            </w:pPr>
          </w:p>
        </w:tc>
        <w:tc>
          <w:tcPr>
            <w:tcW w:w="1496" w:type="dxa"/>
          </w:tcPr>
          <w:p w14:paraId="6AA805F0" w14:textId="77777777" w:rsidR="004959D0" w:rsidRDefault="004959D0" w:rsidP="00BA5DA1">
            <w:pPr>
              <w:rPr>
                <w:b/>
                <w:sz w:val="26"/>
                <w:lang w:val="fr-FR"/>
              </w:rPr>
            </w:pPr>
          </w:p>
        </w:tc>
        <w:tc>
          <w:tcPr>
            <w:tcW w:w="1496" w:type="dxa"/>
          </w:tcPr>
          <w:p w14:paraId="4AF8BA3A" w14:textId="77777777" w:rsidR="004959D0" w:rsidRDefault="004959D0" w:rsidP="00BA5DA1">
            <w:pPr>
              <w:rPr>
                <w:b/>
                <w:sz w:val="26"/>
                <w:lang w:val="fr-FR"/>
              </w:rPr>
            </w:pPr>
          </w:p>
        </w:tc>
        <w:tc>
          <w:tcPr>
            <w:tcW w:w="1497" w:type="dxa"/>
          </w:tcPr>
          <w:p w14:paraId="430D2E71" w14:textId="77777777" w:rsidR="004959D0" w:rsidRDefault="004959D0" w:rsidP="00BA5DA1">
            <w:pPr>
              <w:rPr>
                <w:b/>
                <w:sz w:val="26"/>
                <w:lang w:val="fr-FR"/>
              </w:rPr>
            </w:pPr>
          </w:p>
        </w:tc>
        <w:tc>
          <w:tcPr>
            <w:tcW w:w="1497" w:type="dxa"/>
          </w:tcPr>
          <w:p w14:paraId="6BBB8A0D" w14:textId="77777777" w:rsidR="004959D0" w:rsidRDefault="004959D0" w:rsidP="00BA5DA1">
            <w:pPr>
              <w:rPr>
                <w:b/>
                <w:sz w:val="26"/>
                <w:lang w:val="fr-FR"/>
              </w:rPr>
            </w:pPr>
          </w:p>
        </w:tc>
      </w:tr>
      <w:tr w:rsidR="004959D0" w14:paraId="447071D9" w14:textId="77777777" w:rsidTr="00BA5DA1">
        <w:tc>
          <w:tcPr>
            <w:tcW w:w="1496" w:type="dxa"/>
          </w:tcPr>
          <w:p w14:paraId="27D123AD" w14:textId="77777777" w:rsidR="004959D0" w:rsidRPr="00F743BD" w:rsidRDefault="004959D0" w:rsidP="00BA5DA1">
            <w:pPr>
              <w:rPr>
                <w:sz w:val="26"/>
                <w:lang w:val="fr-FR"/>
              </w:rPr>
            </w:pPr>
            <w:r>
              <w:rPr>
                <w:b/>
                <w:sz w:val="26"/>
                <w:lang w:val="fr-FR"/>
              </w:rPr>
              <w:t>V</w:t>
            </w:r>
            <w:r>
              <w:rPr>
                <w:sz w:val="26"/>
                <w:lang w:val="fr-FR"/>
              </w:rPr>
              <w:t>erificar</w:t>
            </w:r>
          </w:p>
        </w:tc>
        <w:tc>
          <w:tcPr>
            <w:tcW w:w="1496" w:type="dxa"/>
          </w:tcPr>
          <w:p w14:paraId="1D526423" w14:textId="77777777" w:rsidR="004959D0" w:rsidRDefault="004959D0" w:rsidP="00BA5DA1">
            <w:pPr>
              <w:rPr>
                <w:b/>
                <w:sz w:val="26"/>
                <w:lang w:val="fr-FR"/>
              </w:rPr>
            </w:pPr>
          </w:p>
        </w:tc>
        <w:tc>
          <w:tcPr>
            <w:tcW w:w="1496" w:type="dxa"/>
          </w:tcPr>
          <w:p w14:paraId="7CD866B5" w14:textId="77777777" w:rsidR="004959D0" w:rsidRDefault="004959D0" w:rsidP="00BA5DA1">
            <w:pPr>
              <w:rPr>
                <w:b/>
                <w:sz w:val="26"/>
                <w:lang w:val="fr-FR"/>
              </w:rPr>
            </w:pPr>
          </w:p>
        </w:tc>
        <w:tc>
          <w:tcPr>
            <w:tcW w:w="1496" w:type="dxa"/>
          </w:tcPr>
          <w:p w14:paraId="14E91F59" w14:textId="77777777" w:rsidR="004959D0" w:rsidRDefault="004959D0" w:rsidP="00BA5DA1">
            <w:pPr>
              <w:rPr>
                <w:b/>
                <w:sz w:val="26"/>
                <w:lang w:val="fr-FR"/>
              </w:rPr>
            </w:pPr>
          </w:p>
        </w:tc>
        <w:tc>
          <w:tcPr>
            <w:tcW w:w="1497" w:type="dxa"/>
          </w:tcPr>
          <w:p w14:paraId="4E645AE5" w14:textId="77777777" w:rsidR="004959D0" w:rsidRDefault="004959D0" w:rsidP="00BA5DA1">
            <w:pPr>
              <w:rPr>
                <w:b/>
                <w:sz w:val="26"/>
                <w:lang w:val="fr-FR"/>
              </w:rPr>
            </w:pPr>
          </w:p>
        </w:tc>
        <w:tc>
          <w:tcPr>
            <w:tcW w:w="1497" w:type="dxa"/>
          </w:tcPr>
          <w:p w14:paraId="7AFFDA8E" w14:textId="77777777" w:rsidR="004959D0" w:rsidRDefault="004959D0" w:rsidP="00BA5DA1">
            <w:pPr>
              <w:rPr>
                <w:b/>
                <w:sz w:val="26"/>
                <w:lang w:val="fr-FR"/>
              </w:rPr>
            </w:pPr>
          </w:p>
        </w:tc>
      </w:tr>
      <w:tr w:rsidR="004959D0" w14:paraId="2EE37B37" w14:textId="77777777" w:rsidTr="00BA5DA1">
        <w:tc>
          <w:tcPr>
            <w:tcW w:w="1496" w:type="dxa"/>
          </w:tcPr>
          <w:p w14:paraId="28CC59D7" w14:textId="77777777" w:rsidR="004959D0" w:rsidRDefault="004959D0" w:rsidP="00BA5DA1">
            <w:pPr>
              <w:rPr>
                <w:b/>
                <w:sz w:val="26"/>
                <w:lang w:val="fr-FR"/>
              </w:rPr>
            </w:pPr>
          </w:p>
        </w:tc>
        <w:tc>
          <w:tcPr>
            <w:tcW w:w="1496" w:type="dxa"/>
          </w:tcPr>
          <w:p w14:paraId="429F55F0" w14:textId="77777777" w:rsidR="004959D0" w:rsidRDefault="004959D0" w:rsidP="00BA5DA1">
            <w:pPr>
              <w:rPr>
                <w:b/>
                <w:sz w:val="26"/>
                <w:lang w:val="fr-FR"/>
              </w:rPr>
            </w:pPr>
          </w:p>
        </w:tc>
        <w:tc>
          <w:tcPr>
            <w:tcW w:w="1496" w:type="dxa"/>
          </w:tcPr>
          <w:p w14:paraId="75B0A0F1" w14:textId="77777777" w:rsidR="004959D0" w:rsidRDefault="004959D0" w:rsidP="00BA5DA1">
            <w:pPr>
              <w:rPr>
                <w:b/>
                <w:sz w:val="26"/>
                <w:lang w:val="fr-FR"/>
              </w:rPr>
            </w:pPr>
          </w:p>
        </w:tc>
        <w:tc>
          <w:tcPr>
            <w:tcW w:w="1496" w:type="dxa"/>
          </w:tcPr>
          <w:p w14:paraId="141B25B4" w14:textId="77777777" w:rsidR="004959D0" w:rsidRDefault="004959D0" w:rsidP="00BA5DA1">
            <w:pPr>
              <w:rPr>
                <w:b/>
                <w:sz w:val="26"/>
                <w:lang w:val="fr-FR"/>
              </w:rPr>
            </w:pPr>
          </w:p>
        </w:tc>
        <w:tc>
          <w:tcPr>
            <w:tcW w:w="1497" w:type="dxa"/>
          </w:tcPr>
          <w:p w14:paraId="70823072" w14:textId="77777777" w:rsidR="004959D0" w:rsidRDefault="004959D0" w:rsidP="00BA5DA1">
            <w:pPr>
              <w:rPr>
                <w:b/>
                <w:sz w:val="26"/>
                <w:lang w:val="fr-FR"/>
              </w:rPr>
            </w:pPr>
          </w:p>
        </w:tc>
        <w:tc>
          <w:tcPr>
            <w:tcW w:w="1497" w:type="dxa"/>
          </w:tcPr>
          <w:p w14:paraId="4D897F3F" w14:textId="77777777" w:rsidR="004959D0" w:rsidRDefault="004959D0" w:rsidP="00BA5DA1">
            <w:pPr>
              <w:rPr>
                <w:b/>
                <w:sz w:val="26"/>
                <w:lang w:val="fr-FR"/>
              </w:rPr>
            </w:pPr>
          </w:p>
        </w:tc>
      </w:tr>
      <w:tr w:rsidR="004959D0" w14:paraId="4F7A29D3" w14:textId="77777777" w:rsidTr="00BA5DA1">
        <w:tc>
          <w:tcPr>
            <w:tcW w:w="1496" w:type="dxa"/>
          </w:tcPr>
          <w:p w14:paraId="67FAB2F6" w14:textId="77777777" w:rsidR="004959D0" w:rsidRPr="00F743BD" w:rsidRDefault="004959D0" w:rsidP="00BA5DA1">
            <w:pPr>
              <w:rPr>
                <w:sz w:val="26"/>
                <w:lang w:val="fr-FR"/>
              </w:rPr>
            </w:pPr>
            <w:r>
              <w:rPr>
                <w:b/>
                <w:sz w:val="26"/>
                <w:lang w:val="fr-FR"/>
              </w:rPr>
              <w:t>A</w:t>
            </w:r>
            <w:r>
              <w:rPr>
                <w:sz w:val="26"/>
                <w:lang w:val="fr-FR"/>
              </w:rPr>
              <w:t>ctuar</w:t>
            </w:r>
          </w:p>
        </w:tc>
        <w:tc>
          <w:tcPr>
            <w:tcW w:w="1496" w:type="dxa"/>
          </w:tcPr>
          <w:p w14:paraId="17B07A3C" w14:textId="77777777" w:rsidR="004959D0" w:rsidRDefault="004959D0" w:rsidP="00BA5DA1">
            <w:pPr>
              <w:rPr>
                <w:b/>
                <w:sz w:val="26"/>
                <w:lang w:val="fr-FR"/>
              </w:rPr>
            </w:pPr>
          </w:p>
        </w:tc>
        <w:tc>
          <w:tcPr>
            <w:tcW w:w="1496" w:type="dxa"/>
          </w:tcPr>
          <w:p w14:paraId="684E14BB" w14:textId="77777777" w:rsidR="004959D0" w:rsidRDefault="004959D0" w:rsidP="00BA5DA1">
            <w:pPr>
              <w:rPr>
                <w:b/>
                <w:sz w:val="26"/>
                <w:lang w:val="fr-FR"/>
              </w:rPr>
            </w:pPr>
          </w:p>
        </w:tc>
        <w:tc>
          <w:tcPr>
            <w:tcW w:w="1496" w:type="dxa"/>
          </w:tcPr>
          <w:p w14:paraId="167E27F9" w14:textId="77777777" w:rsidR="004959D0" w:rsidRDefault="004959D0" w:rsidP="00BA5DA1">
            <w:pPr>
              <w:rPr>
                <w:b/>
                <w:sz w:val="26"/>
                <w:lang w:val="fr-FR"/>
              </w:rPr>
            </w:pPr>
          </w:p>
        </w:tc>
        <w:tc>
          <w:tcPr>
            <w:tcW w:w="1497" w:type="dxa"/>
          </w:tcPr>
          <w:p w14:paraId="00D02D5D" w14:textId="77777777" w:rsidR="004959D0" w:rsidRDefault="004959D0" w:rsidP="00BA5DA1">
            <w:pPr>
              <w:rPr>
                <w:b/>
                <w:sz w:val="26"/>
                <w:lang w:val="fr-FR"/>
              </w:rPr>
            </w:pPr>
          </w:p>
        </w:tc>
        <w:tc>
          <w:tcPr>
            <w:tcW w:w="1497" w:type="dxa"/>
          </w:tcPr>
          <w:p w14:paraId="4D68FB36" w14:textId="77777777" w:rsidR="004959D0" w:rsidRDefault="004959D0" w:rsidP="00BA5DA1">
            <w:pPr>
              <w:rPr>
                <w:b/>
                <w:sz w:val="26"/>
                <w:lang w:val="fr-FR"/>
              </w:rPr>
            </w:pPr>
          </w:p>
        </w:tc>
      </w:tr>
      <w:tr w:rsidR="004959D0" w14:paraId="3C873906" w14:textId="77777777" w:rsidTr="00BA5DA1">
        <w:tc>
          <w:tcPr>
            <w:tcW w:w="1496" w:type="dxa"/>
          </w:tcPr>
          <w:p w14:paraId="1CA3557A" w14:textId="77777777" w:rsidR="004959D0" w:rsidRDefault="004959D0" w:rsidP="00BA5DA1">
            <w:pPr>
              <w:rPr>
                <w:b/>
                <w:sz w:val="26"/>
                <w:lang w:val="fr-FR"/>
              </w:rPr>
            </w:pPr>
          </w:p>
        </w:tc>
        <w:tc>
          <w:tcPr>
            <w:tcW w:w="1496" w:type="dxa"/>
          </w:tcPr>
          <w:p w14:paraId="4112EA49" w14:textId="77777777" w:rsidR="004959D0" w:rsidRDefault="004959D0" w:rsidP="00BA5DA1">
            <w:pPr>
              <w:rPr>
                <w:b/>
                <w:sz w:val="26"/>
                <w:lang w:val="fr-FR"/>
              </w:rPr>
            </w:pPr>
          </w:p>
        </w:tc>
        <w:tc>
          <w:tcPr>
            <w:tcW w:w="1496" w:type="dxa"/>
          </w:tcPr>
          <w:p w14:paraId="0DB2B882" w14:textId="77777777" w:rsidR="004959D0" w:rsidRDefault="004959D0" w:rsidP="00BA5DA1">
            <w:pPr>
              <w:rPr>
                <w:b/>
                <w:sz w:val="26"/>
                <w:lang w:val="fr-FR"/>
              </w:rPr>
            </w:pPr>
          </w:p>
        </w:tc>
        <w:tc>
          <w:tcPr>
            <w:tcW w:w="1496" w:type="dxa"/>
          </w:tcPr>
          <w:p w14:paraId="1C5CF95E" w14:textId="77777777" w:rsidR="004959D0" w:rsidRDefault="004959D0" w:rsidP="00BA5DA1">
            <w:pPr>
              <w:rPr>
                <w:b/>
                <w:sz w:val="26"/>
                <w:lang w:val="fr-FR"/>
              </w:rPr>
            </w:pPr>
          </w:p>
        </w:tc>
        <w:tc>
          <w:tcPr>
            <w:tcW w:w="1497" w:type="dxa"/>
          </w:tcPr>
          <w:p w14:paraId="35D75015" w14:textId="77777777" w:rsidR="004959D0" w:rsidRDefault="004959D0" w:rsidP="00BA5DA1">
            <w:pPr>
              <w:rPr>
                <w:b/>
                <w:sz w:val="26"/>
                <w:lang w:val="fr-FR"/>
              </w:rPr>
            </w:pPr>
          </w:p>
        </w:tc>
        <w:tc>
          <w:tcPr>
            <w:tcW w:w="1497" w:type="dxa"/>
          </w:tcPr>
          <w:p w14:paraId="202813AB" w14:textId="77777777" w:rsidR="004959D0" w:rsidRDefault="004959D0" w:rsidP="00BA5DA1">
            <w:pPr>
              <w:rPr>
                <w:b/>
                <w:sz w:val="26"/>
                <w:lang w:val="fr-FR"/>
              </w:rPr>
            </w:pPr>
          </w:p>
        </w:tc>
      </w:tr>
    </w:tbl>
    <w:p w14:paraId="2AA373F9" w14:textId="77777777" w:rsidR="004959D0" w:rsidRDefault="004959D0" w:rsidP="004959D0">
      <w:pPr>
        <w:ind w:left="720"/>
        <w:rPr>
          <w:b/>
          <w:sz w:val="26"/>
          <w:lang w:val="fr-FR"/>
        </w:rPr>
      </w:pPr>
    </w:p>
    <w:p w14:paraId="5D715454" w14:textId="77777777" w:rsidR="004959D0" w:rsidRDefault="004959D0" w:rsidP="00817609">
      <w:pPr>
        <w:pStyle w:val="Prrafodelista"/>
        <w:numPr>
          <w:ilvl w:val="1"/>
          <w:numId w:val="37"/>
        </w:numPr>
        <w:spacing w:after="0" w:line="240" w:lineRule="auto"/>
        <w:rPr>
          <w:b/>
          <w:sz w:val="26"/>
          <w:lang w:val="fr-FR"/>
        </w:rPr>
      </w:pPr>
      <w:r>
        <w:rPr>
          <w:b/>
          <w:sz w:val="26"/>
          <w:lang w:val="fr-FR"/>
        </w:rPr>
        <w:t>Descripción de las actividades</w:t>
      </w:r>
    </w:p>
    <w:p w14:paraId="5FBD09DC" w14:textId="77777777" w:rsidR="004959D0" w:rsidRDefault="004959D0" w:rsidP="004959D0">
      <w:pPr>
        <w:pStyle w:val="Piedepgina"/>
        <w:ind w:left="720"/>
        <w:rPr>
          <w:i/>
          <w:lang w:val="fr-FR"/>
        </w:rPr>
      </w:pPr>
      <w:r>
        <w:rPr>
          <w:i/>
          <w:lang w:val="fr-FR"/>
        </w:rPr>
        <w:t>(Describir las actividades por etapa)</w:t>
      </w:r>
    </w:p>
    <w:tbl>
      <w:tblPr>
        <w:tblStyle w:val="Tablaconcuadrcula"/>
        <w:tblW w:w="0" w:type="auto"/>
        <w:tblInd w:w="720" w:type="dxa"/>
        <w:tblLook w:val="04A0" w:firstRow="1" w:lastRow="0" w:firstColumn="1" w:lastColumn="0" w:noHBand="0" w:noVBand="1"/>
      </w:tblPr>
      <w:tblGrid>
        <w:gridCol w:w="2728"/>
        <w:gridCol w:w="2796"/>
        <w:gridCol w:w="2810"/>
      </w:tblGrid>
      <w:tr w:rsidR="004959D0" w:rsidRPr="00F743BD" w14:paraId="7F19DCE4" w14:textId="77777777" w:rsidTr="00BA5DA1">
        <w:tc>
          <w:tcPr>
            <w:tcW w:w="2992" w:type="dxa"/>
          </w:tcPr>
          <w:p w14:paraId="7230139C" w14:textId="77777777" w:rsidR="004959D0" w:rsidRPr="00F743BD" w:rsidRDefault="004959D0" w:rsidP="00BA5DA1">
            <w:pPr>
              <w:pStyle w:val="Piedepgina"/>
              <w:jc w:val="center"/>
              <w:rPr>
                <w:sz w:val="24"/>
                <w:lang w:val="fr-FR"/>
              </w:rPr>
            </w:pPr>
            <w:r w:rsidRPr="00F743BD">
              <w:rPr>
                <w:sz w:val="24"/>
                <w:lang w:val="fr-FR"/>
              </w:rPr>
              <w:t>Etapa</w:t>
            </w:r>
          </w:p>
        </w:tc>
        <w:tc>
          <w:tcPr>
            <w:tcW w:w="2993" w:type="dxa"/>
          </w:tcPr>
          <w:p w14:paraId="396D4DF2" w14:textId="77777777" w:rsidR="004959D0" w:rsidRPr="00F743BD" w:rsidRDefault="004959D0" w:rsidP="00BA5DA1">
            <w:pPr>
              <w:pStyle w:val="Piedepgina"/>
              <w:jc w:val="center"/>
              <w:rPr>
                <w:sz w:val="24"/>
                <w:lang w:val="fr-FR"/>
              </w:rPr>
            </w:pPr>
            <w:r w:rsidRPr="00F743BD">
              <w:rPr>
                <w:sz w:val="24"/>
                <w:lang w:val="fr-FR"/>
              </w:rPr>
              <w:t>Actividades</w:t>
            </w:r>
          </w:p>
        </w:tc>
        <w:tc>
          <w:tcPr>
            <w:tcW w:w="2993" w:type="dxa"/>
          </w:tcPr>
          <w:p w14:paraId="31540393" w14:textId="77777777" w:rsidR="004959D0" w:rsidRPr="00F743BD" w:rsidRDefault="004959D0" w:rsidP="00BA5DA1">
            <w:pPr>
              <w:pStyle w:val="Piedepgina"/>
              <w:jc w:val="center"/>
              <w:rPr>
                <w:sz w:val="24"/>
                <w:lang w:val="fr-FR"/>
              </w:rPr>
            </w:pPr>
            <w:r w:rsidRPr="00F743BD">
              <w:rPr>
                <w:sz w:val="24"/>
                <w:lang w:val="fr-FR"/>
              </w:rPr>
              <w:t>Responsable</w:t>
            </w:r>
          </w:p>
        </w:tc>
      </w:tr>
      <w:tr w:rsidR="004959D0" w14:paraId="5C5739D4" w14:textId="77777777" w:rsidTr="00BA5DA1">
        <w:tc>
          <w:tcPr>
            <w:tcW w:w="2992" w:type="dxa"/>
          </w:tcPr>
          <w:p w14:paraId="1E3C0367" w14:textId="77777777" w:rsidR="004959D0" w:rsidRDefault="004959D0" w:rsidP="00BA5DA1">
            <w:pPr>
              <w:pStyle w:val="Piedepgina"/>
              <w:rPr>
                <w:lang w:val="fr-FR"/>
              </w:rPr>
            </w:pPr>
          </w:p>
        </w:tc>
        <w:tc>
          <w:tcPr>
            <w:tcW w:w="2993" w:type="dxa"/>
          </w:tcPr>
          <w:p w14:paraId="7F5B4188" w14:textId="77777777" w:rsidR="004959D0" w:rsidRDefault="004959D0" w:rsidP="00BA5DA1">
            <w:pPr>
              <w:pStyle w:val="Piedepgina"/>
              <w:rPr>
                <w:lang w:val="fr-FR"/>
              </w:rPr>
            </w:pPr>
            <w:r>
              <w:rPr>
                <w:lang w:val="fr-FR"/>
              </w:rPr>
              <w:t>1.1</w:t>
            </w:r>
          </w:p>
          <w:p w14:paraId="6AEE0AAB" w14:textId="77777777" w:rsidR="004959D0" w:rsidRDefault="004959D0" w:rsidP="00BA5DA1">
            <w:pPr>
              <w:pStyle w:val="Piedepgina"/>
              <w:rPr>
                <w:lang w:val="fr-FR"/>
              </w:rPr>
            </w:pPr>
          </w:p>
        </w:tc>
        <w:tc>
          <w:tcPr>
            <w:tcW w:w="2993" w:type="dxa"/>
          </w:tcPr>
          <w:p w14:paraId="491C4386" w14:textId="77777777" w:rsidR="004959D0" w:rsidRDefault="004959D0" w:rsidP="00BA5DA1">
            <w:pPr>
              <w:pStyle w:val="Piedepgina"/>
              <w:rPr>
                <w:lang w:val="fr-FR"/>
              </w:rPr>
            </w:pPr>
          </w:p>
        </w:tc>
      </w:tr>
      <w:tr w:rsidR="004959D0" w14:paraId="01A955B8" w14:textId="77777777" w:rsidTr="00BA5DA1">
        <w:tc>
          <w:tcPr>
            <w:tcW w:w="2992" w:type="dxa"/>
          </w:tcPr>
          <w:p w14:paraId="1952652A" w14:textId="77777777" w:rsidR="004959D0" w:rsidRDefault="004959D0" w:rsidP="00BA5DA1">
            <w:pPr>
              <w:pStyle w:val="Piedepgina"/>
              <w:rPr>
                <w:lang w:val="fr-FR"/>
              </w:rPr>
            </w:pPr>
          </w:p>
        </w:tc>
        <w:tc>
          <w:tcPr>
            <w:tcW w:w="2993" w:type="dxa"/>
          </w:tcPr>
          <w:p w14:paraId="08FFCC5C" w14:textId="77777777" w:rsidR="004959D0" w:rsidRDefault="004959D0" w:rsidP="00BA5DA1">
            <w:pPr>
              <w:pStyle w:val="Piedepgina"/>
              <w:rPr>
                <w:lang w:val="fr-FR"/>
              </w:rPr>
            </w:pPr>
            <w:r>
              <w:rPr>
                <w:lang w:val="fr-FR"/>
              </w:rPr>
              <w:t xml:space="preserve">2.1 </w:t>
            </w:r>
          </w:p>
        </w:tc>
        <w:tc>
          <w:tcPr>
            <w:tcW w:w="2993" w:type="dxa"/>
          </w:tcPr>
          <w:p w14:paraId="584F9F91" w14:textId="77777777" w:rsidR="004959D0" w:rsidRDefault="004959D0" w:rsidP="00BA5DA1">
            <w:pPr>
              <w:pStyle w:val="Piedepgina"/>
              <w:rPr>
                <w:lang w:val="fr-FR"/>
              </w:rPr>
            </w:pPr>
          </w:p>
        </w:tc>
      </w:tr>
    </w:tbl>
    <w:p w14:paraId="584A37BA" w14:textId="77777777" w:rsidR="004959D0" w:rsidRDefault="004959D0" w:rsidP="004959D0">
      <w:pPr>
        <w:pStyle w:val="Piedepgina"/>
        <w:ind w:left="720"/>
        <w:rPr>
          <w:lang w:val="fr-FR"/>
        </w:rPr>
      </w:pPr>
    </w:p>
    <w:p w14:paraId="3248CA24" w14:textId="77777777" w:rsidR="004959D0" w:rsidRDefault="004959D0" w:rsidP="004959D0">
      <w:pPr>
        <w:pStyle w:val="Piedepgina"/>
        <w:ind w:left="720"/>
        <w:rPr>
          <w:lang w:val="fr-FR"/>
        </w:rPr>
      </w:pPr>
    </w:p>
    <w:p w14:paraId="2D7F97C7" w14:textId="77777777" w:rsidR="004959D0" w:rsidRDefault="004959D0" w:rsidP="00817609">
      <w:pPr>
        <w:pStyle w:val="Prrafodelista"/>
        <w:numPr>
          <w:ilvl w:val="0"/>
          <w:numId w:val="37"/>
        </w:numPr>
        <w:spacing w:after="0" w:line="240" w:lineRule="auto"/>
        <w:rPr>
          <w:b/>
          <w:sz w:val="26"/>
          <w:lang w:val="fr-FR"/>
        </w:rPr>
      </w:pPr>
      <w:r>
        <w:rPr>
          <w:b/>
          <w:sz w:val="26"/>
          <w:lang w:val="fr-FR"/>
        </w:rPr>
        <w:t>Registros (formatos).</w:t>
      </w:r>
    </w:p>
    <w:p w14:paraId="12EE78D3" w14:textId="77777777" w:rsidR="004959D0" w:rsidRDefault="004959D0" w:rsidP="004959D0">
      <w:pPr>
        <w:pStyle w:val="Piedepgina"/>
        <w:ind w:left="720"/>
        <w:rPr>
          <w:lang w:val="fr-FR"/>
        </w:rPr>
      </w:pPr>
      <w:r>
        <w:rPr>
          <w:rFonts w:ascii="Arial Narrow" w:hAnsi="Arial Narrow"/>
          <w:sz w:val="20"/>
        </w:rPr>
        <w:t>TI</w:t>
      </w:r>
      <w:r w:rsidRPr="00DA1183">
        <w:rPr>
          <w:rFonts w:ascii="Arial Narrow" w:hAnsi="Arial Narrow"/>
          <w:sz w:val="20"/>
        </w:rPr>
        <w:t>-PO-</w:t>
      </w:r>
      <w:r>
        <w:rPr>
          <w:rFonts w:ascii="Arial Narrow" w:hAnsi="Arial Narrow"/>
          <w:sz w:val="20"/>
        </w:rPr>
        <w:t>AG</w:t>
      </w:r>
      <w:r w:rsidRPr="00DA1183">
        <w:rPr>
          <w:rFonts w:ascii="Arial Narrow" w:hAnsi="Arial Narrow"/>
          <w:sz w:val="20"/>
        </w:rPr>
        <w:t>-001</w:t>
      </w:r>
      <w:r>
        <w:rPr>
          <w:rFonts w:ascii="Arial Narrow" w:hAnsi="Arial Narrow"/>
          <w:sz w:val="20"/>
        </w:rPr>
        <w:t>-01</w:t>
      </w:r>
      <w:r>
        <w:rPr>
          <w:lang w:val="fr-FR"/>
        </w:rPr>
        <w:t xml:space="preserve"> </w:t>
      </w:r>
    </w:p>
    <w:p w14:paraId="619DEDB9" w14:textId="77777777" w:rsidR="004959D0" w:rsidRDefault="004959D0" w:rsidP="004959D0">
      <w:pPr>
        <w:pStyle w:val="Piedepgina"/>
        <w:ind w:left="720"/>
        <w:rPr>
          <w:lang w:val="fr-FR"/>
        </w:rPr>
      </w:pPr>
    </w:p>
    <w:p w14:paraId="02B5BF75" w14:textId="77777777" w:rsidR="004959D0" w:rsidRPr="006A4FAF" w:rsidRDefault="004959D0" w:rsidP="00817609">
      <w:pPr>
        <w:pStyle w:val="Prrafodelista"/>
        <w:numPr>
          <w:ilvl w:val="0"/>
          <w:numId w:val="37"/>
        </w:numPr>
        <w:spacing w:after="0" w:line="240" w:lineRule="auto"/>
        <w:rPr>
          <w:b/>
          <w:sz w:val="26"/>
          <w:lang w:val="fr-FR"/>
        </w:rPr>
      </w:pPr>
      <w:r>
        <w:rPr>
          <w:b/>
          <w:sz w:val="26"/>
          <w:lang w:val="fr-FR"/>
        </w:rPr>
        <w:t>Historial de cambios.</w:t>
      </w:r>
    </w:p>
    <w:p w14:paraId="117E988A" w14:textId="77777777" w:rsidR="004959D0" w:rsidRDefault="004959D0" w:rsidP="004959D0">
      <w:pPr>
        <w:pStyle w:val="Piedepgina"/>
        <w:ind w:left="720"/>
        <w:rPr>
          <w:lang w:val="fr-FR"/>
        </w:rPr>
      </w:pPr>
      <w:r>
        <w:rPr>
          <w:lang w:val="fr-FR"/>
        </w:rPr>
        <w:t xml:space="preserve">Describir </w:t>
      </w:r>
    </w:p>
    <w:p w14:paraId="40AE9FFB" w14:textId="77777777" w:rsidR="004959D0" w:rsidRDefault="004959D0" w:rsidP="004959D0">
      <w:pPr>
        <w:ind w:left="1080" w:hanging="547"/>
        <w:rPr>
          <w:snapToGrid w:val="0"/>
          <w:szCs w:val="0"/>
          <w:u w:color="000000"/>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6"/>
        <w:gridCol w:w="2827"/>
        <w:gridCol w:w="1794"/>
        <w:gridCol w:w="1805"/>
        <w:gridCol w:w="1822"/>
      </w:tblGrid>
      <w:tr w:rsidR="004959D0" w14:paraId="2840D20A" w14:textId="77777777" w:rsidTr="00BA5DA1">
        <w:tc>
          <w:tcPr>
            <w:tcW w:w="843" w:type="dxa"/>
          </w:tcPr>
          <w:p w14:paraId="063C335C" w14:textId="77777777" w:rsidR="004959D0" w:rsidRDefault="004959D0" w:rsidP="00BA5DA1">
            <w:pPr>
              <w:jc w:val="center"/>
              <w:rPr>
                <w:b/>
                <w:bCs/>
                <w:sz w:val="20"/>
                <w:lang w:val="fr-FR"/>
              </w:rPr>
            </w:pPr>
            <w:r>
              <w:rPr>
                <w:b/>
                <w:bCs/>
                <w:sz w:val="20"/>
                <w:lang w:val="fr-FR"/>
              </w:rPr>
              <w:t>REV :</w:t>
            </w:r>
          </w:p>
        </w:tc>
        <w:tc>
          <w:tcPr>
            <w:tcW w:w="3217" w:type="dxa"/>
          </w:tcPr>
          <w:p w14:paraId="4E8AF55C" w14:textId="77777777" w:rsidR="004959D0" w:rsidRDefault="004959D0" w:rsidP="00BA5DA1">
            <w:pPr>
              <w:jc w:val="center"/>
              <w:rPr>
                <w:b/>
                <w:bCs/>
                <w:sz w:val="20"/>
                <w:lang w:val="fr-FR"/>
              </w:rPr>
            </w:pPr>
            <w:r>
              <w:rPr>
                <w:b/>
                <w:bCs/>
                <w:sz w:val="20"/>
                <w:lang w:val="fr-FR"/>
              </w:rPr>
              <w:t>Descripción del Cambio :</w:t>
            </w:r>
          </w:p>
        </w:tc>
        <w:tc>
          <w:tcPr>
            <w:tcW w:w="2030" w:type="dxa"/>
          </w:tcPr>
          <w:p w14:paraId="43F3B951" w14:textId="77777777" w:rsidR="004959D0" w:rsidRDefault="004959D0" w:rsidP="00BA5DA1">
            <w:pPr>
              <w:jc w:val="center"/>
              <w:rPr>
                <w:b/>
                <w:bCs/>
                <w:sz w:val="20"/>
                <w:lang w:val="fr-FR"/>
              </w:rPr>
            </w:pPr>
            <w:r>
              <w:rPr>
                <w:b/>
                <w:bCs/>
                <w:sz w:val="20"/>
                <w:lang w:val="fr-FR"/>
              </w:rPr>
              <w:t>Fecha :</w:t>
            </w:r>
          </w:p>
        </w:tc>
        <w:tc>
          <w:tcPr>
            <w:tcW w:w="2031" w:type="dxa"/>
          </w:tcPr>
          <w:p w14:paraId="78192BAB" w14:textId="77777777" w:rsidR="004959D0" w:rsidRDefault="004959D0" w:rsidP="00BA5DA1">
            <w:pPr>
              <w:jc w:val="center"/>
              <w:rPr>
                <w:b/>
                <w:bCs/>
                <w:sz w:val="20"/>
                <w:lang w:val="fr-FR"/>
              </w:rPr>
            </w:pPr>
            <w:r>
              <w:rPr>
                <w:b/>
                <w:bCs/>
                <w:sz w:val="20"/>
                <w:lang w:val="fr-FR"/>
              </w:rPr>
              <w:t>Emitió :</w:t>
            </w:r>
          </w:p>
        </w:tc>
        <w:tc>
          <w:tcPr>
            <w:tcW w:w="2031" w:type="dxa"/>
          </w:tcPr>
          <w:p w14:paraId="78AD37C1" w14:textId="77777777" w:rsidR="004959D0" w:rsidRDefault="004959D0" w:rsidP="00BA5DA1">
            <w:pPr>
              <w:jc w:val="center"/>
              <w:rPr>
                <w:b/>
                <w:bCs/>
                <w:sz w:val="20"/>
                <w:lang w:val="fr-FR"/>
              </w:rPr>
            </w:pPr>
            <w:r>
              <w:rPr>
                <w:b/>
                <w:bCs/>
                <w:sz w:val="20"/>
                <w:lang w:val="fr-FR"/>
              </w:rPr>
              <w:t>Aprobó :</w:t>
            </w:r>
          </w:p>
        </w:tc>
      </w:tr>
      <w:tr w:rsidR="004959D0" w14:paraId="4C918645" w14:textId="77777777" w:rsidTr="003C3ACD">
        <w:trPr>
          <w:trHeight w:val="270"/>
        </w:trPr>
        <w:tc>
          <w:tcPr>
            <w:tcW w:w="843" w:type="dxa"/>
          </w:tcPr>
          <w:p w14:paraId="59C684E6" w14:textId="77777777" w:rsidR="004959D0" w:rsidRDefault="004959D0" w:rsidP="00BA5DA1">
            <w:pPr>
              <w:jc w:val="center"/>
              <w:rPr>
                <w:sz w:val="20"/>
                <w:lang w:val="fr-FR"/>
              </w:rPr>
            </w:pPr>
          </w:p>
        </w:tc>
        <w:tc>
          <w:tcPr>
            <w:tcW w:w="3217" w:type="dxa"/>
          </w:tcPr>
          <w:p w14:paraId="2FE55F65" w14:textId="77777777" w:rsidR="004959D0" w:rsidRDefault="004959D0" w:rsidP="00BA5DA1">
            <w:pPr>
              <w:jc w:val="center"/>
              <w:rPr>
                <w:sz w:val="20"/>
                <w:lang w:val="fr-FR"/>
              </w:rPr>
            </w:pPr>
          </w:p>
        </w:tc>
        <w:tc>
          <w:tcPr>
            <w:tcW w:w="2030" w:type="dxa"/>
          </w:tcPr>
          <w:p w14:paraId="0D89787E" w14:textId="77777777" w:rsidR="004959D0" w:rsidRDefault="004959D0" w:rsidP="00BA5DA1">
            <w:pPr>
              <w:jc w:val="center"/>
              <w:rPr>
                <w:sz w:val="20"/>
                <w:lang w:val="fr-FR"/>
              </w:rPr>
            </w:pPr>
          </w:p>
        </w:tc>
        <w:tc>
          <w:tcPr>
            <w:tcW w:w="2031" w:type="dxa"/>
          </w:tcPr>
          <w:p w14:paraId="6DE0223B" w14:textId="77777777" w:rsidR="004959D0" w:rsidRDefault="004959D0" w:rsidP="00BA5DA1">
            <w:pPr>
              <w:jc w:val="center"/>
              <w:rPr>
                <w:sz w:val="20"/>
                <w:lang w:val="fr-FR"/>
              </w:rPr>
            </w:pPr>
          </w:p>
        </w:tc>
        <w:tc>
          <w:tcPr>
            <w:tcW w:w="2031" w:type="dxa"/>
          </w:tcPr>
          <w:p w14:paraId="4A8E34EF" w14:textId="77777777" w:rsidR="004959D0" w:rsidRDefault="004959D0" w:rsidP="00BA5DA1">
            <w:pPr>
              <w:jc w:val="center"/>
              <w:rPr>
                <w:sz w:val="20"/>
                <w:lang w:val="fr-FR"/>
              </w:rPr>
            </w:pPr>
          </w:p>
        </w:tc>
      </w:tr>
    </w:tbl>
    <w:p w14:paraId="05D8EFEB" w14:textId="7A14B2F1" w:rsidR="004959D0" w:rsidRDefault="004959D0" w:rsidP="004959D0"/>
    <w:p w14:paraId="0721B4A6" w14:textId="77777777" w:rsidR="00530A41" w:rsidRDefault="00530A41" w:rsidP="004959D0"/>
    <w:sectPr w:rsidR="00530A41" w:rsidSect="00923625">
      <w:footerReference w:type="default" r:id="rId3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69DA7" w14:textId="77777777" w:rsidR="00A545E7" w:rsidRDefault="00A545E7" w:rsidP="001679DE">
      <w:pPr>
        <w:spacing w:after="0" w:line="240" w:lineRule="auto"/>
      </w:pPr>
      <w:r>
        <w:separator/>
      </w:r>
    </w:p>
  </w:endnote>
  <w:endnote w:type="continuationSeparator" w:id="0">
    <w:p w14:paraId="47BD0CDB" w14:textId="77777777" w:rsidR="00A545E7" w:rsidRDefault="00A545E7" w:rsidP="00167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2562995"/>
      <w:docPartObj>
        <w:docPartGallery w:val="Page Numbers (Bottom of Page)"/>
        <w:docPartUnique/>
      </w:docPartObj>
    </w:sdtPr>
    <w:sdtEndPr/>
    <w:sdtContent>
      <w:p w14:paraId="6C32D46C" w14:textId="6FCDA50E" w:rsidR="003E556B" w:rsidRDefault="003E556B">
        <w:pPr>
          <w:pStyle w:val="Piedepgina"/>
          <w:jc w:val="right"/>
        </w:pPr>
        <w:r>
          <w:fldChar w:fldCharType="begin"/>
        </w:r>
        <w:r>
          <w:instrText>PAGE   \* MERGEFORMAT</w:instrText>
        </w:r>
        <w:r>
          <w:fldChar w:fldCharType="separate"/>
        </w:r>
        <w:r>
          <w:rPr>
            <w:lang w:val="es-ES"/>
          </w:rPr>
          <w:t>2</w:t>
        </w:r>
        <w:r>
          <w:fldChar w:fldCharType="end"/>
        </w:r>
      </w:p>
    </w:sdtContent>
  </w:sdt>
  <w:p w14:paraId="196FA6E6" w14:textId="77777777" w:rsidR="003E556B" w:rsidRDefault="003E556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581637"/>
      <w:docPartObj>
        <w:docPartGallery w:val="Page Numbers (Bottom of Page)"/>
        <w:docPartUnique/>
      </w:docPartObj>
    </w:sdtPr>
    <w:sdtEndPr/>
    <w:sdtContent>
      <w:p w14:paraId="6F117BE8" w14:textId="73A4532B" w:rsidR="00495732" w:rsidRDefault="00495732">
        <w:pPr>
          <w:pStyle w:val="Piedepgina"/>
          <w:jc w:val="right"/>
        </w:pPr>
        <w:r>
          <w:fldChar w:fldCharType="begin"/>
        </w:r>
        <w:r>
          <w:instrText>PAGE   \* MERGEFORMAT</w:instrText>
        </w:r>
        <w:r>
          <w:fldChar w:fldCharType="separate"/>
        </w:r>
        <w:r w:rsidR="009D3B58" w:rsidRPr="009D3B58">
          <w:rPr>
            <w:noProof/>
            <w:lang w:val="es-ES"/>
          </w:rPr>
          <w:t>37</w:t>
        </w:r>
        <w:r>
          <w:fldChar w:fldCharType="end"/>
        </w:r>
      </w:p>
    </w:sdtContent>
  </w:sdt>
  <w:p w14:paraId="53351C7B" w14:textId="77777777" w:rsidR="00495732" w:rsidRDefault="0049573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9C439" w14:textId="77777777" w:rsidR="00A545E7" w:rsidRDefault="00A545E7" w:rsidP="001679DE">
      <w:pPr>
        <w:spacing w:after="0" w:line="240" w:lineRule="auto"/>
      </w:pPr>
      <w:r>
        <w:separator/>
      </w:r>
    </w:p>
  </w:footnote>
  <w:footnote w:type="continuationSeparator" w:id="0">
    <w:p w14:paraId="52D895A8" w14:textId="77777777" w:rsidR="00A545E7" w:rsidRDefault="00A545E7" w:rsidP="001679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EABBA" w14:textId="62A4DE68" w:rsidR="003E556B" w:rsidRDefault="003E556B">
    <w:pPr>
      <w:pStyle w:val="Encabezado"/>
      <w:jc w:val="right"/>
    </w:pPr>
  </w:p>
  <w:p w14:paraId="45ACAC11" w14:textId="77777777" w:rsidR="003E556B" w:rsidRDefault="003E556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04B7D"/>
    <w:multiLevelType w:val="multilevel"/>
    <w:tmpl w:val="10DC4306"/>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1375B36"/>
    <w:multiLevelType w:val="hybridMultilevel"/>
    <w:tmpl w:val="24AE9382"/>
    <w:lvl w:ilvl="0" w:tplc="080A000F">
      <w:start w:val="1"/>
      <w:numFmt w:val="decimal"/>
      <w:lvlText w:val="%1."/>
      <w:lvlJc w:val="left"/>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B07141"/>
    <w:multiLevelType w:val="multilevel"/>
    <w:tmpl w:val="7EE20F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FB1333"/>
    <w:multiLevelType w:val="hybridMultilevel"/>
    <w:tmpl w:val="A164EB38"/>
    <w:lvl w:ilvl="0" w:tplc="5E9A9D6C">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C636DAF"/>
    <w:multiLevelType w:val="hybridMultilevel"/>
    <w:tmpl w:val="44ECA6B8"/>
    <w:lvl w:ilvl="0" w:tplc="6104707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53673A6"/>
    <w:multiLevelType w:val="hybridMultilevel"/>
    <w:tmpl w:val="D2E07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0A0F06"/>
    <w:multiLevelType w:val="multilevel"/>
    <w:tmpl w:val="339A02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AA3171F"/>
    <w:multiLevelType w:val="multilevel"/>
    <w:tmpl w:val="FFE23392"/>
    <w:lvl w:ilvl="0">
      <w:start w:val="1"/>
      <w:numFmt w:val="decimal"/>
      <w:lvlText w:val="%1."/>
      <w:lvlJc w:val="left"/>
      <w:pPr>
        <w:ind w:left="1065" w:hanging="705"/>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F594E52"/>
    <w:multiLevelType w:val="hybridMultilevel"/>
    <w:tmpl w:val="8E04D37C"/>
    <w:lvl w:ilvl="0" w:tplc="0C0A000F">
      <w:start w:val="6"/>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20F45839"/>
    <w:multiLevelType w:val="hybridMultilevel"/>
    <w:tmpl w:val="B53E8540"/>
    <w:lvl w:ilvl="0" w:tplc="6104707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33E407A"/>
    <w:multiLevelType w:val="multilevel"/>
    <w:tmpl w:val="9D706740"/>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D3A3BB1"/>
    <w:multiLevelType w:val="hybridMultilevel"/>
    <w:tmpl w:val="53508DD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0881D4F"/>
    <w:multiLevelType w:val="hybridMultilevel"/>
    <w:tmpl w:val="3B8E1BD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1D3268C"/>
    <w:multiLevelType w:val="multilevel"/>
    <w:tmpl w:val="B9349308"/>
    <w:lvl w:ilvl="0">
      <w:start w:val="1"/>
      <w:numFmt w:val="decimal"/>
      <w:lvlText w:val="%1."/>
      <w:lvlJc w:val="left"/>
      <w:pPr>
        <w:ind w:left="792" w:hanging="360"/>
      </w:pPr>
      <w:rPr>
        <w:rFonts w:ascii="Arial" w:hAnsi="Arial" w:hint="default"/>
        <w:sz w:val="24"/>
      </w:rPr>
    </w:lvl>
    <w:lvl w:ilvl="1">
      <w:start w:val="1"/>
      <w:numFmt w:val="decimal"/>
      <w:isLgl/>
      <w:lvlText w:val="%1.%2."/>
      <w:lvlJc w:val="left"/>
      <w:pPr>
        <w:ind w:left="720" w:hanging="72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592" w:hanging="2160"/>
      </w:pPr>
      <w:rPr>
        <w:rFonts w:hint="default"/>
      </w:rPr>
    </w:lvl>
  </w:abstractNum>
  <w:abstractNum w:abstractNumId="14" w15:restartNumberingAfterBreak="0">
    <w:nsid w:val="342C485B"/>
    <w:multiLevelType w:val="hybridMultilevel"/>
    <w:tmpl w:val="28FA63AA"/>
    <w:lvl w:ilvl="0" w:tplc="080A000F">
      <w:start w:val="1"/>
      <w:numFmt w:val="decimal"/>
      <w:lvlText w:val="%1."/>
      <w:lvlJc w:val="left"/>
      <w:pPr>
        <w:ind w:left="720" w:hanging="360"/>
      </w:pPr>
    </w:lvl>
    <w:lvl w:ilvl="1" w:tplc="FFFFFFFF" w:tentative="1">
      <w:start w:val="1"/>
      <w:numFmt w:val="lowerLetter"/>
      <w:lvlText w:val="%2."/>
      <w:lvlJc w:val="left"/>
      <w:pPr>
        <w:ind w:left="3959" w:hanging="360"/>
      </w:pPr>
    </w:lvl>
    <w:lvl w:ilvl="2" w:tplc="FFFFFFFF" w:tentative="1">
      <w:start w:val="1"/>
      <w:numFmt w:val="lowerRoman"/>
      <w:lvlText w:val="%3."/>
      <w:lvlJc w:val="right"/>
      <w:pPr>
        <w:ind w:left="4679" w:hanging="180"/>
      </w:pPr>
    </w:lvl>
    <w:lvl w:ilvl="3" w:tplc="FFFFFFFF" w:tentative="1">
      <w:start w:val="1"/>
      <w:numFmt w:val="decimal"/>
      <w:lvlText w:val="%4."/>
      <w:lvlJc w:val="left"/>
      <w:pPr>
        <w:ind w:left="5399" w:hanging="360"/>
      </w:pPr>
    </w:lvl>
    <w:lvl w:ilvl="4" w:tplc="FFFFFFFF" w:tentative="1">
      <w:start w:val="1"/>
      <w:numFmt w:val="lowerLetter"/>
      <w:lvlText w:val="%5."/>
      <w:lvlJc w:val="left"/>
      <w:pPr>
        <w:ind w:left="6119" w:hanging="360"/>
      </w:pPr>
    </w:lvl>
    <w:lvl w:ilvl="5" w:tplc="FFFFFFFF" w:tentative="1">
      <w:start w:val="1"/>
      <w:numFmt w:val="lowerRoman"/>
      <w:lvlText w:val="%6."/>
      <w:lvlJc w:val="right"/>
      <w:pPr>
        <w:ind w:left="6839" w:hanging="180"/>
      </w:pPr>
    </w:lvl>
    <w:lvl w:ilvl="6" w:tplc="FFFFFFFF" w:tentative="1">
      <w:start w:val="1"/>
      <w:numFmt w:val="decimal"/>
      <w:lvlText w:val="%7."/>
      <w:lvlJc w:val="left"/>
      <w:pPr>
        <w:ind w:left="7559" w:hanging="360"/>
      </w:pPr>
    </w:lvl>
    <w:lvl w:ilvl="7" w:tplc="FFFFFFFF" w:tentative="1">
      <w:start w:val="1"/>
      <w:numFmt w:val="lowerLetter"/>
      <w:lvlText w:val="%8."/>
      <w:lvlJc w:val="left"/>
      <w:pPr>
        <w:ind w:left="8279" w:hanging="360"/>
      </w:pPr>
    </w:lvl>
    <w:lvl w:ilvl="8" w:tplc="FFFFFFFF" w:tentative="1">
      <w:start w:val="1"/>
      <w:numFmt w:val="lowerRoman"/>
      <w:lvlText w:val="%9."/>
      <w:lvlJc w:val="right"/>
      <w:pPr>
        <w:ind w:left="8999" w:hanging="180"/>
      </w:pPr>
    </w:lvl>
  </w:abstractNum>
  <w:abstractNum w:abstractNumId="15" w15:restartNumberingAfterBreak="0">
    <w:nsid w:val="353A1F5E"/>
    <w:multiLevelType w:val="multilevel"/>
    <w:tmpl w:val="1A14D70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367852E0"/>
    <w:multiLevelType w:val="multilevel"/>
    <w:tmpl w:val="5DA889E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D54047B"/>
    <w:multiLevelType w:val="multilevel"/>
    <w:tmpl w:val="A6942C5C"/>
    <w:lvl w:ilvl="0">
      <w:start w:val="1"/>
      <w:numFmt w:val="decimal"/>
      <w:lvlText w:val="%1."/>
      <w:lvlJc w:val="left"/>
      <w:pPr>
        <w:ind w:left="1065" w:hanging="70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3DB17682"/>
    <w:multiLevelType w:val="multilevel"/>
    <w:tmpl w:val="9D706740"/>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89836FC"/>
    <w:multiLevelType w:val="hybridMultilevel"/>
    <w:tmpl w:val="54B06D5E"/>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EF962B7"/>
    <w:multiLevelType w:val="hybridMultilevel"/>
    <w:tmpl w:val="FB3CB828"/>
    <w:lvl w:ilvl="0" w:tplc="0C0A000F">
      <w:start w:val="1"/>
      <w:numFmt w:val="decimal"/>
      <w:lvlText w:val="%1."/>
      <w:lvlJc w:val="left"/>
      <w:pPr>
        <w:ind w:left="360" w:hanging="360"/>
      </w:pPr>
      <w:rPr>
        <w:rFonts w:hint="default"/>
      </w:rPr>
    </w:lvl>
    <w:lvl w:ilvl="1" w:tplc="0C0A000F">
      <w:start w:val="1"/>
      <w:numFmt w:val="decimal"/>
      <w:lvlText w:val="%2."/>
      <w:lvlJc w:val="left"/>
      <w:pPr>
        <w:ind w:left="643"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15:restartNumberingAfterBreak="0">
    <w:nsid w:val="51BA0F6A"/>
    <w:multiLevelType w:val="hybridMultilevel"/>
    <w:tmpl w:val="0F601DD8"/>
    <w:lvl w:ilvl="0" w:tplc="6104707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47E1C0F"/>
    <w:multiLevelType w:val="hybridMultilevel"/>
    <w:tmpl w:val="FAE4C5A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5334ACB"/>
    <w:multiLevelType w:val="hybridMultilevel"/>
    <w:tmpl w:val="40CC53D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6F40B48"/>
    <w:multiLevelType w:val="multilevel"/>
    <w:tmpl w:val="10DC4306"/>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7F75615"/>
    <w:multiLevelType w:val="multilevel"/>
    <w:tmpl w:val="9D706740"/>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8306028"/>
    <w:multiLevelType w:val="hybridMultilevel"/>
    <w:tmpl w:val="70063240"/>
    <w:lvl w:ilvl="0" w:tplc="6104707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84523C1"/>
    <w:multiLevelType w:val="multilevel"/>
    <w:tmpl w:val="E0804630"/>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4671E7"/>
    <w:multiLevelType w:val="hybridMultilevel"/>
    <w:tmpl w:val="E79E40EA"/>
    <w:lvl w:ilvl="0" w:tplc="C5583B12">
      <w:start w:val="1"/>
      <w:numFmt w:val="decimal"/>
      <w:lvlText w:val="%1."/>
      <w:lvlJc w:val="left"/>
      <w:pPr>
        <w:ind w:left="720" w:hanging="360"/>
      </w:pPr>
      <w:rPr>
        <w:rFonts w:ascii="Arial" w:hAnsi="Arial" w:cs="Arial" w:hint="default"/>
        <w:b w:val="0"/>
        <w:color w:val="000000" w:themeColor="text1"/>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0B017C3"/>
    <w:multiLevelType w:val="hybridMultilevel"/>
    <w:tmpl w:val="E9E4582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23E22E7"/>
    <w:multiLevelType w:val="multilevel"/>
    <w:tmpl w:val="3C98FF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4E90195"/>
    <w:multiLevelType w:val="hybridMultilevel"/>
    <w:tmpl w:val="CEE84CD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6B69583B"/>
    <w:multiLevelType w:val="hybridMultilevel"/>
    <w:tmpl w:val="3FEA69D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1DF35A5"/>
    <w:multiLevelType w:val="hybridMultilevel"/>
    <w:tmpl w:val="A192D07A"/>
    <w:lvl w:ilvl="0" w:tplc="5F04A746">
      <w:start w:val="1"/>
      <w:numFmt w:val="decimal"/>
      <w:lvlText w:val="%1."/>
      <w:lvlJc w:val="left"/>
      <w:pPr>
        <w:ind w:left="1755" w:hanging="360"/>
      </w:pPr>
      <w:rPr>
        <w:rFonts w:hint="default"/>
      </w:rPr>
    </w:lvl>
    <w:lvl w:ilvl="1" w:tplc="0C0A0019" w:tentative="1">
      <w:start w:val="1"/>
      <w:numFmt w:val="lowerLetter"/>
      <w:lvlText w:val="%2."/>
      <w:lvlJc w:val="left"/>
      <w:pPr>
        <w:ind w:left="2475" w:hanging="360"/>
      </w:pPr>
    </w:lvl>
    <w:lvl w:ilvl="2" w:tplc="0C0A001B" w:tentative="1">
      <w:start w:val="1"/>
      <w:numFmt w:val="lowerRoman"/>
      <w:lvlText w:val="%3."/>
      <w:lvlJc w:val="right"/>
      <w:pPr>
        <w:ind w:left="3195" w:hanging="180"/>
      </w:pPr>
    </w:lvl>
    <w:lvl w:ilvl="3" w:tplc="0C0A000F" w:tentative="1">
      <w:start w:val="1"/>
      <w:numFmt w:val="decimal"/>
      <w:lvlText w:val="%4."/>
      <w:lvlJc w:val="left"/>
      <w:pPr>
        <w:ind w:left="3915" w:hanging="360"/>
      </w:pPr>
    </w:lvl>
    <w:lvl w:ilvl="4" w:tplc="0C0A0019" w:tentative="1">
      <w:start w:val="1"/>
      <w:numFmt w:val="lowerLetter"/>
      <w:lvlText w:val="%5."/>
      <w:lvlJc w:val="left"/>
      <w:pPr>
        <w:ind w:left="4635" w:hanging="360"/>
      </w:pPr>
    </w:lvl>
    <w:lvl w:ilvl="5" w:tplc="0C0A001B" w:tentative="1">
      <w:start w:val="1"/>
      <w:numFmt w:val="lowerRoman"/>
      <w:lvlText w:val="%6."/>
      <w:lvlJc w:val="right"/>
      <w:pPr>
        <w:ind w:left="5355" w:hanging="180"/>
      </w:pPr>
    </w:lvl>
    <w:lvl w:ilvl="6" w:tplc="0C0A000F" w:tentative="1">
      <w:start w:val="1"/>
      <w:numFmt w:val="decimal"/>
      <w:lvlText w:val="%7."/>
      <w:lvlJc w:val="left"/>
      <w:pPr>
        <w:ind w:left="6075" w:hanging="360"/>
      </w:pPr>
    </w:lvl>
    <w:lvl w:ilvl="7" w:tplc="0C0A0019" w:tentative="1">
      <w:start w:val="1"/>
      <w:numFmt w:val="lowerLetter"/>
      <w:lvlText w:val="%8."/>
      <w:lvlJc w:val="left"/>
      <w:pPr>
        <w:ind w:left="6795" w:hanging="360"/>
      </w:pPr>
    </w:lvl>
    <w:lvl w:ilvl="8" w:tplc="0C0A001B" w:tentative="1">
      <w:start w:val="1"/>
      <w:numFmt w:val="lowerRoman"/>
      <w:lvlText w:val="%9."/>
      <w:lvlJc w:val="right"/>
      <w:pPr>
        <w:ind w:left="7515" w:hanging="180"/>
      </w:pPr>
    </w:lvl>
  </w:abstractNum>
  <w:abstractNum w:abstractNumId="34" w15:restartNumberingAfterBreak="0">
    <w:nsid w:val="725A460F"/>
    <w:multiLevelType w:val="multilevel"/>
    <w:tmpl w:val="FFE23392"/>
    <w:lvl w:ilvl="0">
      <w:start w:val="1"/>
      <w:numFmt w:val="decimal"/>
      <w:lvlText w:val="%1."/>
      <w:lvlJc w:val="left"/>
      <w:pPr>
        <w:ind w:left="1065" w:hanging="705"/>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742D23E8"/>
    <w:multiLevelType w:val="hybridMultilevel"/>
    <w:tmpl w:val="5DDAC894"/>
    <w:lvl w:ilvl="0" w:tplc="520C10D0">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77B78DE"/>
    <w:multiLevelType w:val="hybridMultilevel"/>
    <w:tmpl w:val="709EE5CA"/>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37" w15:restartNumberingAfterBreak="0">
    <w:nsid w:val="7AC65B6A"/>
    <w:multiLevelType w:val="hybridMultilevel"/>
    <w:tmpl w:val="99C2149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AE27052"/>
    <w:multiLevelType w:val="hybridMultilevel"/>
    <w:tmpl w:val="A81CDD7A"/>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num w:numId="1">
    <w:abstractNumId w:val="29"/>
  </w:num>
  <w:num w:numId="2">
    <w:abstractNumId w:val="32"/>
  </w:num>
  <w:num w:numId="3">
    <w:abstractNumId w:val="31"/>
  </w:num>
  <w:num w:numId="4">
    <w:abstractNumId w:val="3"/>
  </w:num>
  <w:num w:numId="5">
    <w:abstractNumId w:val="25"/>
  </w:num>
  <w:num w:numId="6">
    <w:abstractNumId w:val="10"/>
  </w:num>
  <w:num w:numId="7">
    <w:abstractNumId w:val="17"/>
  </w:num>
  <w:num w:numId="8">
    <w:abstractNumId w:val="18"/>
  </w:num>
  <w:num w:numId="9">
    <w:abstractNumId w:val="34"/>
  </w:num>
  <w:num w:numId="10">
    <w:abstractNumId w:val="7"/>
  </w:num>
  <w:num w:numId="11">
    <w:abstractNumId w:val="24"/>
  </w:num>
  <w:num w:numId="12">
    <w:abstractNumId w:val="0"/>
  </w:num>
  <w:num w:numId="13">
    <w:abstractNumId w:val="38"/>
  </w:num>
  <w:num w:numId="14">
    <w:abstractNumId w:val="11"/>
  </w:num>
  <w:num w:numId="15">
    <w:abstractNumId w:val="22"/>
  </w:num>
  <w:num w:numId="16">
    <w:abstractNumId w:val="36"/>
  </w:num>
  <w:num w:numId="17">
    <w:abstractNumId w:val="37"/>
  </w:num>
  <w:num w:numId="18">
    <w:abstractNumId w:val="19"/>
  </w:num>
  <w:num w:numId="19">
    <w:abstractNumId w:val="2"/>
  </w:num>
  <w:num w:numId="20">
    <w:abstractNumId w:val="20"/>
  </w:num>
  <w:num w:numId="21">
    <w:abstractNumId w:val="12"/>
  </w:num>
  <w:num w:numId="22">
    <w:abstractNumId w:val="13"/>
  </w:num>
  <w:num w:numId="23">
    <w:abstractNumId w:val="27"/>
  </w:num>
  <w:num w:numId="24">
    <w:abstractNumId w:val="28"/>
  </w:num>
  <w:num w:numId="25">
    <w:abstractNumId w:val="16"/>
  </w:num>
  <w:num w:numId="26">
    <w:abstractNumId w:val="6"/>
  </w:num>
  <w:num w:numId="27">
    <w:abstractNumId w:val="30"/>
  </w:num>
  <w:num w:numId="28">
    <w:abstractNumId w:val="35"/>
  </w:num>
  <w:num w:numId="29">
    <w:abstractNumId w:val="8"/>
  </w:num>
  <w:num w:numId="30">
    <w:abstractNumId w:val="14"/>
  </w:num>
  <w:num w:numId="31">
    <w:abstractNumId w:val="26"/>
  </w:num>
  <w:num w:numId="32">
    <w:abstractNumId w:val="4"/>
  </w:num>
  <w:num w:numId="33">
    <w:abstractNumId w:val="9"/>
  </w:num>
  <w:num w:numId="34">
    <w:abstractNumId w:val="21"/>
  </w:num>
  <w:num w:numId="35">
    <w:abstractNumId w:val="23"/>
  </w:num>
  <w:num w:numId="36">
    <w:abstractNumId w:val="33"/>
  </w:num>
  <w:num w:numId="37">
    <w:abstractNumId w:val="15"/>
  </w:num>
  <w:num w:numId="38">
    <w:abstractNumId w:val="1"/>
  </w:num>
  <w:num w:numId="39">
    <w:abstractNumId w:val="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44E3"/>
    <w:rsid w:val="00014937"/>
    <w:rsid w:val="00016F40"/>
    <w:rsid w:val="00057CCC"/>
    <w:rsid w:val="00060234"/>
    <w:rsid w:val="000724A1"/>
    <w:rsid w:val="00087E48"/>
    <w:rsid w:val="00095480"/>
    <w:rsid w:val="000A2BDA"/>
    <w:rsid w:val="000E65C7"/>
    <w:rsid w:val="0010237D"/>
    <w:rsid w:val="00135271"/>
    <w:rsid w:val="001456C2"/>
    <w:rsid w:val="00160767"/>
    <w:rsid w:val="001634D1"/>
    <w:rsid w:val="001679DE"/>
    <w:rsid w:val="0017168B"/>
    <w:rsid w:val="00180A73"/>
    <w:rsid w:val="00190421"/>
    <w:rsid w:val="001A0B48"/>
    <w:rsid w:val="001B4387"/>
    <w:rsid w:val="001B5866"/>
    <w:rsid w:val="001B5E81"/>
    <w:rsid w:val="001C58C0"/>
    <w:rsid w:val="001D3F22"/>
    <w:rsid w:val="001E68E9"/>
    <w:rsid w:val="00200CF4"/>
    <w:rsid w:val="0020666D"/>
    <w:rsid w:val="00215A65"/>
    <w:rsid w:val="0022200E"/>
    <w:rsid w:val="0022591A"/>
    <w:rsid w:val="002259BB"/>
    <w:rsid w:val="002276DA"/>
    <w:rsid w:val="0025030B"/>
    <w:rsid w:val="002505C0"/>
    <w:rsid w:val="0025396A"/>
    <w:rsid w:val="00266C30"/>
    <w:rsid w:val="0027571D"/>
    <w:rsid w:val="0028586C"/>
    <w:rsid w:val="00291BA0"/>
    <w:rsid w:val="002A0B35"/>
    <w:rsid w:val="002B4D20"/>
    <w:rsid w:val="002C55BB"/>
    <w:rsid w:val="002D434D"/>
    <w:rsid w:val="002D6219"/>
    <w:rsid w:val="002F0B4E"/>
    <w:rsid w:val="002F334F"/>
    <w:rsid w:val="00307E75"/>
    <w:rsid w:val="0031558E"/>
    <w:rsid w:val="00326DFB"/>
    <w:rsid w:val="003444D9"/>
    <w:rsid w:val="0035100F"/>
    <w:rsid w:val="003603AF"/>
    <w:rsid w:val="00362904"/>
    <w:rsid w:val="00375179"/>
    <w:rsid w:val="00385CB9"/>
    <w:rsid w:val="003C3ACD"/>
    <w:rsid w:val="003C6B95"/>
    <w:rsid w:val="003E0CF0"/>
    <w:rsid w:val="003E556B"/>
    <w:rsid w:val="003F39F4"/>
    <w:rsid w:val="003F75CB"/>
    <w:rsid w:val="003F78B2"/>
    <w:rsid w:val="00404ADE"/>
    <w:rsid w:val="0040523F"/>
    <w:rsid w:val="00442ED2"/>
    <w:rsid w:val="00467A59"/>
    <w:rsid w:val="00495732"/>
    <w:rsid w:val="004959D0"/>
    <w:rsid w:val="004B76E7"/>
    <w:rsid w:val="004C02CE"/>
    <w:rsid w:val="004D194B"/>
    <w:rsid w:val="004D576F"/>
    <w:rsid w:val="004D7216"/>
    <w:rsid w:val="004E4E53"/>
    <w:rsid w:val="004E4E60"/>
    <w:rsid w:val="00504167"/>
    <w:rsid w:val="00522E86"/>
    <w:rsid w:val="00530A41"/>
    <w:rsid w:val="00530EF1"/>
    <w:rsid w:val="00532D3B"/>
    <w:rsid w:val="005545FC"/>
    <w:rsid w:val="00557B4F"/>
    <w:rsid w:val="00572249"/>
    <w:rsid w:val="005850FF"/>
    <w:rsid w:val="00594D78"/>
    <w:rsid w:val="005A0196"/>
    <w:rsid w:val="005A1F11"/>
    <w:rsid w:val="005C4D73"/>
    <w:rsid w:val="005D52E5"/>
    <w:rsid w:val="005D71FE"/>
    <w:rsid w:val="005F0414"/>
    <w:rsid w:val="005F7ECA"/>
    <w:rsid w:val="0060385E"/>
    <w:rsid w:val="00606AD7"/>
    <w:rsid w:val="006073F8"/>
    <w:rsid w:val="0061728D"/>
    <w:rsid w:val="00621132"/>
    <w:rsid w:val="00625111"/>
    <w:rsid w:val="00652E97"/>
    <w:rsid w:val="00655C9F"/>
    <w:rsid w:val="0065610F"/>
    <w:rsid w:val="0066594E"/>
    <w:rsid w:val="006758BB"/>
    <w:rsid w:val="006A4FAB"/>
    <w:rsid w:val="006B70C3"/>
    <w:rsid w:val="006D2DE6"/>
    <w:rsid w:val="006D64B6"/>
    <w:rsid w:val="006E3BC1"/>
    <w:rsid w:val="006F4C0A"/>
    <w:rsid w:val="006F7499"/>
    <w:rsid w:val="007061E4"/>
    <w:rsid w:val="007350DB"/>
    <w:rsid w:val="00741526"/>
    <w:rsid w:val="007518D6"/>
    <w:rsid w:val="0075388D"/>
    <w:rsid w:val="00756C0B"/>
    <w:rsid w:val="00760E80"/>
    <w:rsid w:val="00764E48"/>
    <w:rsid w:val="00766CEA"/>
    <w:rsid w:val="00792020"/>
    <w:rsid w:val="007A76DA"/>
    <w:rsid w:val="007B05B0"/>
    <w:rsid w:val="007C5699"/>
    <w:rsid w:val="007D3AF4"/>
    <w:rsid w:val="00800F29"/>
    <w:rsid w:val="00804155"/>
    <w:rsid w:val="008071F5"/>
    <w:rsid w:val="00812B67"/>
    <w:rsid w:val="00817609"/>
    <w:rsid w:val="00841439"/>
    <w:rsid w:val="0084242F"/>
    <w:rsid w:val="00866B95"/>
    <w:rsid w:val="008711B0"/>
    <w:rsid w:val="008711EC"/>
    <w:rsid w:val="00873321"/>
    <w:rsid w:val="00887375"/>
    <w:rsid w:val="00887C00"/>
    <w:rsid w:val="008A483A"/>
    <w:rsid w:val="008B5114"/>
    <w:rsid w:val="008F036B"/>
    <w:rsid w:val="008F2484"/>
    <w:rsid w:val="008F59EF"/>
    <w:rsid w:val="008F7294"/>
    <w:rsid w:val="00923625"/>
    <w:rsid w:val="00924DB9"/>
    <w:rsid w:val="00934B5B"/>
    <w:rsid w:val="00944D72"/>
    <w:rsid w:val="009479B4"/>
    <w:rsid w:val="00955C1A"/>
    <w:rsid w:val="00957A1F"/>
    <w:rsid w:val="0097028D"/>
    <w:rsid w:val="0098327D"/>
    <w:rsid w:val="009A612A"/>
    <w:rsid w:val="009A7DCE"/>
    <w:rsid w:val="009B25BB"/>
    <w:rsid w:val="009D3B58"/>
    <w:rsid w:val="009E352F"/>
    <w:rsid w:val="00A1611A"/>
    <w:rsid w:val="00A21B61"/>
    <w:rsid w:val="00A32230"/>
    <w:rsid w:val="00A545E7"/>
    <w:rsid w:val="00AA1643"/>
    <w:rsid w:val="00AA4B82"/>
    <w:rsid w:val="00AB1898"/>
    <w:rsid w:val="00AB6FFA"/>
    <w:rsid w:val="00AC0119"/>
    <w:rsid w:val="00AC3DA1"/>
    <w:rsid w:val="00AD6B6B"/>
    <w:rsid w:val="00AF05D7"/>
    <w:rsid w:val="00B069AA"/>
    <w:rsid w:val="00B202CA"/>
    <w:rsid w:val="00B21C45"/>
    <w:rsid w:val="00B22680"/>
    <w:rsid w:val="00B229AB"/>
    <w:rsid w:val="00B60C99"/>
    <w:rsid w:val="00B610FA"/>
    <w:rsid w:val="00B6279E"/>
    <w:rsid w:val="00B94554"/>
    <w:rsid w:val="00BA1440"/>
    <w:rsid w:val="00BB19F0"/>
    <w:rsid w:val="00BC068F"/>
    <w:rsid w:val="00BD3509"/>
    <w:rsid w:val="00BE3D55"/>
    <w:rsid w:val="00BE494C"/>
    <w:rsid w:val="00C0355A"/>
    <w:rsid w:val="00C1401C"/>
    <w:rsid w:val="00C26AD8"/>
    <w:rsid w:val="00C34ED8"/>
    <w:rsid w:val="00C37B00"/>
    <w:rsid w:val="00C478A7"/>
    <w:rsid w:val="00C63188"/>
    <w:rsid w:val="00C7015D"/>
    <w:rsid w:val="00C734BD"/>
    <w:rsid w:val="00C83C09"/>
    <w:rsid w:val="00C85ECD"/>
    <w:rsid w:val="00C87672"/>
    <w:rsid w:val="00CB0B10"/>
    <w:rsid w:val="00CD578B"/>
    <w:rsid w:val="00CE0A6C"/>
    <w:rsid w:val="00CF5955"/>
    <w:rsid w:val="00D03434"/>
    <w:rsid w:val="00D12941"/>
    <w:rsid w:val="00D13BC0"/>
    <w:rsid w:val="00D54C89"/>
    <w:rsid w:val="00D6518E"/>
    <w:rsid w:val="00D66B82"/>
    <w:rsid w:val="00D7379A"/>
    <w:rsid w:val="00D933A4"/>
    <w:rsid w:val="00DA1F24"/>
    <w:rsid w:val="00DB7F9A"/>
    <w:rsid w:val="00DC52BA"/>
    <w:rsid w:val="00DF0E32"/>
    <w:rsid w:val="00E01268"/>
    <w:rsid w:val="00E04F99"/>
    <w:rsid w:val="00E07306"/>
    <w:rsid w:val="00E20F78"/>
    <w:rsid w:val="00E21985"/>
    <w:rsid w:val="00E27767"/>
    <w:rsid w:val="00E27FDB"/>
    <w:rsid w:val="00E31099"/>
    <w:rsid w:val="00E47D72"/>
    <w:rsid w:val="00E559A6"/>
    <w:rsid w:val="00E565F2"/>
    <w:rsid w:val="00E615B8"/>
    <w:rsid w:val="00E67034"/>
    <w:rsid w:val="00E7269B"/>
    <w:rsid w:val="00E74A9F"/>
    <w:rsid w:val="00E83A01"/>
    <w:rsid w:val="00E85A99"/>
    <w:rsid w:val="00E93053"/>
    <w:rsid w:val="00EA58BF"/>
    <w:rsid w:val="00ED75D5"/>
    <w:rsid w:val="00EE41A4"/>
    <w:rsid w:val="00EE57FF"/>
    <w:rsid w:val="00EF1E31"/>
    <w:rsid w:val="00F0133E"/>
    <w:rsid w:val="00F12F12"/>
    <w:rsid w:val="00F344E3"/>
    <w:rsid w:val="00F44819"/>
    <w:rsid w:val="00F53223"/>
    <w:rsid w:val="00F610B7"/>
    <w:rsid w:val="00F65C0E"/>
    <w:rsid w:val="00F85423"/>
    <w:rsid w:val="00F94BAF"/>
    <w:rsid w:val="00F951BD"/>
    <w:rsid w:val="00FA1AA5"/>
    <w:rsid w:val="00FC08FC"/>
    <w:rsid w:val="00FD257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6E670"/>
  <w15:docId w15:val="{361ABA02-70A0-4E79-B848-89B4EBBF6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C99"/>
  </w:style>
  <w:style w:type="paragraph" w:styleId="Ttulo1">
    <w:name w:val="heading 1"/>
    <w:basedOn w:val="Normal"/>
    <w:next w:val="Normal"/>
    <w:link w:val="Ttulo1Car"/>
    <w:uiPriority w:val="9"/>
    <w:qFormat/>
    <w:rsid w:val="006E3BC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6E3BC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6E3BC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7015D"/>
    <w:pPr>
      <w:ind w:left="720"/>
      <w:contextualSpacing/>
    </w:pPr>
  </w:style>
  <w:style w:type="paragraph" w:styleId="Textodeglobo">
    <w:name w:val="Balloon Text"/>
    <w:basedOn w:val="Normal"/>
    <w:link w:val="TextodegloboCar"/>
    <w:uiPriority w:val="99"/>
    <w:semiHidden/>
    <w:unhideWhenUsed/>
    <w:rsid w:val="00C7015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7015D"/>
    <w:rPr>
      <w:rFonts w:ascii="Tahoma" w:hAnsi="Tahoma" w:cs="Tahoma"/>
      <w:sz w:val="16"/>
      <w:szCs w:val="16"/>
    </w:rPr>
  </w:style>
  <w:style w:type="table" w:styleId="Tablaconcuadrcula">
    <w:name w:val="Table Grid"/>
    <w:basedOn w:val="Tablanormal"/>
    <w:uiPriority w:val="59"/>
    <w:rsid w:val="00871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C34ED8"/>
    <w:pPr>
      <w:spacing w:before="100" w:after="100" w:line="240" w:lineRule="auto"/>
    </w:pPr>
    <w:rPr>
      <w:rFonts w:ascii="Times New Roman" w:eastAsia="Times New Roman" w:hAnsi="Times New Roman" w:cs="Times New Roman"/>
      <w:sz w:val="24"/>
      <w:szCs w:val="20"/>
      <w:lang w:val="en-US"/>
    </w:rPr>
  </w:style>
  <w:style w:type="character" w:customStyle="1" w:styleId="Ttulo1Car">
    <w:name w:val="Título 1 Car"/>
    <w:basedOn w:val="Fuentedeprrafopredeter"/>
    <w:link w:val="Ttulo1"/>
    <w:uiPriority w:val="9"/>
    <w:rsid w:val="006E3BC1"/>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6E3BC1"/>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6E3BC1"/>
    <w:rPr>
      <w:rFonts w:asciiTheme="majorHAnsi" w:eastAsiaTheme="majorEastAsia" w:hAnsiTheme="majorHAnsi" w:cstheme="majorBidi"/>
      <w:color w:val="243F60" w:themeColor="accent1" w:themeShade="7F"/>
      <w:sz w:val="24"/>
      <w:szCs w:val="24"/>
    </w:rPr>
  </w:style>
  <w:style w:type="paragraph" w:styleId="TDC1">
    <w:name w:val="toc 1"/>
    <w:basedOn w:val="Normal"/>
    <w:next w:val="Normal"/>
    <w:autoRedefine/>
    <w:uiPriority w:val="39"/>
    <w:unhideWhenUsed/>
    <w:rsid w:val="006E3BC1"/>
    <w:pPr>
      <w:spacing w:after="100"/>
    </w:pPr>
  </w:style>
  <w:style w:type="paragraph" w:styleId="TDC2">
    <w:name w:val="toc 2"/>
    <w:basedOn w:val="Normal"/>
    <w:next w:val="Normal"/>
    <w:autoRedefine/>
    <w:uiPriority w:val="39"/>
    <w:unhideWhenUsed/>
    <w:rsid w:val="006E3BC1"/>
    <w:pPr>
      <w:spacing w:after="100"/>
      <w:ind w:left="220"/>
    </w:pPr>
  </w:style>
  <w:style w:type="paragraph" w:styleId="TDC3">
    <w:name w:val="toc 3"/>
    <w:basedOn w:val="Normal"/>
    <w:next w:val="Normal"/>
    <w:autoRedefine/>
    <w:uiPriority w:val="39"/>
    <w:unhideWhenUsed/>
    <w:rsid w:val="006E3BC1"/>
    <w:pPr>
      <w:spacing w:after="100"/>
      <w:ind w:left="440"/>
    </w:pPr>
  </w:style>
  <w:style w:type="character" w:styleId="Hipervnculo">
    <w:name w:val="Hyperlink"/>
    <w:basedOn w:val="Fuentedeprrafopredeter"/>
    <w:uiPriority w:val="99"/>
    <w:unhideWhenUsed/>
    <w:rsid w:val="006E3BC1"/>
    <w:rPr>
      <w:color w:val="0000FF" w:themeColor="hyperlink"/>
      <w:u w:val="single"/>
    </w:rPr>
  </w:style>
  <w:style w:type="paragraph" w:styleId="Encabezado">
    <w:name w:val="header"/>
    <w:basedOn w:val="Normal"/>
    <w:link w:val="EncabezadoCar"/>
    <w:uiPriority w:val="99"/>
    <w:unhideWhenUsed/>
    <w:rsid w:val="00385CB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5CB9"/>
  </w:style>
  <w:style w:type="paragraph" w:styleId="Piedepgina">
    <w:name w:val="footer"/>
    <w:basedOn w:val="Normal"/>
    <w:link w:val="PiedepginaCar"/>
    <w:uiPriority w:val="99"/>
    <w:unhideWhenUsed/>
    <w:rsid w:val="00385CB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5CB9"/>
  </w:style>
  <w:style w:type="table" w:styleId="Listaclara-nfasis5">
    <w:name w:val="Light List Accent 5"/>
    <w:basedOn w:val="Tablanormal"/>
    <w:uiPriority w:val="61"/>
    <w:rsid w:val="00C63188"/>
    <w:pPr>
      <w:spacing w:after="0" w:line="240" w:lineRule="auto"/>
    </w:pPr>
    <w:rPr>
      <w:lang w:val="es-E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Header1">
    <w:name w:val="Header1"/>
    <w:basedOn w:val="Normal"/>
    <w:qFormat/>
    <w:rsid w:val="003C3ACD"/>
    <w:pPr>
      <w:spacing w:after="0" w:line="240" w:lineRule="auto"/>
      <w:ind w:left="720"/>
      <w:contextualSpacing/>
    </w:pPr>
    <w:rPr>
      <w:rFonts w:eastAsia="Times New Roman" w:cs="Times New Roman"/>
      <w:b/>
      <w:sz w:val="18"/>
      <w:szCs w:val="18"/>
    </w:rPr>
  </w:style>
  <w:style w:type="character" w:styleId="Mencinsinresolver">
    <w:name w:val="Unresolved Mention"/>
    <w:basedOn w:val="Fuentedeprrafopredeter"/>
    <w:uiPriority w:val="99"/>
    <w:semiHidden/>
    <w:unhideWhenUsed/>
    <w:rsid w:val="009B25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03443">
      <w:bodyDiv w:val="1"/>
      <w:marLeft w:val="0"/>
      <w:marRight w:val="0"/>
      <w:marTop w:val="0"/>
      <w:marBottom w:val="0"/>
      <w:divBdr>
        <w:top w:val="none" w:sz="0" w:space="0" w:color="auto"/>
        <w:left w:val="none" w:sz="0" w:space="0" w:color="auto"/>
        <w:bottom w:val="none" w:sz="0" w:space="0" w:color="auto"/>
        <w:right w:val="none" w:sz="0" w:space="0" w:color="auto"/>
      </w:divBdr>
    </w:div>
    <w:div w:id="1093631097">
      <w:bodyDiv w:val="1"/>
      <w:marLeft w:val="0"/>
      <w:marRight w:val="0"/>
      <w:marTop w:val="0"/>
      <w:marBottom w:val="0"/>
      <w:divBdr>
        <w:top w:val="none" w:sz="0" w:space="0" w:color="auto"/>
        <w:left w:val="none" w:sz="0" w:space="0" w:color="auto"/>
        <w:bottom w:val="none" w:sz="0" w:space="0" w:color="auto"/>
        <w:right w:val="none" w:sz="0" w:space="0" w:color="auto"/>
      </w:divBdr>
    </w:div>
    <w:div w:id="1142427601">
      <w:bodyDiv w:val="1"/>
      <w:marLeft w:val="0"/>
      <w:marRight w:val="0"/>
      <w:marTop w:val="0"/>
      <w:marBottom w:val="0"/>
      <w:divBdr>
        <w:top w:val="none" w:sz="0" w:space="0" w:color="auto"/>
        <w:left w:val="none" w:sz="0" w:space="0" w:color="auto"/>
        <w:bottom w:val="none" w:sz="0" w:space="0" w:color="auto"/>
        <w:right w:val="none" w:sz="0" w:space="0" w:color="auto"/>
      </w:divBdr>
    </w:div>
    <w:div w:id="1195004165">
      <w:bodyDiv w:val="1"/>
      <w:marLeft w:val="0"/>
      <w:marRight w:val="0"/>
      <w:marTop w:val="0"/>
      <w:marBottom w:val="0"/>
      <w:divBdr>
        <w:top w:val="none" w:sz="0" w:space="0" w:color="auto"/>
        <w:left w:val="none" w:sz="0" w:space="0" w:color="auto"/>
        <w:bottom w:val="none" w:sz="0" w:space="0" w:color="auto"/>
        <w:right w:val="none" w:sz="0" w:space="0" w:color="auto"/>
      </w:divBdr>
    </w:div>
    <w:div w:id="1441217988">
      <w:bodyDiv w:val="1"/>
      <w:marLeft w:val="0"/>
      <w:marRight w:val="0"/>
      <w:marTop w:val="0"/>
      <w:marBottom w:val="0"/>
      <w:divBdr>
        <w:top w:val="none" w:sz="0" w:space="0" w:color="auto"/>
        <w:left w:val="none" w:sz="0" w:space="0" w:color="auto"/>
        <w:bottom w:val="none" w:sz="0" w:space="0" w:color="auto"/>
        <w:right w:val="none" w:sz="0" w:space="0" w:color="auto"/>
      </w:divBdr>
    </w:div>
    <w:div w:id="1451166903">
      <w:bodyDiv w:val="1"/>
      <w:marLeft w:val="0"/>
      <w:marRight w:val="0"/>
      <w:marTop w:val="0"/>
      <w:marBottom w:val="0"/>
      <w:divBdr>
        <w:top w:val="none" w:sz="0" w:space="0" w:color="auto"/>
        <w:left w:val="none" w:sz="0" w:space="0" w:color="auto"/>
        <w:bottom w:val="none" w:sz="0" w:space="0" w:color="auto"/>
        <w:right w:val="none" w:sz="0" w:space="0" w:color="auto"/>
      </w:divBdr>
    </w:div>
    <w:div w:id="1636643697">
      <w:bodyDiv w:val="1"/>
      <w:marLeft w:val="0"/>
      <w:marRight w:val="0"/>
      <w:marTop w:val="0"/>
      <w:marBottom w:val="0"/>
      <w:divBdr>
        <w:top w:val="none" w:sz="0" w:space="0" w:color="auto"/>
        <w:left w:val="none" w:sz="0" w:space="0" w:color="auto"/>
        <w:bottom w:val="none" w:sz="0" w:space="0" w:color="auto"/>
        <w:right w:val="none" w:sz="0" w:space="0" w:color="auto"/>
      </w:divBdr>
    </w:div>
    <w:div w:id="1942489197">
      <w:bodyDiv w:val="1"/>
      <w:marLeft w:val="0"/>
      <w:marRight w:val="0"/>
      <w:marTop w:val="0"/>
      <w:marBottom w:val="0"/>
      <w:divBdr>
        <w:top w:val="none" w:sz="0" w:space="0" w:color="auto"/>
        <w:left w:val="none" w:sz="0" w:space="0" w:color="auto"/>
        <w:bottom w:val="none" w:sz="0" w:space="0" w:color="auto"/>
        <w:right w:val="none" w:sz="0" w:space="0" w:color="auto"/>
      </w:divBdr>
    </w:div>
    <w:div w:id="206517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diagramColors" Target="diagrams/colors1.xml"/><Relationship Id="rId26" Type="http://schemas.openxmlformats.org/officeDocument/2006/relationships/image" Target="media/image13.emf"/><Relationship Id="rId3" Type="http://schemas.openxmlformats.org/officeDocument/2006/relationships/styles" Target="styles.xml"/><Relationship Id="rId21" Type="http://schemas.openxmlformats.org/officeDocument/2006/relationships/hyperlink" Target="http://www.competitividad.org.mx"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diagramQuickStyle" Target="diagrams/quickStyle1.xml"/><Relationship Id="rId25" Type="http://schemas.openxmlformats.org/officeDocument/2006/relationships/image" Target="media/image12.emf"/><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image" Target="media/image8.jpeg"/><Relationship Id="rId29" Type="http://schemas.openxmlformats.org/officeDocument/2006/relationships/image" Target="media/image1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1.emf"/><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image" Target="media/image10.emf"/><Relationship Id="rId28" Type="http://schemas.openxmlformats.org/officeDocument/2006/relationships/image" Target="media/image15.emf"/><Relationship Id="rId36" Type="http://schemas.openxmlformats.org/officeDocument/2006/relationships/theme" Target="theme/theme1.xml"/><Relationship Id="rId10" Type="http://schemas.openxmlformats.org/officeDocument/2006/relationships/image" Target="media/image3.jpeg"/><Relationship Id="rId19" Type="http://schemas.microsoft.com/office/2007/relationships/diagramDrawing" Target="diagrams/drawing1.xml"/><Relationship Id="rId31" Type="http://schemas.openxmlformats.org/officeDocument/2006/relationships/image" Target="media/image18.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9.emf"/><Relationship Id="rId27" Type="http://schemas.openxmlformats.org/officeDocument/2006/relationships/image" Target="media/image14.emf"/><Relationship Id="rId30" Type="http://schemas.openxmlformats.org/officeDocument/2006/relationships/image" Target="media/image17.emf"/><Relationship Id="rId35"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15B463D-9CCE-4CD1-95A0-879E80F739BC}" type="doc">
      <dgm:prSet loTypeId="urn:microsoft.com/office/officeart/2005/8/layout/hList1" loCatId="list" qsTypeId="urn:microsoft.com/office/officeart/2005/8/quickstyle/3d4" qsCatId="3D" csTypeId="urn:microsoft.com/office/officeart/2005/8/colors/accent1_1" csCatId="accent1" phldr="1"/>
      <dgm:spPr/>
      <dgm:t>
        <a:bodyPr/>
        <a:lstStyle/>
        <a:p>
          <a:endParaRPr lang="es-ES"/>
        </a:p>
      </dgm:t>
    </dgm:pt>
    <dgm:pt modelId="{F1C806AD-1BA8-4A06-8C3F-154C45CFC9E2}">
      <dgm:prSet phldrT="[Texto]" custT="1"/>
      <dgm:spPr/>
      <dgm:t>
        <a:bodyPr/>
        <a:lstStyle/>
        <a:p>
          <a:r>
            <a:rPr lang="es-ES" sz="1200" b="1">
              <a:latin typeface="Arial" pitchFamily="34" charset="0"/>
              <a:cs typeface="Arial" pitchFamily="34" charset="0"/>
            </a:rPr>
            <a:t>Fortalezas</a:t>
          </a:r>
        </a:p>
      </dgm:t>
    </dgm:pt>
    <dgm:pt modelId="{FE48A490-2CBA-4DEA-8D47-3F883B9163FD}" type="parTrans" cxnId="{FBEF5A18-8C85-4AA2-9390-D8C70825ED3C}">
      <dgm:prSet/>
      <dgm:spPr/>
      <dgm:t>
        <a:bodyPr/>
        <a:lstStyle/>
        <a:p>
          <a:endParaRPr lang="es-ES" sz="1200">
            <a:latin typeface="Arial" pitchFamily="34" charset="0"/>
            <a:cs typeface="Arial" pitchFamily="34" charset="0"/>
          </a:endParaRPr>
        </a:p>
      </dgm:t>
    </dgm:pt>
    <dgm:pt modelId="{1A00BBBA-ACD5-4652-A74A-6B77D80FD541}" type="sibTrans" cxnId="{FBEF5A18-8C85-4AA2-9390-D8C70825ED3C}">
      <dgm:prSet/>
      <dgm:spPr/>
      <dgm:t>
        <a:bodyPr/>
        <a:lstStyle/>
        <a:p>
          <a:endParaRPr lang="es-ES" sz="1200">
            <a:latin typeface="Arial" pitchFamily="34" charset="0"/>
            <a:cs typeface="Arial" pitchFamily="34" charset="0"/>
          </a:endParaRPr>
        </a:p>
      </dgm:t>
    </dgm:pt>
    <dgm:pt modelId="{0A3C2F97-2BA7-400C-97AE-F004112342C8}">
      <dgm:prSet phldrT="[Texto]" custT="1"/>
      <dgm:spPr/>
      <dgm:t>
        <a:bodyPr/>
        <a:lstStyle/>
        <a:p>
          <a:r>
            <a:rPr lang="es-ES" sz="1100">
              <a:latin typeface="Arial" pitchFamily="34" charset="0"/>
              <a:cs typeface="Arial" pitchFamily="34" charset="0"/>
            </a:rPr>
            <a:t>Desarrollo de habilidades</a:t>
          </a:r>
        </a:p>
      </dgm:t>
    </dgm:pt>
    <dgm:pt modelId="{9CAB05BC-DD9F-491B-B5FB-9BCD5A8F357B}" type="parTrans" cxnId="{9D8BE68E-624A-4793-8AB2-2F55636E12A6}">
      <dgm:prSet/>
      <dgm:spPr/>
      <dgm:t>
        <a:bodyPr/>
        <a:lstStyle/>
        <a:p>
          <a:endParaRPr lang="es-ES" sz="1200">
            <a:latin typeface="Arial" pitchFamily="34" charset="0"/>
            <a:cs typeface="Arial" pitchFamily="34" charset="0"/>
          </a:endParaRPr>
        </a:p>
      </dgm:t>
    </dgm:pt>
    <dgm:pt modelId="{56F3B051-EF75-47A8-9B0A-425753FBC0D9}" type="sibTrans" cxnId="{9D8BE68E-624A-4793-8AB2-2F55636E12A6}">
      <dgm:prSet/>
      <dgm:spPr/>
      <dgm:t>
        <a:bodyPr/>
        <a:lstStyle/>
        <a:p>
          <a:endParaRPr lang="es-ES" sz="1200">
            <a:latin typeface="Arial" pitchFamily="34" charset="0"/>
            <a:cs typeface="Arial" pitchFamily="34" charset="0"/>
          </a:endParaRPr>
        </a:p>
      </dgm:t>
    </dgm:pt>
    <dgm:pt modelId="{F72908FC-2241-4E09-9A74-6F10CC69A698}">
      <dgm:prSet phldrT="[Texto]" custT="1"/>
      <dgm:spPr/>
      <dgm:t>
        <a:bodyPr/>
        <a:lstStyle/>
        <a:p>
          <a:r>
            <a:rPr lang="es-ES" sz="1100">
              <a:solidFill>
                <a:sysClr val="windowText" lastClr="000000"/>
              </a:solidFill>
              <a:latin typeface="Arial" pitchFamily="34" charset="0"/>
              <a:cs typeface="Arial" pitchFamily="34" charset="0"/>
            </a:rPr>
            <a:t>Confianza</a:t>
          </a:r>
        </a:p>
      </dgm:t>
    </dgm:pt>
    <dgm:pt modelId="{501709BF-BCF6-470A-8BE1-5A11ADA2D4BE}" type="parTrans" cxnId="{8A794CC5-CE94-402A-A6AC-5D80943B9E0E}">
      <dgm:prSet/>
      <dgm:spPr/>
      <dgm:t>
        <a:bodyPr/>
        <a:lstStyle/>
        <a:p>
          <a:endParaRPr lang="es-ES" sz="1200">
            <a:latin typeface="Arial" pitchFamily="34" charset="0"/>
            <a:cs typeface="Arial" pitchFamily="34" charset="0"/>
          </a:endParaRPr>
        </a:p>
      </dgm:t>
    </dgm:pt>
    <dgm:pt modelId="{47D975F9-5AF5-4D4E-95E5-7B5E957255FE}" type="sibTrans" cxnId="{8A794CC5-CE94-402A-A6AC-5D80943B9E0E}">
      <dgm:prSet/>
      <dgm:spPr/>
      <dgm:t>
        <a:bodyPr/>
        <a:lstStyle/>
        <a:p>
          <a:endParaRPr lang="es-ES" sz="1200">
            <a:latin typeface="Arial" pitchFamily="34" charset="0"/>
            <a:cs typeface="Arial" pitchFamily="34" charset="0"/>
          </a:endParaRPr>
        </a:p>
      </dgm:t>
    </dgm:pt>
    <dgm:pt modelId="{57850B31-7391-42FC-9480-A0EA5795A78C}">
      <dgm:prSet phldrT="[Texto]" custT="1"/>
      <dgm:spPr/>
      <dgm:t>
        <a:bodyPr/>
        <a:lstStyle/>
        <a:p>
          <a:r>
            <a:rPr lang="es-ES" sz="1200" b="1">
              <a:latin typeface="Arial" pitchFamily="34" charset="0"/>
              <a:cs typeface="Arial" pitchFamily="34" charset="0"/>
            </a:rPr>
            <a:t>Debilidades</a:t>
          </a:r>
        </a:p>
      </dgm:t>
    </dgm:pt>
    <dgm:pt modelId="{FC584640-719B-473F-97E0-086D612E417D}" type="parTrans" cxnId="{ABC728BA-700C-4F30-BBBE-01A626D2C3AD}">
      <dgm:prSet/>
      <dgm:spPr/>
      <dgm:t>
        <a:bodyPr/>
        <a:lstStyle/>
        <a:p>
          <a:endParaRPr lang="es-ES" sz="1200">
            <a:latin typeface="Arial" pitchFamily="34" charset="0"/>
            <a:cs typeface="Arial" pitchFamily="34" charset="0"/>
          </a:endParaRPr>
        </a:p>
      </dgm:t>
    </dgm:pt>
    <dgm:pt modelId="{D83E53E0-922D-4466-87A8-F2CA28E21F44}" type="sibTrans" cxnId="{ABC728BA-700C-4F30-BBBE-01A626D2C3AD}">
      <dgm:prSet/>
      <dgm:spPr/>
      <dgm:t>
        <a:bodyPr/>
        <a:lstStyle/>
        <a:p>
          <a:endParaRPr lang="es-ES" sz="1200">
            <a:latin typeface="Arial" pitchFamily="34" charset="0"/>
            <a:cs typeface="Arial" pitchFamily="34" charset="0"/>
          </a:endParaRPr>
        </a:p>
      </dgm:t>
    </dgm:pt>
    <dgm:pt modelId="{54D97D6E-D98D-483F-BBDB-CE89F7EB7EA3}">
      <dgm:prSet phldrT="[Texto]" custT="1"/>
      <dgm:spPr/>
      <dgm:t>
        <a:bodyPr/>
        <a:lstStyle/>
        <a:p>
          <a:r>
            <a:rPr lang="es-ES" sz="1100">
              <a:latin typeface="Arial" pitchFamily="34" charset="0"/>
              <a:cs typeface="Arial" pitchFamily="34" charset="0"/>
            </a:rPr>
            <a:t>Involucramientode terceros</a:t>
          </a:r>
        </a:p>
      </dgm:t>
    </dgm:pt>
    <dgm:pt modelId="{9BC16794-1DC9-4EF2-B1F5-3D928FA7BE9D}" type="parTrans" cxnId="{A9DFBC00-EAE8-46F9-97EA-563E3395628A}">
      <dgm:prSet/>
      <dgm:spPr/>
      <dgm:t>
        <a:bodyPr/>
        <a:lstStyle/>
        <a:p>
          <a:endParaRPr lang="es-ES" sz="1200">
            <a:latin typeface="Arial" pitchFamily="34" charset="0"/>
            <a:cs typeface="Arial" pitchFamily="34" charset="0"/>
          </a:endParaRPr>
        </a:p>
      </dgm:t>
    </dgm:pt>
    <dgm:pt modelId="{13114C1D-E790-4B30-B83F-B97A2F30A560}" type="sibTrans" cxnId="{A9DFBC00-EAE8-46F9-97EA-563E3395628A}">
      <dgm:prSet/>
      <dgm:spPr/>
      <dgm:t>
        <a:bodyPr/>
        <a:lstStyle/>
        <a:p>
          <a:endParaRPr lang="es-ES" sz="1200">
            <a:latin typeface="Arial" pitchFamily="34" charset="0"/>
            <a:cs typeface="Arial" pitchFamily="34" charset="0"/>
          </a:endParaRPr>
        </a:p>
      </dgm:t>
    </dgm:pt>
    <dgm:pt modelId="{CA827A59-FE92-4EB4-87D4-7004D0F0D61E}">
      <dgm:prSet phldrT="[Texto]" custT="1"/>
      <dgm:spPr/>
      <dgm:t>
        <a:bodyPr/>
        <a:lstStyle/>
        <a:p>
          <a:r>
            <a:rPr lang="es-ES" sz="1200" b="1">
              <a:latin typeface="Arial" pitchFamily="34" charset="0"/>
              <a:cs typeface="Arial" pitchFamily="34" charset="0"/>
            </a:rPr>
            <a:t>Amenzas</a:t>
          </a:r>
        </a:p>
      </dgm:t>
    </dgm:pt>
    <dgm:pt modelId="{82D9FC69-FFAD-44D7-8EDD-975F637CE2C5}" type="parTrans" cxnId="{4BC80A00-8A90-44CF-BF13-9DEF394F7FA4}">
      <dgm:prSet/>
      <dgm:spPr/>
      <dgm:t>
        <a:bodyPr/>
        <a:lstStyle/>
        <a:p>
          <a:endParaRPr lang="es-ES" sz="1200">
            <a:latin typeface="Arial" pitchFamily="34" charset="0"/>
            <a:cs typeface="Arial" pitchFamily="34" charset="0"/>
          </a:endParaRPr>
        </a:p>
      </dgm:t>
    </dgm:pt>
    <dgm:pt modelId="{CA07E39A-BF19-4158-85EF-56C8B673CD45}" type="sibTrans" cxnId="{4BC80A00-8A90-44CF-BF13-9DEF394F7FA4}">
      <dgm:prSet/>
      <dgm:spPr/>
      <dgm:t>
        <a:bodyPr/>
        <a:lstStyle/>
        <a:p>
          <a:endParaRPr lang="es-ES" sz="1200">
            <a:latin typeface="Arial" pitchFamily="34" charset="0"/>
            <a:cs typeface="Arial" pitchFamily="34" charset="0"/>
          </a:endParaRPr>
        </a:p>
      </dgm:t>
    </dgm:pt>
    <dgm:pt modelId="{4C9D595E-22CF-4681-8738-F7B022FE6F06}">
      <dgm:prSet phldrT="[Texto]" custT="1"/>
      <dgm:spPr/>
      <dgm:t>
        <a:bodyPr/>
        <a:lstStyle/>
        <a:p>
          <a:r>
            <a:rPr lang="es-ES" sz="1100">
              <a:latin typeface="Arial" pitchFamily="34" charset="0"/>
              <a:cs typeface="Arial" pitchFamily="34" charset="0"/>
            </a:rPr>
            <a:t>Oferta de trabajo con mayor remuneracion economica</a:t>
          </a:r>
        </a:p>
      </dgm:t>
    </dgm:pt>
    <dgm:pt modelId="{E22C0EA6-9AD3-4B1B-BF9F-5CAD4FF81C0F}" type="parTrans" cxnId="{E609D47A-917A-4AEC-BB76-47633158D68C}">
      <dgm:prSet/>
      <dgm:spPr/>
      <dgm:t>
        <a:bodyPr/>
        <a:lstStyle/>
        <a:p>
          <a:endParaRPr lang="es-ES" sz="1200">
            <a:latin typeface="Arial" pitchFamily="34" charset="0"/>
            <a:cs typeface="Arial" pitchFamily="34" charset="0"/>
          </a:endParaRPr>
        </a:p>
      </dgm:t>
    </dgm:pt>
    <dgm:pt modelId="{31E8DA49-E839-4AE4-85EB-15E7F66C9419}" type="sibTrans" cxnId="{E609D47A-917A-4AEC-BB76-47633158D68C}">
      <dgm:prSet/>
      <dgm:spPr/>
      <dgm:t>
        <a:bodyPr/>
        <a:lstStyle/>
        <a:p>
          <a:endParaRPr lang="es-ES" sz="1200">
            <a:latin typeface="Arial" pitchFamily="34" charset="0"/>
            <a:cs typeface="Arial" pitchFamily="34" charset="0"/>
          </a:endParaRPr>
        </a:p>
      </dgm:t>
    </dgm:pt>
    <dgm:pt modelId="{07831743-2626-42F1-AE85-17DD205E27C1}">
      <dgm:prSet custT="1"/>
      <dgm:spPr/>
      <dgm:t>
        <a:bodyPr/>
        <a:lstStyle/>
        <a:p>
          <a:r>
            <a:rPr lang="es-ES" sz="1200" b="1">
              <a:latin typeface="Arial" pitchFamily="34" charset="0"/>
              <a:cs typeface="Arial" pitchFamily="34" charset="0"/>
            </a:rPr>
            <a:t>Oportunidades</a:t>
          </a:r>
        </a:p>
      </dgm:t>
    </dgm:pt>
    <dgm:pt modelId="{77C82185-9B14-4F91-B351-C5626456D318}" type="parTrans" cxnId="{C02DB13C-EC3E-4261-8C3D-2CFDFAC205FC}">
      <dgm:prSet/>
      <dgm:spPr/>
      <dgm:t>
        <a:bodyPr/>
        <a:lstStyle/>
        <a:p>
          <a:endParaRPr lang="es-ES" sz="1200">
            <a:latin typeface="Arial" pitchFamily="34" charset="0"/>
            <a:cs typeface="Arial" pitchFamily="34" charset="0"/>
          </a:endParaRPr>
        </a:p>
      </dgm:t>
    </dgm:pt>
    <dgm:pt modelId="{BCA849E7-00FD-4A08-BBC2-08F0F379CF27}" type="sibTrans" cxnId="{C02DB13C-EC3E-4261-8C3D-2CFDFAC205FC}">
      <dgm:prSet/>
      <dgm:spPr/>
      <dgm:t>
        <a:bodyPr/>
        <a:lstStyle/>
        <a:p>
          <a:endParaRPr lang="es-ES" sz="1200">
            <a:latin typeface="Arial" pitchFamily="34" charset="0"/>
            <a:cs typeface="Arial" pitchFamily="34" charset="0"/>
          </a:endParaRPr>
        </a:p>
      </dgm:t>
    </dgm:pt>
    <dgm:pt modelId="{6411DBEF-2DA5-4938-B791-AEAC63F86528}">
      <dgm:prSet custT="1"/>
      <dgm:spPr/>
      <dgm:t>
        <a:bodyPr/>
        <a:lstStyle/>
        <a:p>
          <a:r>
            <a:rPr lang="es-ES" sz="1100">
              <a:latin typeface="Arial" pitchFamily="34" charset="0"/>
              <a:cs typeface="Arial" pitchFamily="34" charset="0"/>
            </a:rPr>
            <a:t>Poca competencia</a:t>
          </a:r>
        </a:p>
      </dgm:t>
    </dgm:pt>
    <dgm:pt modelId="{DDE623D7-E5A7-48C9-BCB8-203B70C62E4C}" type="parTrans" cxnId="{840ADFBB-E01B-427D-939C-3053E2F201E4}">
      <dgm:prSet/>
      <dgm:spPr/>
      <dgm:t>
        <a:bodyPr/>
        <a:lstStyle/>
        <a:p>
          <a:endParaRPr lang="es-ES" sz="1200">
            <a:latin typeface="Arial" pitchFamily="34" charset="0"/>
            <a:cs typeface="Arial" pitchFamily="34" charset="0"/>
          </a:endParaRPr>
        </a:p>
      </dgm:t>
    </dgm:pt>
    <dgm:pt modelId="{459797E1-CF36-499F-80EE-BECAD12E53CD}" type="sibTrans" cxnId="{840ADFBB-E01B-427D-939C-3053E2F201E4}">
      <dgm:prSet/>
      <dgm:spPr/>
      <dgm:t>
        <a:bodyPr/>
        <a:lstStyle/>
        <a:p>
          <a:endParaRPr lang="es-ES" sz="1200">
            <a:latin typeface="Arial" pitchFamily="34" charset="0"/>
            <a:cs typeface="Arial" pitchFamily="34" charset="0"/>
          </a:endParaRPr>
        </a:p>
      </dgm:t>
    </dgm:pt>
    <dgm:pt modelId="{5AECA905-4A59-448C-B246-96A9C337C05C}">
      <dgm:prSet custT="1"/>
      <dgm:spPr/>
      <dgm:t>
        <a:bodyPr/>
        <a:lstStyle/>
        <a:p>
          <a:r>
            <a:rPr lang="es-ES" sz="1100">
              <a:latin typeface="Arial" pitchFamily="34" charset="0"/>
              <a:cs typeface="Arial" pitchFamily="34" charset="0"/>
            </a:rPr>
            <a:t>Servicio de transporte</a:t>
          </a:r>
        </a:p>
      </dgm:t>
    </dgm:pt>
    <dgm:pt modelId="{F3C547B8-DCA1-44BA-8783-FE0D72F4845E}" type="parTrans" cxnId="{20149F11-6657-46AE-A19D-F9A20CD68AF6}">
      <dgm:prSet/>
      <dgm:spPr/>
      <dgm:t>
        <a:bodyPr/>
        <a:lstStyle/>
        <a:p>
          <a:endParaRPr lang="es-ES" sz="1200">
            <a:latin typeface="Arial" pitchFamily="34" charset="0"/>
            <a:cs typeface="Arial" pitchFamily="34" charset="0"/>
          </a:endParaRPr>
        </a:p>
      </dgm:t>
    </dgm:pt>
    <dgm:pt modelId="{F0CBC9CC-2A61-4AA7-B671-C3306034FC89}" type="sibTrans" cxnId="{20149F11-6657-46AE-A19D-F9A20CD68AF6}">
      <dgm:prSet/>
      <dgm:spPr/>
      <dgm:t>
        <a:bodyPr/>
        <a:lstStyle/>
        <a:p>
          <a:endParaRPr lang="es-ES" sz="1200">
            <a:latin typeface="Arial" pitchFamily="34" charset="0"/>
            <a:cs typeface="Arial" pitchFamily="34" charset="0"/>
          </a:endParaRPr>
        </a:p>
      </dgm:t>
    </dgm:pt>
    <dgm:pt modelId="{F37720E3-8A97-4A5A-B4A2-DBAEA02F9E65}">
      <dgm:prSet custT="1"/>
      <dgm:spPr/>
      <dgm:t>
        <a:bodyPr/>
        <a:lstStyle/>
        <a:p>
          <a:r>
            <a:rPr lang="es-ES" sz="1100">
              <a:latin typeface="Arial" pitchFamily="34" charset="0"/>
              <a:cs typeface="Arial" pitchFamily="34" charset="0"/>
            </a:rPr>
            <a:t>Falta de compromiso</a:t>
          </a:r>
        </a:p>
      </dgm:t>
    </dgm:pt>
    <dgm:pt modelId="{1868F9BE-6FF5-44D3-B9B5-919CDE122101}" type="parTrans" cxnId="{649B8DE2-54C7-4D90-99A0-A559A4D5BEF3}">
      <dgm:prSet/>
      <dgm:spPr/>
      <dgm:t>
        <a:bodyPr/>
        <a:lstStyle/>
        <a:p>
          <a:endParaRPr lang="es-ES" sz="1200">
            <a:latin typeface="Arial" pitchFamily="34" charset="0"/>
            <a:cs typeface="Arial" pitchFamily="34" charset="0"/>
          </a:endParaRPr>
        </a:p>
      </dgm:t>
    </dgm:pt>
    <dgm:pt modelId="{0541E9BA-6388-47D8-B393-3FF3C548CDC1}" type="sibTrans" cxnId="{649B8DE2-54C7-4D90-99A0-A559A4D5BEF3}">
      <dgm:prSet/>
      <dgm:spPr/>
      <dgm:t>
        <a:bodyPr/>
        <a:lstStyle/>
        <a:p>
          <a:endParaRPr lang="es-ES" sz="1200">
            <a:latin typeface="Arial" pitchFamily="34" charset="0"/>
            <a:cs typeface="Arial" pitchFamily="34" charset="0"/>
          </a:endParaRPr>
        </a:p>
      </dgm:t>
    </dgm:pt>
    <dgm:pt modelId="{55BBB547-72D2-4A2C-BE15-00AC1A28EDC1}">
      <dgm:prSet custT="1"/>
      <dgm:spPr/>
      <dgm:t>
        <a:bodyPr/>
        <a:lstStyle/>
        <a:p>
          <a:r>
            <a:rPr lang="es-ES" sz="1100">
              <a:latin typeface="Arial" pitchFamily="34" charset="0"/>
              <a:cs typeface="Arial" pitchFamily="34" charset="0"/>
            </a:rPr>
            <a:t>Falta de comunicación</a:t>
          </a:r>
        </a:p>
      </dgm:t>
    </dgm:pt>
    <dgm:pt modelId="{195F7E9F-BE8E-4C84-B217-0FEC7ED193C0}" type="parTrans" cxnId="{83BD3E66-6687-4E9E-8916-B2D9E54376BD}">
      <dgm:prSet/>
      <dgm:spPr/>
      <dgm:t>
        <a:bodyPr/>
        <a:lstStyle/>
        <a:p>
          <a:endParaRPr lang="es-ES" sz="1200">
            <a:latin typeface="Arial" pitchFamily="34" charset="0"/>
            <a:cs typeface="Arial" pitchFamily="34" charset="0"/>
          </a:endParaRPr>
        </a:p>
      </dgm:t>
    </dgm:pt>
    <dgm:pt modelId="{5852F223-7605-46AB-9B60-E3B5B4A44EA5}" type="sibTrans" cxnId="{83BD3E66-6687-4E9E-8916-B2D9E54376BD}">
      <dgm:prSet/>
      <dgm:spPr/>
      <dgm:t>
        <a:bodyPr/>
        <a:lstStyle/>
        <a:p>
          <a:endParaRPr lang="es-ES" sz="1200">
            <a:latin typeface="Arial" pitchFamily="34" charset="0"/>
            <a:cs typeface="Arial" pitchFamily="34" charset="0"/>
          </a:endParaRPr>
        </a:p>
      </dgm:t>
    </dgm:pt>
    <dgm:pt modelId="{1605762A-72CA-4227-9205-CE24D2432136}">
      <dgm:prSet custT="1"/>
      <dgm:spPr/>
      <dgm:t>
        <a:bodyPr/>
        <a:lstStyle/>
        <a:p>
          <a:r>
            <a:rPr lang="es-ES" sz="1100">
              <a:latin typeface="Arial" pitchFamily="34" charset="0"/>
              <a:cs typeface="Arial" pitchFamily="34" charset="0"/>
            </a:rPr>
            <a:t>Falta de manuales</a:t>
          </a:r>
        </a:p>
      </dgm:t>
    </dgm:pt>
    <dgm:pt modelId="{78E8B979-D647-4DA6-9331-83BFA6FEE47F}" type="parTrans" cxnId="{03F5B809-D321-4AF8-8202-3E6EF118A27F}">
      <dgm:prSet/>
      <dgm:spPr/>
      <dgm:t>
        <a:bodyPr/>
        <a:lstStyle/>
        <a:p>
          <a:endParaRPr lang="es-ES" sz="1200">
            <a:latin typeface="Arial" pitchFamily="34" charset="0"/>
            <a:cs typeface="Arial" pitchFamily="34" charset="0"/>
          </a:endParaRPr>
        </a:p>
      </dgm:t>
    </dgm:pt>
    <dgm:pt modelId="{74D2FE8C-A7D0-43E3-BF0B-FE4EFE902BCC}" type="sibTrans" cxnId="{03F5B809-D321-4AF8-8202-3E6EF118A27F}">
      <dgm:prSet/>
      <dgm:spPr/>
      <dgm:t>
        <a:bodyPr/>
        <a:lstStyle/>
        <a:p>
          <a:endParaRPr lang="es-ES" sz="1200">
            <a:latin typeface="Arial" pitchFamily="34" charset="0"/>
            <a:cs typeface="Arial" pitchFamily="34" charset="0"/>
          </a:endParaRPr>
        </a:p>
      </dgm:t>
    </dgm:pt>
    <dgm:pt modelId="{E3EED60C-A58D-4061-BF67-30AB3DD596DE}">
      <dgm:prSet custT="1"/>
      <dgm:spPr/>
      <dgm:t>
        <a:bodyPr/>
        <a:lstStyle/>
        <a:p>
          <a:r>
            <a:rPr lang="es-ES" sz="1100">
              <a:latin typeface="Arial" pitchFamily="34" charset="0"/>
              <a:cs typeface="Arial" pitchFamily="34" charset="0"/>
            </a:rPr>
            <a:t>Falta de colaboracion </a:t>
          </a:r>
        </a:p>
      </dgm:t>
    </dgm:pt>
    <dgm:pt modelId="{C161F80F-419F-47E3-9FDB-99F361B87977}" type="parTrans" cxnId="{027151C6-AC49-4EEB-92D8-6420DFFE6069}">
      <dgm:prSet/>
      <dgm:spPr/>
      <dgm:t>
        <a:bodyPr/>
        <a:lstStyle/>
        <a:p>
          <a:endParaRPr lang="es-ES"/>
        </a:p>
      </dgm:t>
    </dgm:pt>
    <dgm:pt modelId="{330F265C-8924-4108-ABA4-A5E9A63DE66E}" type="sibTrans" cxnId="{027151C6-AC49-4EEB-92D8-6420DFFE6069}">
      <dgm:prSet/>
      <dgm:spPr/>
      <dgm:t>
        <a:bodyPr/>
        <a:lstStyle/>
        <a:p>
          <a:endParaRPr lang="es-ES"/>
        </a:p>
      </dgm:t>
    </dgm:pt>
    <dgm:pt modelId="{E87CE1B9-3F1F-401D-B325-092142180A82}">
      <dgm:prSet phldrT="[Texto]" custT="1"/>
      <dgm:spPr/>
      <dgm:t>
        <a:bodyPr/>
        <a:lstStyle/>
        <a:p>
          <a:r>
            <a:rPr lang="es-ES" sz="1100">
              <a:solidFill>
                <a:sysClr val="windowText" lastClr="000000"/>
              </a:solidFill>
              <a:latin typeface="Arial" pitchFamily="34" charset="0"/>
              <a:cs typeface="Arial" pitchFamily="34" charset="0"/>
            </a:rPr>
            <a:t>Trabajo en equipo</a:t>
          </a:r>
        </a:p>
      </dgm:t>
    </dgm:pt>
    <dgm:pt modelId="{C3257DB4-27F4-4B44-89F7-CADFDCF5CDD7}" type="parTrans" cxnId="{25B869E6-65B7-4AEC-B78E-218455494B01}">
      <dgm:prSet/>
      <dgm:spPr/>
      <dgm:t>
        <a:bodyPr/>
        <a:lstStyle/>
        <a:p>
          <a:endParaRPr lang="es-ES"/>
        </a:p>
      </dgm:t>
    </dgm:pt>
    <dgm:pt modelId="{8CFC49D2-7C89-4655-A43F-B43278818178}" type="sibTrans" cxnId="{25B869E6-65B7-4AEC-B78E-218455494B01}">
      <dgm:prSet/>
      <dgm:spPr/>
      <dgm:t>
        <a:bodyPr/>
        <a:lstStyle/>
        <a:p>
          <a:endParaRPr lang="es-ES"/>
        </a:p>
      </dgm:t>
    </dgm:pt>
    <dgm:pt modelId="{3C45F721-761F-45C6-B96C-6C465B134CE5}">
      <dgm:prSet custT="1"/>
      <dgm:spPr/>
      <dgm:t>
        <a:bodyPr/>
        <a:lstStyle/>
        <a:p>
          <a:r>
            <a:rPr lang="es-ES" sz="1100">
              <a:latin typeface="Arial" pitchFamily="34" charset="0"/>
              <a:cs typeface="Arial" pitchFamily="34" charset="0"/>
            </a:rPr>
            <a:t>Falta de capacitacion</a:t>
          </a:r>
        </a:p>
      </dgm:t>
    </dgm:pt>
    <dgm:pt modelId="{62BA7B90-A4C3-4AE9-A695-8E9BE78A2F25}" type="parTrans" cxnId="{1614EF07-E8DA-435A-BF1F-874001A7FF38}">
      <dgm:prSet/>
      <dgm:spPr/>
      <dgm:t>
        <a:bodyPr/>
        <a:lstStyle/>
        <a:p>
          <a:endParaRPr lang="es-ES"/>
        </a:p>
      </dgm:t>
    </dgm:pt>
    <dgm:pt modelId="{BB877677-CA0D-43A0-8538-878ABC13888C}" type="sibTrans" cxnId="{1614EF07-E8DA-435A-BF1F-874001A7FF38}">
      <dgm:prSet/>
      <dgm:spPr/>
      <dgm:t>
        <a:bodyPr/>
        <a:lstStyle/>
        <a:p>
          <a:endParaRPr lang="es-ES"/>
        </a:p>
      </dgm:t>
    </dgm:pt>
    <dgm:pt modelId="{4DB0106C-12CB-4949-ADE2-CF6757DE141A}">
      <dgm:prSet phldrT="[Texto]" custT="1"/>
      <dgm:spPr/>
      <dgm:t>
        <a:bodyPr/>
        <a:lstStyle/>
        <a:p>
          <a:r>
            <a:rPr lang="es-ES" sz="1100">
              <a:solidFill>
                <a:sysClr val="windowText" lastClr="000000"/>
              </a:solidFill>
              <a:latin typeface="Arial" pitchFamily="34" charset="0"/>
              <a:cs typeface="Arial" pitchFamily="34" charset="0"/>
            </a:rPr>
            <a:t>Buen ambiente laboral por area </a:t>
          </a:r>
        </a:p>
      </dgm:t>
    </dgm:pt>
    <dgm:pt modelId="{557D93E1-275D-483E-9A5A-4B57A6F3BBEE}" type="parTrans" cxnId="{7890EB07-0641-489E-A1A9-DB2AA307EBD4}">
      <dgm:prSet/>
      <dgm:spPr/>
      <dgm:t>
        <a:bodyPr/>
        <a:lstStyle/>
        <a:p>
          <a:endParaRPr lang="es-ES"/>
        </a:p>
      </dgm:t>
    </dgm:pt>
    <dgm:pt modelId="{69900761-C546-49ED-AF24-1733E20AF342}" type="sibTrans" cxnId="{7890EB07-0641-489E-A1A9-DB2AA307EBD4}">
      <dgm:prSet/>
      <dgm:spPr/>
      <dgm:t>
        <a:bodyPr/>
        <a:lstStyle/>
        <a:p>
          <a:endParaRPr lang="es-ES"/>
        </a:p>
      </dgm:t>
    </dgm:pt>
    <dgm:pt modelId="{1076A809-2255-4FF4-B024-ECAE5D9AE0F6}">
      <dgm:prSet phldrT="[Texto]" custT="1"/>
      <dgm:spPr/>
      <dgm:t>
        <a:bodyPr/>
        <a:lstStyle/>
        <a:p>
          <a:r>
            <a:rPr lang="es-ES" sz="1100">
              <a:solidFill>
                <a:sysClr val="windowText" lastClr="000000"/>
              </a:solidFill>
              <a:latin typeface="Arial" pitchFamily="34" charset="0"/>
              <a:cs typeface="Arial" pitchFamily="34" charset="0"/>
            </a:rPr>
            <a:t>Motivacion </a:t>
          </a:r>
        </a:p>
      </dgm:t>
    </dgm:pt>
    <dgm:pt modelId="{8ACBB6D2-2288-4EFF-B37A-4358559932ED}" type="parTrans" cxnId="{0EEB0A2B-1E63-4C1F-885D-2388AC175148}">
      <dgm:prSet/>
      <dgm:spPr/>
      <dgm:t>
        <a:bodyPr/>
        <a:lstStyle/>
        <a:p>
          <a:endParaRPr lang="es-ES"/>
        </a:p>
      </dgm:t>
    </dgm:pt>
    <dgm:pt modelId="{32354E5F-72DA-4A15-8A32-1A57D929BE84}" type="sibTrans" cxnId="{0EEB0A2B-1E63-4C1F-885D-2388AC175148}">
      <dgm:prSet/>
      <dgm:spPr/>
      <dgm:t>
        <a:bodyPr/>
        <a:lstStyle/>
        <a:p>
          <a:endParaRPr lang="es-ES"/>
        </a:p>
      </dgm:t>
    </dgm:pt>
    <dgm:pt modelId="{23A709C9-21CD-432B-AF95-8E14B3E8026B}">
      <dgm:prSet custT="1"/>
      <dgm:spPr/>
      <dgm:t>
        <a:bodyPr/>
        <a:lstStyle/>
        <a:p>
          <a:r>
            <a:rPr lang="es-ES" sz="1100">
              <a:latin typeface="Arial" pitchFamily="34" charset="0"/>
              <a:cs typeface="Arial" pitchFamily="34" charset="0"/>
            </a:rPr>
            <a:t>Prestigio y reconocimiento en la región.</a:t>
          </a:r>
        </a:p>
      </dgm:t>
    </dgm:pt>
    <dgm:pt modelId="{3284210C-C99D-4DEE-89FD-43027051604B}" type="parTrans" cxnId="{8129CEAC-EEE3-4227-8EDA-C49D83BD3221}">
      <dgm:prSet/>
      <dgm:spPr/>
      <dgm:t>
        <a:bodyPr/>
        <a:lstStyle/>
        <a:p>
          <a:endParaRPr lang="es-MX"/>
        </a:p>
      </dgm:t>
    </dgm:pt>
    <dgm:pt modelId="{906E6860-02BE-4601-A7CA-8B6175E07EE6}" type="sibTrans" cxnId="{8129CEAC-EEE3-4227-8EDA-C49D83BD3221}">
      <dgm:prSet/>
      <dgm:spPr/>
      <dgm:t>
        <a:bodyPr/>
        <a:lstStyle/>
        <a:p>
          <a:endParaRPr lang="es-MX"/>
        </a:p>
      </dgm:t>
    </dgm:pt>
    <dgm:pt modelId="{5A767BBD-A95C-4626-88C5-EB8E00F761B7}">
      <dgm:prSet custT="1"/>
      <dgm:spPr/>
      <dgm:t>
        <a:bodyPr/>
        <a:lstStyle/>
        <a:p>
          <a:r>
            <a:rPr lang="es-ES" sz="1100">
              <a:latin typeface="Arial" pitchFamily="34" charset="0"/>
              <a:cs typeface="Arial" pitchFamily="34" charset="0"/>
            </a:rPr>
            <a:t>Horario de laboral</a:t>
          </a:r>
        </a:p>
      </dgm:t>
    </dgm:pt>
    <dgm:pt modelId="{D49C96DE-B221-4607-B6FA-283075A4DCC1}" type="parTrans" cxnId="{5D7820F2-E371-4D01-BAEC-0FBF3C085FA4}">
      <dgm:prSet/>
      <dgm:spPr/>
      <dgm:t>
        <a:bodyPr/>
        <a:lstStyle/>
        <a:p>
          <a:endParaRPr lang="es-MX"/>
        </a:p>
      </dgm:t>
    </dgm:pt>
    <dgm:pt modelId="{326BFE75-F3EF-4B42-AADE-106444484C6C}" type="sibTrans" cxnId="{5D7820F2-E371-4D01-BAEC-0FBF3C085FA4}">
      <dgm:prSet/>
      <dgm:spPr/>
      <dgm:t>
        <a:bodyPr/>
        <a:lstStyle/>
        <a:p>
          <a:endParaRPr lang="es-MX"/>
        </a:p>
      </dgm:t>
    </dgm:pt>
    <dgm:pt modelId="{490F0CC0-0605-41B8-BED5-DCCAF63442DF}" type="pres">
      <dgm:prSet presAssocID="{C15B463D-9CCE-4CD1-95A0-879E80F739BC}" presName="Name0" presStyleCnt="0">
        <dgm:presLayoutVars>
          <dgm:dir/>
          <dgm:animLvl val="lvl"/>
          <dgm:resizeHandles val="exact"/>
        </dgm:presLayoutVars>
      </dgm:prSet>
      <dgm:spPr/>
    </dgm:pt>
    <dgm:pt modelId="{E490427D-3559-4250-9AA7-0162968A834D}" type="pres">
      <dgm:prSet presAssocID="{F1C806AD-1BA8-4A06-8C3F-154C45CFC9E2}" presName="composite" presStyleCnt="0"/>
      <dgm:spPr/>
    </dgm:pt>
    <dgm:pt modelId="{109AA8AF-7397-41BA-9D18-A520D3EF8290}" type="pres">
      <dgm:prSet presAssocID="{F1C806AD-1BA8-4A06-8C3F-154C45CFC9E2}" presName="parTx" presStyleLbl="alignNode1" presStyleIdx="0" presStyleCnt="4">
        <dgm:presLayoutVars>
          <dgm:chMax val="0"/>
          <dgm:chPref val="0"/>
          <dgm:bulletEnabled val="1"/>
        </dgm:presLayoutVars>
      </dgm:prSet>
      <dgm:spPr/>
    </dgm:pt>
    <dgm:pt modelId="{EEC9C993-6F3A-4FBA-B104-1F8CA5F79118}" type="pres">
      <dgm:prSet presAssocID="{F1C806AD-1BA8-4A06-8C3F-154C45CFC9E2}" presName="desTx" presStyleLbl="alignAccFollowNode1" presStyleIdx="0" presStyleCnt="4">
        <dgm:presLayoutVars>
          <dgm:bulletEnabled val="1"/>
        </dgm:presLayoutVars>
      </dgm:prSet>
      <dgm:spPr/>
    </dgm:pt>
    <dgm:pt modelId="{5189BAD0-862A-4109-AFA0-CDE969B581BC}" type="pres">
      <dgm:prSet presAssocID="{1A00BBBA-ACD5-4652-A74A-6B77D80FD541}" presName="space" presStyleCnt="0"/>
      <dgm:spPr/>
    </dgm:pt>
    <dgm:pt modelId="{76F15641-1CC8-4683-807E-0B44D70051D2}" type="pres">
      <dgm:prSet presAssocID="{07831743-2626-42F1-AE85-17DD205E27C1}" presName="composite" presStyleCnt="0"/>
      <dgm:spPr/>
    </dgm:pt>
    <dgm:pt modelId="{07481134-B00B-4B45-BBB1-047D9237515A}" type="pres">
      <dgm:prSet presAssocID="{07831743-2626-42F1-AE85-17DD205E27C1}" presName="parTx" presStyleLbl="alignNode1" presStyleIdx="1" presStyleCnt="4" custScaleX="107545">
        <dgm:presLayoutVars>
          <dgm:chMax val="0"/>
          <dgm:chPref val="0"/>
          <dgm:bulletEnabled val="1"/>
        </dgm:presLayoutVars>
      </dgm:prSet>
      <dgm:spPr/>
    </dgm:pt>
    <dgm:pt modelId="{A1FB0B60-F815-498C-B273-0E5072A843E6}" type="pres">
      <dgm:prSet presAssocID="{07831743-2626-42F1-AE85-17DD205E27C1}" presName="desTx" presStyleLbl="alignAccFollowNode1" presStyleIdx="1" presStyleCnt="4" custScaleX="107439">
        <dgm:presLayoutVars>
          <dgm:bulletEnabled val="1"/>
        </dgm:presLayoutVars>
      </dgm:prSet>
      <dgm:spPr/>
    </dgm:pt>
    <dgm:pt modelId="{CCE084A1-5233-46F8-A69A-DE6557DEBDA8}" type="pres">
      <dgm:prSet presAssocID="{BCA849E7-00FD-4A08-BBC2-08F0F379CF27}" presName="space" presStyleCnt="0"/>
      <dgm:spPr/>
    </dgm:pt>
    <dgm:pt modelId="{CA4A2BB3-D038-43C3-9B91-EC83D797F308}" type="pres">
      <dgm:prSet presAssocID="{57850B31-7391-42FC-9480-A0EA5795A78C}" presName="composite" presStyleCnt="0"/>
      <dgm:spPr/>
    </dgm:pt>
    <dgm:pt modelId="{23DA296A-3ACA-42AA-A35E-F8F330D56A6E}" type="pres">
      <dgm:prSet presAssocID="{57850B31-7391-42FC-9480-A0EA5795A78C}" presName="parTx" presStyleLbl="alignNode1" presStyleIdx="2" presStyleCnt="4">
        <dgm:presLayoutVars>
          <dgm:chMax val="0"/>
          <dgm:chPref val="0"/>
          <dgm:bulletEnabled val="1"/>
        </dgm:presLayoutVars>
      </dgm:prSet>
      <dgm:spPr/>
    </dgm:pt>
    <dgm:pt modelId="{CBCD97A1-8982-4711-B209-2AF70CB51580}" type="pres">
      <dgm:prSet presAssocID="{57850B31-7391-42FC-9480-A0EA5795A78C}" presName="desTx" presStyleLbl="alignAccFollowNode1" presStyleIdx="2" presStyleCnt="4">
        <dgm:presLayoutVars>
          <dgm:bulletEnabled val="1"/>
        </dgm:presLayoutVars>
      </dgm:prSet>
      <dgm:spPr/>
    </dgm:pt>
    <dgm:pt modelId="{D926659B-1A62-4261-8070-10BC2DD9FC07}" type="pres">
      <dgm:prSet presAssocID="{D83E53E0-922D-4466-87A8-F2CA28E21F44}" presName="space" presStyleCnt="0"/>
      <dgm:spPr/>
    </dgm:pt>
    <dgm:pt modelId="{A12ACAA8-CEF9-46A0-91AE-1CCE75148C41}" type="pres">
      <dgm:prSet presAssocID="{CA827A59-FE92-4EB4-87D4-7004D0F0D61E}" presName="composite" presStyleCnt="0"/>
      <dgm:spPr/>
    </dgm:pt>
    <dgm:pt modelId="{7678437D-E8BD-4F6A-BBB4-BF4EDB2BCED3}" type="pres">
      <dgm:prSet presAssocID="{CA827A59-FE92-4EB4-87D4-7004D0F0D61E}" presName="parTx" presStyleLbl="alignNode1" presStyleIdx="3" presStyleCnt="4">
        <dgm:presLayoutVars>
          <dgm:chMax val="0"/>
          <dgm:chPref val="0"/>
          <dgm:bulletEnabled val="1"/>
        </dgm:presLayoutVars>
      </dgm:prSet>
      <dgm:spPr/>
    </dgm:pt>
    <dgm:pt modelId="{CDE89CB1-4255-4BB6-8B5F-3585A146DCFB}" type="pres">
      <dgm:prSet presAssocID="{CA827A59-FE92-4EB4-87D4-7004D0F0D61E}" presName="desTx" presStyleLbl="alignAccFollowNode1" presStyleIdx="3" presStyleCnt="4">
        <dgm:presLayoutVars>
          <dgm:bulletEnabled val="1"/>
        </dgm:presLayoutVars>
      </dgm:prSet>
      <dgm:spPr/>
    </dgm:pt>
  </dgm:ptLst>
  <dgm:cxnLst>
    <dgm:cxn modelId="{4BC80A00-8A90-44CF-BF13-9DEF394F7FA4}" srcId="{C15B463D-9CCE-4CD1-95A0-879E80F739BC}" destId="{CA827A59-FE92-4EB4-87D4-7004D0F0D61E}" srcOrd="3" destOrd="0" parTransId="{82D9FC69-FFAD-44D7-8EDD-975F637CE2C5}" sibTransId="{CA07E39A-BF19-4158-85EF-56C8B673CD45}"/>
    <dgm:cxn modelId="{A9DFBC00-EAE8-46F9-97EA-563E3395628A}" srcId="{57850B31-7391-42FC-9480-A0EA5795A78C}" destId="{54D97D6E-D98D-483F-BBDB-CE89F7EB7EA3}" srcOrd="0" destOrd="0" parTransId="{9BC16794-1DC9-4EF2-B1F5-3D928FA7BE9D}" sibTransId="{13114C1D-E790-4B30-B83F-B97A2F30A560}"/>
    <dgm:cxn modelId="{673D4806-E2BA-41DF-9259-CFE42716A7D7}" type="presOf" srcId="{5AECA905-4A59-448C-B246-96A9C337C05C}" destId="{CBCD97A1-8982-4711-B209-2AF70CB51580}" srcOrd="0" destOrd="1" presId="urn:microsoft.com/office/officeart/2005/8/layout/hList1"/>
    <dgm:cxn modelId="{7890EB07-0641-489E-A1A9-DB2AA307EBD4}" srcId="{F1C806AD-1BA8-4A06-8C3F-154C45CFC9E2}" destId="{4DB0106C-12CB-4949-ADE2-CF6757DE141A}" srcOrd="3" destOrd="0" parTransId="{557D93E1-275D-483E-9A5A-4B57A6F3BBEE}" sibTransId="{69900761-C546-49ED-AF24-1733E20AF342}"/>
    <dgm:cxn modelId="{1614EF07-E8DA-435A-BF1F-874001A7FF38}" srcId="{57850B31-7391-42FC-9480-A0EA5795A78C}" destId="{3C45F721-761F-45C6-B96C-6C465B134CE5}" srcOrd="6" destOrd="0" parTransId="{62BA7B90-A4C3-4AE9-A695-8E9BE78A2F25}" sibTransId="{BB877677-CA0D-43A0-8538-878ABC13888C}"/>
    <dgm:cxn modelId="{03F5B809-D321-4AF8-8202-3E6EF118A27F}" srcId="{57850B31-7391-42FC-9480-A0EA5795A78C}" destId="{1605762A-72CA-4227-9205-CE24D2432136}" srcOrd="4" destOrd="0" parTransId="{78E8B979-D647-4DA6-9331-83BFA6FEE47F}" sibTransId="{74D2FE8C-A7D0-43E3-BF0B-FE4EFE902BCC}"/>
    <dgm:cxn modelId="{20149F11-6657-46AE-A19D-F9A20CD68AF6}" srcId="{57850B31-7391-42FC-9480-A0EA5795A78C}" destId="{5AECA905-4A59-448C-B246-96A9C337C05C}" srcOrd="1" destOrd="0" parTransId="{F3C547B8-DCA1-44BA-8783-FE0D72F4845E}" sibTransId="{F0CBC9CC-2A61-4AA7-B671-C3306034FC89}"/>
    <dgm:cxn modelId="{FBEF5A18-8C85-4AA2-9390-D8C70825ED3C}" srcId="{C15B463D-9CCE-4CD1-95A0-879E80F739BC}" destId="{F1C806AD-1BA8-4A06-8C3F-154C45CFC9E2}" srcOrd="0" destOrd="0" parTransId="{FE48A490-2CBA-4DEA-8D47-3F883B9163FD}" sibTransId="{1A00BBBA-ACD5-4652-A74A-6B77D80FD541}"/>
    <dgm:cxn modelId="{0EEB0A2B-1E63-4C1F-885D-2388AC175148}" srcId="{F1C806AD-1BA8-4A06-8C3F-154C45CFC9E2}" destId="{1076A809-2255-4FF4-B024-ECAE5D9AE0F6}" srcOrd="4" destOrd="0" parTransId="{8ACBB6D2-2288-4EFF-B37A-4358559932ED}" sibTransId="{32354E5F-72DA-4A15-8A32-1A57D929BE84}"/>
    <dgm:cxn modelId="{F6251B38-8C3B-4474-83D7-E897C36BFA73}" type="presOf" srcId="{23A709C9-21CD-432B-AF95-8E14B3E8026B}" destId="{A1FB0B60-F815-498C-B273-0E5072A843E6}" srcOrd="0" destOrd="1" presId="urn:microsoft.com/office/officeart/2005/8/layout/hList1"/>
    <dgm:cxn modelId="{C02DB13C-EC3E-4261-8C3D-2CFDFAC205FC}" srcId="{C15B463D-9CCE-4CD1-95A0-879E80F739BC}" destId="{07831743-2626-42F1-AE85-17DD205E27C1}" srcOrd="1" destOrd="0" parTransId="{77C82185-9B14-4F91-B351-C5626456D318}" sibTransId="{BCA849E7-00FD-4A08-BBC2-08F0F379CF27}"/>
    <dgm:cxn modelId="{48BDA362-71EC-4CB7-A385-9D11E9C28ACD}" type="presOf" srcId="{4DB0106C-12CB-4949-ADE2-CF6757DE141A}" destId="{EEC9C993-6F3A-4FBA-B104-1F8CA5F79118}" srcOrd="0" destOrd="3" presId="urn:microsoft.com/office/officeart/2005/8/layout/hList1"/>
    <dgm:cxn modelId="{83BD3E66-6687-4E9E-8916-B2D9E54376BD}" srcId="{57850B31-7391-42FC-9480-A0EA5795A78C}" destId="{55BBB547-72D2-4A2C-BE15-00AC1A28EDC1}" srcOrd="3" destOrd="0" parTransId="{195F7E9F-BE8E-4C84-B217-0FEC7ED193C0}" sibTransId="{5852F223-7605-46AB-9B60-E3B5B4A44EA5}"/>
    <dgm:cxn modelId="{ECC5EB66-66BC-473E-B64E-D6EB6491017F}" type="presOf" srcId="{07831743-2626-42F1-AE85-17DD205E27C1}" destId="{07481134-B00B-4B45-BBB1-047D9237515A}" srcOrd="0" destOrd="0" presId="urn:microsoft.com/office/officeart/2005/8/layout/hList1"/>
    <dgm:cxn modelId="{ECF5DA68-8B0E-49D9-8110-3F749F5CE1CE}" type="presOf" srcId="{E87CE1B9-3F1F-401D-B325-092142180A82}" destId="{EEC9C993-6F3A-4FBA-B104-1F8CA5F79118}" srcOrd="0" destOrd="2" presId="urn:microsoft.com/office/officeart/2005/8/layout/hList1"/>
    <dgm:cxn modelId="{F5585B69-3197-4DE7-8905-B81E84C24B16}" type="presOf" srcId="{3C45F721-761F-45C6-B96C-6C465B134CE5}" destId="{CBCD97A1-8982-4711-B209-2AF70CB51580}" srcOrd="0" destOrd="6" presId="urn:microsoft.com/office/officeart/2005/8/layout/hList1"/>
    <dgm:cxn modelId="{F1A2BF71-56E7-4F07-9AD7-B37F9685EAD7}" type="presOf" srcId="{CA827A59-FE92-4EB4-87D4-7004D0F0D61E}" destId="{7678437D-E8BD-4F6A-BBB4-BF4EDB2BCED3}" srcOrd="0" destOrd="0" presId="urn:microsoft.com/office/officeart/2005/8/layout/hList1"/>
    <dgm:cxn modelId="{DB6C4472-01ED-462F-93B7-8B1E8678FD41}" type="presOf" srcId="{C15B463D-9CCE-4CD1-95A0-879E80F739BC}" destId="{490F0CC0-0605-41B8-BED5-DCCAF63442DF}" srcOrd="0" destOrd="0" presId="urn:microsoft.com/office/officeart/2005/8/layout/hList1"/>
    <dgm:cxn modelId="{F796CE74-5DA2-4A3A-97B9-A9BBA02B5BEC}" type="presOf" srcId="{55BBB547-72D2-4A2C-BE15-00AC1A28EDC1}" destId="{CBCD97A1-8982-4711-B209-2AF70CB51580}" srcOrd="0" destOrd="3" presId="urn:microsoft.com/office/officeart/2005/8/layout/hList1"/>
    <dgm:cxn modelId="{1AC61E5A-7334-453B-AC62-8BCF8CCD1C90}" type="presOf" srcId="{F1C806AD-1BA8-4A06-8C3F-154C45CFC9E2}" destId="{109AA8AF-7397-41BA-9D18-A520D3EF8290}" srcOrd="0" destOrd="0" presId="urn:microsoft.com/office/officeart/2005/8/layout/hList1"/>
    <dgm:cxn modelId="{E609D47A-917A-4AEC-BB76-47633158D68C}" srcId="{CA827A59-FE92-4EB4-87D4-7004D0F0D61E}" destId="{4C9D595E-22CF-4681-8738-F7B022FE6F06}" srcOrd="0" destOrd="0" parTransId="{E22C0EA6-9AD3-4B1B-BF9F-5CAD4FF81C0F}" sibTransId="{31E8DA49-E839-4AE4-85EB-15E7F66C9419}"/>
    <dgm:cxn modelId="{AFE0CC80-63A2-45A6-A479-2CD9CA6C7DFA}" type="presOf" srcId="{54D97D6E-D98D-483F-BBDB-CE89F7EB7EA3}" destId="{CBCD97A1-8982-4711-B209-2AF70CB51580}" srcOrd="0" destOrd="0" presId="urn:microsoft.com/office/officeart/2005/8/layout/hList1"/>
    <dgm:cxn modelId="{1CCAA183-F01F-47CA-B679-AF41D7BB18C9}" type="presOf" srcId="{6411DBEF-2DA5-4938-B791-AEAC63F86528}" destId="{A1FB0B60-F815-498C-B273-0E5072A843E6}" srcOrd="0" destOrd="0" presId="urn:microsoft.com/office/officeart/2005/8/layout/hList1"/>
    <dgm:cxn modelId="{9D8BE68E-624A-4793-8AB2-2F55636E12A6}" srcId="{F1C806AD-1BA8-4A06-8C3F-154C45CFC9E2}" destId="{0A3C2F97-2BA7-400C-97AE-F004112342C8}" srcOrd="0" destOrd="0" parTransId="{9CAB05BC-DD9F-491B-B5FB-9BCD5A8F357B}" sibTransId="{56F3B051-EF75-47A8-9B0A-425753FBC0D9}"/>
    <dgm:cxn modelId="{A25752A2-9EA3-4634-993F-8D07D5CD9D4E}" type="presOf" srcId="{F72908FC-2241-4E09-9A74-6F10CC69A698}" destId="{EEC9C993-6F3A-4FBA-B104-1F8CA5F79118}" srcOrd="0" destOrd="1" presId="urn:microsoft.com/office/officeart/2005/8/layout/hList1"/>
    <dgm:cxn modelId="{880391A3-0DB2-4DA3-9607-907B48BCB45E}" type="presOf" srcId="{57850B31-7391-42FC-9480-A0EA5795A78C}" destId="{23DA296A-3ACA-42AA-A35E-F8F330D56A6E}" srcOrd="0" destOrd="0" presId="urn:microsoft.com/office/officeart/2005/8/layout/hList1"/>
    <dgm:cxn modelId="{80B83DA4-F15E-4D06-BCBD-76144AF56DF4}" type="presOf" srcId="{0A3C2F97-2BA7-400C-97AE-F004112342C8}" destId="{EEC9C993-6F3A-4FBA-B104-1F8CA5F79118}" srcOrd="0" destOrd="0" presId="urn:microsoft.com/office/officeart/2005/8/layout/hList1"/>
    <dgm:cxn modelId="{64D067A4-F70F-49B7-BC8F-C55A70E57DD8}" type="presOf" srcId="{5A767BBD-A95C-4626-88C5-EB8E00F761B7}" destId="{CBCD97A1-8982-4711-B209-2AF70CB51580}" srcOrd="0" destOrd="7" presId="urn:microsoft.com/office/officeart/2005/8/layout/hList1"/>
    <dgm:cxn modelId="{9BD2CBA5-FE33-4D36-80D3-3A780F418CAE}" type="presOf" srcId="{F37720E3-8A97-4A5A-B4A2-DBAEA02F9E65}" destId="{CBCD97A1-8982-4711-B209-2AF70CB51580}" srcOrd="0" destOrd="2" presId="urn:microsoft.com/office/officeart/2005/8/layout/hList1"/>
    <dgm:cxn modelId="{8129CEAC-EEE3-4227-8EDA-C49D83BD3221}" srcId="{07831743-2626-42F1-AE85-17DD205E27C1}" destId="{23A709C9-21CD-432B-AF95-8E14B3E8026B}" srcOrd="1" destOrd="0" parTransId="{3284210C-C99D-4DEE-89FD-43027051604B}" sibTransId="{906E6860-02BE-4601-A7CA-8B6175E07EE6}"/>
    <dgm:cxn modelId="{ABC728BA-700C-4F30-BBBE-01A626D2C3AD}" srcId="{C15B463D-9CCE-4CD1-95A0-879E80F739BC}" destId="{57850B31-7391-42FC-9480-A0EA5795A78C}" srcOrd="2" destOrd="0" parTransId="{FC584640-719B-473F-97E0-086D612E417D}" sibTransId="{D83E53E0-922D-4466-87A8-F2CA28E21F44}"/>
    <dgm:cxn modelId="{840ADFBB-E01B-427D-939C-3053E2F201E4}" srcId="{07831743-2626-42F1-AE85-17DD205E27C1}" destId="{6411DBEF-2DA5-4938-B791-AEAC63F86528}" srcOrd="0" destOrd="0" parTransId="{DDE623D7-E5A7-48C9-BCB8-203B70C62E4C}" sibTransId="{459797E1-CF36-499F-80EE-BECAD12E53CD}"/>
    <dgm:cxn modelId="{8A794CC5-CE94-402A-A6AC-5D80943B9E0E}" srcId="{F1C806AD-1BA8-4A06-8C3F-154C45CFC9E2}" destId="{F72908FC-2241-4E09-9A74-6F10CC69A698}" srcOrd="1" destOrd="0" parTransId="{501709BF-BCF6-470A-8BE1-5A11ADA2D4BE}" sibTransId="{47D975F9-5AF5-4D4E-95E5-7B5E957255FE}"/>
    <dgm:cxn modelId="{027151C6-AC49-4EEB-92D8-6420DFFE6069}" srcId="{57850B31-7391-42FC-9480-A0EA5795A78C}" destId="{E3EED60C-A58D-4061-BF67-30AB3DD596DE}" srcOrd="5" destOrd="0" parTransId="{C161F80F-419F-47E3-9FDB-99F361B87977}" sibTransId="{330F265C-8924-4108-ABA4-A5E9A63DE66E}"/>
    <dgm:cxn modelId="{A1BA21D8-C207-4B2F-9AF6-8746D27B5C47}" type="presOf" srcId="{1076A809-2255-4FF4-B024-ECAE5D9AE0F6}" destId="{EEC9C993-6F3A-4FBA-B104-1F8CA5F79118}" srcOrd="0" destOrd="4" presId="urn:microsoft.com/office/officeart/2005/8/layout/hList1"/>
    <dgm:cxn modelId="{649B8DE2-54C7-4D90-99A0-A559A4D5BEF3}" srcId="{57850B31-7391-42FC-9480-A0EA5795A78C}" destId="{F37720E3-8A97-4A5A-B4A2-DBAEA02F9E65}" srcOrd="2" destOrd="0" parTransId="{1868F9BE-6FF5-44D3-B9B5-919CDE122101}" sibTransId="{0541E9BA-6388-47D8-B393-3FF3C548CDC1}"/>
    <dgm:cxn modelId="{B59E23E5-FD09-4C80-9340-40F4531D6D4F}" type="presOf" srcId="{E3EED60C-A58D-4061-BF67-30AB3DD596DE}" destId="{CBCD97A1-8982-4711-B209-2AF70CB51580}" srcOrd="0" destOrd="5" presId="urn:microsoft.com/office/officeart/2005/8/layout/hList1"/>
    <dgm:cxn modelId="{25B869E6-65B7-4AEC-B78E-218455494B01}" srcId="{F1C806AD-1BA8-4A06-8C3F-154C45CFC9E2}" destId="{E87CE1B9-3F1F-401D-B325-092142180A82}" srcOrd="2" destOrd="0" parTransId="{C3257DB4-27F4-4B44-89F7-CADFDCF5CDD7}" sibTransId="{8CFC49D2-7C89-4655-A43F-B43278818178}"/>
    <dgm:cxn modelId="{CF763EEC-F899-47DF-BE12-B945AE882447}" type="presOf" srcId="{1605762A-72CA-4227-9205-CE24D2432136}" destId="{CBCD97A1-8982-4711-B209-2AF70CB51580}" srcOrd="0" destOrd="4" presId="urn:microsoft.com/office/officeart/2005/8/layout/hList1"/>
    <dgm:cxn modelId="{AD97B7F1-2C6B-4199-9256-8009F88AD471}" type="presOf" srcId="{4C9D595E-22CF-4681-8738-F7B022FE6F06}" destId="{CDE89CB1-4255-4BB6-8B5F-3585A146DCFB}" srcOrd="0" destOrd="0" presId="urn:microsoft.com/office/officeart/2005/8/layout/hList1"/>
    <dgm:cxn modelId="{5D7820F2-E371-4D01-BAEC-0FBF3C085FA4}" srcId="{57850B31-7391-42FC-9480-A0EA5795A78C}" destId="{5A767BBD-A95C-4626-88C5-EB8E00F761B7}" srcOrd="7" destOrd="0" parTransId="{D49C96DE-B221-4607-B6FA-283075A4DCC1}" sibTransId="{326BFE75-F3EF-4B42-AADE-106444484C6C}"/>
    <dgm:cxn modelId="{625908B1-8CB2-488C-B452-BE2F82E75D57}" type="presParOf" srcId="{490F0CC0-0605-41B8-BED5-DCCAF63442DF}" destId="{E490427D-3559-4250-9AA7-0162968A834D}" srcOrd="0" destOrd="0" presId="urn:microsoft.com/office/officeart/2005/8/layout/hList1"/>
    <dgm:cxn modelId="{270819B4-BFF4-4767-A3C1-E7B1C09FC70A}" type="presParOf" srcId="{E490427D-3559-4250-9AA7-0162968A834D}" destId="{109AA8AF-7397-41BA-9D18-A520D3EF8290}" srcOrd="0" destOrd="0" presId="urn:microsoft.com/office/officeart/2005/8/layout/hList1"/>
    <dgm:cxn modelId="{113B19AF-D884-4E77-8779-5081FC80F656}" type="presParOf" srcId="{E490427D-3559-4250-9AA7-0162968A834D}" destId="{EEC9C993-6F3A-4FBA-B104-1F8CA5F79118}" srcOrd="1" destOrd="0" presId="urn:microsoft.com/office/officeart/2005/8/layout/hList1"/>
    <dgm:cxn modelId="{02E540DF-68E6-4576-9AD4-5EE428541843}" type="presParOf" srcId="{490F0CC0-0605-41B8-BED5-DCCAF63442DF}" destId="{5189BAD0-862A-4109-AFA0-CDE969B581BC}" srcOrd="1" destOrd="0" presId="urn:microsoft.com/office/officeart/2005/8/layout/hList1"/>
    <dgm:cxn modelId="{32F36E71-5C9F-4502-88DC-6A114E92EE71}" type="presParOf" srcId="{490F0CC0-0605-41B8-BED5-DCCAF63442DF}" destId="{76F15641-1CC8-4683-807E-0B44D70051D2}" srcOrd="2" destOrd="0" presId="urn:microsoft.com/office/officeart/2005/8/layout/hList1"/>
    <dgm:cxn modelId="{68C8C543-49A2-4FE5-874C-E54511CA85E6}" type="presParOf" srcId="{76F15641-1CC8-4683-807E-0B44D70051D2}" destId="{07481134-B00B-4B45-BBB1-047D9237515A}" srcOrd="0" destOrd="0" presId="urn:microsoft.com/office/officeart/2005/8/layout/hList1"/>
    <dgm:cxn modelId="{5E93E475-80BC-428A-81A5-3A74B4CDAF1F}" type="presParOf" srcId="{76F15641-1CC8-4683-807E-0B44D70051D2}" destId="{A1FB0B60-F815-498C-B273-0E5072A843E6}" srcOrd="1" destOrd="0" presId="urn:microsoft.com/office/officeart/2005/8/layout/hList1"/>
    <dgm:cxn modelId="{9769DC14-7BB2-4D10-8537-2AE3DEB1BD0F}" type="presParOf" srcId="{490F0CC0-0605-41B8-BED5-DCCAF63442DF}" destId="{CCE084A1-5233-46F8-A69A-DE6557DEBDA8}" srcOrd="3" destOrd="0" presId="urn:microsoft.com/office/officeart/2005/8/layout/hList1"/>
    <dgm:cxn modelId="{332FDA0F-A878-4D2A-803A-3561582853B1}" type="presParOf" srcId="{490F0CC0-0605-41B8-BED5-DCCAF63442DF}" destId="{CA4A2BB3-D038-43C3-9B91-EC83D797F308}" srcOrd="4" destOrd="0" presId="urn:microsoft.com/office/officeart/2005/8/layout/hList1"/>
    <dgm:cxn modelId="{3D6F4071-8E36-4A08-A452-50A52343F06C}" type="presParOf" srcId="{CA4A2BB3-D038-43C3-9B91-EC83D797F308}" destId="{23DA296A-3ACA-42AA-A35E-F8F330D56A6E}" srcOrd="0" destOrd="0" presId="urn:microsoft.com/office/officeart/2005/8/layout/hList1"/>
    <dgm:cxn modelId="{715771E3-9812-43B4-8B45-C3D15A506714}" type="presParOf" srcId="{CA4A2BB3-D038-43C3-9B91-EC83D797F308}" destId="{CBCD97A1-8982-4711-B209-2AF70CB51580}" srcOrd="1" destOrd="0" presId="urn:microsoft.com/office/officeart/2005/8/layout/hList1"/>
    <dgm:cxn modelId="{37C49CD3-10BF-42FA-AB15-8B71DBB2E783}" type="presParOf" srcId="{490F0CC0-0605-41B8-BED5-DCCAF63442DF}" destId="{D926659B-1A62-4261-8070-10BC2DD9FC07}" srcOrd="5" destOrd="0" presId="urn:microsoft.com/office/officeart/2005/8/layout/hList1"/>
    <dgm:cxn modelId="{F1EBA9E0-B6B5-4D35-8FC4-818BBDF28BAE}" type="presParOf" srcId="{490F0CC0-0605-41B8-BED5-DCCAF63442DF}" destId="{A12ACAA8-CEF9-46A0-91AE-1CCE75148C41}" srcOrd="6" destOrd="0" presId="urn:microsoft.com/office/officeart/2005/8/layout/hList1"/>
    <dgm:cxn modelId="{47FACEE8-546B-45B8-A42E-6B667647AA06}" type="presParOf" srcId="{A12ACAA8-CEF9-46A0-91AE-1CCE75148C41}" destId="{7678437D-E8BD-4F6A-BBB4-BF4EDB2BCED3}" srcOrd="0" destOrd="0" presId="urn:microsoft.com/office/officeart/2005/8/layout/hList1"/>
    <dgm:cxn modelId="{C4F255FE-B1E9-4580-8BBC-01B68A3C05FA}" type="presParOf" srcId="{A12ACAA8-CEF9-46A0-91AE-1CCE75148C41}" destId="{CDE89CB1-4255-4BB6-8B5F-3585A146DCFB}" srcOrd="1" destOrd="0" presId="urn:microsoft.com/office/officeart/2005/8/layout/hLis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9AA8AF-7397-41BA-9D18-A520D3EF8290}">
      <dsp:nvSpPr>
        <dsp:cNvPr id="0" name=""/>
        <dsp:cNvSpPr/>
      </dsp:nvSpPr>
      <dsp:spPr>
        <a:xfrm>
          <a:off x="5142" y="193844"/>
          <a:ext cx="1217013" cy="262166"/>
        </a:xfrm>
        <a:prstGeom prst="rect">
          <a:avLst/>
        </a:prstGeom>
        <a:solidFill>
          <a:schemeClr val="lt1">
            <a:hueOff val="0"/>
            <a:satOff val="0"/>
            <a:lumOff val="0"/>
            <a:alphaOff val="0"/>
          </a:schemeClr>
        </a:solidFill>
        <a:ln w="9525" cap="flat" cmpd="sng" algn="ctr">
          <a:solidFill>
            <a:schemeClr val="accent1">
              <a:shade val="80000"/>
              <a:hueOff val="0"/>
              <a:satOff val="0"/>
              <a:lumOff val="0"/>
              <a:alphaOff val="0"/>
            </a:schemeClr>
          </a:solidFill>
          <a:prstDash val="solid"/>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txBody>
        <a:bodyPr spcFirstLastPara="0" vert="horz" wrap="square" lIns="85344" tIns="48768" rIns="85344" bIns="48768" numCol="1" spcCol="1270" anchor="ctr" anchorCtr="0">
          <a:noAutofit/>
        </a:bodyPr>
        <a:lstStyle/>
        <a:p>
          <a:pPr marL="0" lvl="0" indent="0" algn="ctr" defTabSz="533400">
            <a:lnSpc>
              <a:spcPct val="90000"/>
            </a:lnSpc>
            <a:spcBef>
              <a:spcPct val="0"/>
            </a:spcBef>
            <a:spcAft>
              <a:spcPct val="35000"/>
            </a:spcAft>
            <a:buNone/>
          </a:pPr>
          <a:r>
            <a:rPr lang="es-ES" sz="1200" b="1" kern="1200">
              <a:latin typeface="Arial" pitchFamily="34" charset="0"/>
              <a:cs typeface="Arial" pitchFamily="34" charset="0"/>
            </a:rPr>
            <a:t>Fortalezas</a:t>
          </a:r>
        </a:p>
      </dsp:txBody>
      <dsp:txXfrm>
        <a:off x="5142" y="193844"/>
        <a:ext cx="1217013" cy="262166"/>
      </dsp:txXfrm>
    </dsp:sp>
    <dsp:sp modelId="{EEC9C993-6F3A-4FBA-B104-1F8CA5F79118}">
      <dsp:nvSpPr>
        <dsp:cNvPr id="0" name=""/>
        <dsp:cNvSpPr/>
      </dsp:nvSpPr>
      <dsp:spPr>
        <a:xfrm>
          <a:off x="5142" y="456011"/>
          <a:ext cx="1217013" cy="2668654"/>
        </a:xfrm>
        <a:prstGeom prst="rect">
          <a:avLst/>
        </a:prstGeom>
        <a:solidFill>
          <a:schemeClr val="lt1">
            <a:alpha val="90000"/>
            <a:tint val="40000"/>
            <a:hueOff val="0"/>
            <a:satOff val="0"/>
            <a:lumOff val="0"/>
            <a:alphaOff val="0"/>
          </a:schemeClr>
        </a:solidFill>
        <a:ln w="9525" cap="flat" cmpd="sng" algn="ctr">
          <a:solidFill>
            <a:schemeClr val="accent1">
              <a:alpha val="90000"/>
              <a:hueOff val="0"/>
              <a:satOff val="0"/>
              <a:lumOff val="0"/>
              <a:alphaOff val="0"/>
            </a:schemeClr>
          </a:solidFill>
          <a:prstDash val="solid"/>
        </a:ln>
        <a:effectLst/>
        <a:scene3d>
          <a:camera prst="orthographicFront"/>
          <a:lightRig rig="chilly" dir="t"/>
        </a:scene3d>
        <a:sp3d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s-ES" sz="1100" kern="1200">
              <a:latin typeface="Arial" pitchFamily="34" charset="0"/>
              <a:cs typeface="Arial" pitchFamily="34" charset="0"/>
            </a:rPr>
            <a:t>Desarrollo de habilidades</a:t>
          </a:r>
        </a:p>
        <a:p>
          <a:pPr marL="57150" lvl="1" indent="-57150" algn="l" defTabSz="488950">
            <a:lnSpc>
              <a:spcPct val="90000"/>
            </a:lnSpc>
            <a:spcBef>
              <a:spcPct val="0"/>
            </a:spcBef>
            <a:spcAft>
              <a:spcPct val="15000"/>
            </a:spcAft>
            <a:buChar char="•"/>
          </a:pPr>
          <a:r>
            <a:rPr lang="es-ES" sz="1100" kern="1200">
              <a:solidFill>
                <a:sysClr val="windowText" lastClr="000000"/>
              </a:solidFill>
              <a:latin typeface="Arial" pitchFamily="34" charset="0"/>
              <a:cs typeface="Arial" pitchFamily="34" charset="0"/>
            </a:rPr>
            <a:t>Confianza</a:t>
          </a:r>
        </a:p>
        <a:p>
          <a:pPr marL="57150" lvl="1" indent="-57150" algn="l" defTabSz="488950">
            <a:lnSpc>
              <a:spcPct val="90000"/>
            </a:lnSpc>
            <a:spcBef>
              <a:spcPct val="0"/>
            </a:spcBef>
            <a:spcAft>
              <a:spcPct val="15000"/>
            </a:spcAft>
            <a:buChar char="•"/>
          </a:pPr>
          <a:r>
            <a:rPr lang="es-ES" sz="1100" kern="1200">
              <a:solidFill>
                <a:sysClr val="windowText" lastClr="000000"/>
              </a:solidFill>
              <a:latin typeface="Arial" pitchFamily="34" charset="0"/>
              <a:cs typeface="Arial" pitchFamily="34" charset="0"/>
            </a:rPr>
            <a:t>Trabajo en equipo</a:t>
          </a:r>
        </a:p>
        <a:p>
          <a:pPr marL="57150" lvl="1" indent="-57150" algn="l" defTabSz="488950">
            <a:lnSpc>
              <a:spcPct val="90000"/>
            </a:lnSpc>
            <a:spcBef>
              <a:spcPct val="0"/>
            </a:spcBef>
            <a:spcAft>
              <a:spcPct val="15000"/>
            </a:spcAft>
            <a:buChar char="•"/>
          </a:pPr>
          <a:r>
            <a:rPr lang="es-ES" sz="1100" kern="1200">
              <a:solidFill>
                <a:sysClr val="windowText" lastClr="000000"/>
              </a:solidFill>
              <a:latin typeface="Arial" pitchFamily="34" charset="0"/>
              <a:cs typeface="Arial" pitchFamily="34" charset="0"/>
            </a:rPr>
            <a:t>Buen ambiente laboral por area </a:t>
          </a:r>
        </a:p>
        <a:p>
          <a:pPr marL="57150" lvl="1" indent="-57150" algn="l" defTabSz="488950">
            <a:lnSpc>
              <a:spcPct val="90000"/>
            </a:lnSpc>
            <a:spcBef>
              <a:spcPct val="0"/>
            </a:spcBef>
            <a:spcAft>
              <a:spcPct val="15000"/>
            </a:spcAft>
            <a:buChar char="•"/>
          </a:pPr>
          <a:r>
            <a:rPr lang="es-ES" sz="1100" kern="1200">
              <a:solidFill>
                <a:sysClr val="windowText" lastClr="000000"/>
              </a:solidFill>
              <a:latin typeface="Arial" pitchFamily="34" charset="0"/>
              <a:cs typeface="Arial" pitchFamily="34" charset="0"/>
            </a:rPr>
            <a:t>Motivacion </a:t>
          </a:r>
        </a:p>
      </dsp:txBody>
      <dsp:txXfrm>
        <a:off x="5142" y="456011"/>
        <a:ext cx="1217013" cy="2668654"/>
      </dsp:txXfrm>
    </dsp:sp>
    <dsp:sp modelId="{07481134-B00B-4B45-BBB1-047D9237515A}">
      <dsp:nvSpPr>
        <dsp:cNvPr id="0" name=""/>
        <dsp:cNvSpPr/>
      </dsp:nvSpPr>
      <dsp:spPr>
        <a:xfrm>
          <a:off x="1392538" y="193844"/>
          <a:ext cx="1310117" cy="262166"/>
        </a:xfrm>
        <a:prstGeom prst="rect">
          <a:avLst/>
        </a:prstGeom>
        <a:solidFill>
          <a:schemeClr val="lt1">
            <a:hueOff val="0"/>
            <a:satOff val="0"/>
            <a:lumOff val="0"/>
            <a:alphaOff val="0"/>
          </a:schemeClr>
        </a:solidFill>
        <a:ln w="9525" cap="flat" cmpd="sng" algn="ctr">
          <a:solidFill>
            <a:schemeClr val="accent1">
              <a:shade val="80000"/>
              <a:hueOff val="0"/>
              <a:satOff val="0"/>
              <a:lumOff val="0"/>
              <a:alphaOff val="0"/>
            </a:schemeClr>
          </a:solidFill>
          <a:prstDash val="solid"/>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txBody>
        <a:bodyPr spcFirstLastPara="0" vert="horz" wrap="square" lIns="85344" tIns="48768" rIns="85344" bIns="48768" numCol="1" spcCol="1270" anchor="ctr" anchorCtr="0">
          <a:noAutofit/>
        </a:bodyPr>
        <a:lstStyle/>
        <a:p>
          <a:pPr marL="0" lvl="0" indent="0" algn="ctr" defTabSz="533400">
            <a:lnSpc>
              <a:spcPct val="90000"/>
            </a:lnSpc>
            <a:spcBef>
              <a:spcPct val="0"/>
            </a:spcBef>
            <a:spcAft>
              <a:spcPct val="35000"/>
            </a:spcAft>
            <a:buNone/>
          </a:pPr>
          <a:r>
            <a:rPr lang="es-ES" sz="1200" b="1" kern="1200">
              <a:latin typeface="Arial" pitchFamily="34" charset="0"/>
              <a:cs typeface="Arial" pitchFamily="34" charset="0"/>
            </a:rPr>
            <a:t>Oportunidades</a:t>
          </a:r>
        </a:p>
      </dsp:txBody>
      <dsp:txXfrm>
        <a:off x="1392538" y="193844"/>
        <a:ext cx="1310117" cy="262166"/>
      </dsp:txXfrm>
    </dsp:sp>
    <dsp:sp modelId="{A1FB0B60-F815-498C-B273-0E5072A843E6}">
      <dsp:nvSpPr>
        <dsp:cNvPr id="0" name=""/>
        <dsp:cNvSpPr/>
      </dsp:nvSpPr>
      <dsp:spPr>
        <a:xfrm>
          <a:off x="1393184" y="456011"/>
          <a:ext cx="1308825" cy="2668654"/>
        </a:xfrm>
        <a:prstGeom prst="rect">
          <a:avLst/>
        </a:prstGeom>
        <a:solidFill>
          <a:schemeClr val="lt1">
            <a:alpha val="90000"/>
            <a:tint val="40000"/>
            <a:hueOff val="0"/>
            <a:satOff val="0"/>
            <a:lumOff val="0"/>
            <a:alphaOff val="0"/>
          </a:schemeClr>
        </a:solidFill>
        <a:ln w="9525" cap="flat" cmpd="sng" algn="ctr">
          <a:solidFill>
            <a:schemeClr val="accent1">
              <a:alpha val="90000"/>
              <a:hueOff val="0"/>
              <a:satOff val="0"/>
              <a:lumOff val="0"/>
              <a:alphaOff val="0"/>
            </a:schemeClr>
          </a:solidFill>
          <a:prstDash val="solid"/>
        </a:ln>
        <a:effectLst/>
        <a:scene3d>
          <a:camera prst="orthographicFront"/>
          <a:lightRig rig="chilly" dir="t"/>
        </a:scene3d>
        <a:sp3d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s-ES" sz="1100" kern="1200">
              <a:latin typeface="Arial" pitchFamily="34" charset="0"/>
              <a:cs typeface="Arial" pitchFamily="34" charset="0"/>
            </a:rPr>
            <a:t>Poca competencia</a:t>
          </a:r>
        </a:p>
        <a:p>
          <a:pPr marL="57150" lvl="1" indent="-57150" algn="l" defTabSz="488950">
            <a:lnSpc>
              <a:spcPct val="90000"/>
            </a:lnSpc>
            <a:spcBef>
              <a:spcPct val="0"/>
            </a:spcBef>
            <a:spcAft>
              <a:spcPct val="15000"/>
            </a:spcAft>
            <a:buChar char="•"/>
          </a:pPr>
          <a:r>
            <a:rPr lang="es-ES" sz="1100" kern="1200">
              <a:latin typeface="Arial" pitchFamily="34" charset="0"/>
              <a:cs typeface="Arial" pitchFamily="34" charset="0"/>
            </a:rPr>
            <a:t>Prestigio y reconocimiento en la región.</a:t>
          </a:r>
        </a:p>
      </dsp:txBody>
      <dsp:txXfrm>
        <a:off x="1393184" y="456011"/>
        <a:ext cx="1308825" cy="2668654"/>
      </dsp:txXfrm>
    </dsp:sp>
    <dsp:sp modelId="{23DA296A-3ACA-42AA-A35E-F8F330D56A6E}">
      <dsp:nvSpPr>
        <dsp:cNvPr id="0" name=""/>
        <dsp:cNvSpPr/>
      </dsp:nvSpPr>
      <dsp:spPr>
        <a:xfrm>
          <a:off x="2873037" y="193844"/>
          <a:ext cx="1217013" cy="262166"/>
        </a:xfrm>
        <a:prstGeom prst="rect">
          <a:avLst/>
        </a:prstGeom>
        <a:solidFill>
          <a:schemeClr val="lt1">
            <a:hueOff val="0"/>
            <a:satOff val="0"/>
            <a:lumOff val="0"/>
            <a:alphaOff val="0"/>
          </a:schemeClr>
        </a:solidFill>
        <a:ln w="9525" cap="flat" cmpd="sng" algn="ctr">
          <a:solidFill>
            <a:schemeClr val="accent1">
              <a:shade val="80000"/>
              <a:hueOff val="0"/>
              <a:satOff val="0"/>
              <a:lumOff val="0"/>
              <a:alphaOff val="0"/>
            </a:schemeClr>
          </a:solidFill>
          <a:prstDash val="solid"/>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txBody>
        <a:bodyPr spcFirstLastPara="0" vert="horz" wrap="square" lIns="85344" tIns="48768" rIns="85344" bIns="48768" numCol="1" spcCol="1270" anchor="ctr" anchorCtr="0">
          <a:noAutofit/>
        </a:bodyPr>
        <a:lstStyle/>
        <a:p>
          <a:pPr marL="0" lvl="0" indent="0" algn="ctr" defTabSz="533400">
            <a:lnSpc>
              <a:spcPct val="90000"/>
            </a:lnSpc>
            <a:spcBef>
              <a:spcPct val="0"/>
            </a:spcBef>
            <a:spcAft>
              <a:spcPct val="35000"/>
            </a:spcAft>
            <a:buNone/>
          </a:pPr>
          <a:r>
            <a:rPr lang="es-ES" sz="1200" b="1" kern="1200">
              <a:latin typeface="Arial" pitchFamily="34" charset="0"/>
              <a:cs typeface="Arial" pitchFamily="34" charset="0"/>
            </a:rPr>
            <a:t>Debilidades</a:t>
          </a:r>
        </a:p>
      </dsp:txBody>
      <dsp:txXfrm>
        <a:off x="2873037" y="193844"/>
        <a:ext cx="1217013" cy="262166"/>
      </dsp:txXfrm>
    </dsp:sp>
    <dsp:sp modelId="{CBCD97A1-8982-4711-B209-2AF70CB51580}">
      <dsp:nvSpPr>
        <dsp:cNvPr id="0" name=""/>
        <dsp:cNvSpPr/>
      </dsp:nvSpPr>
      <dsp:spPr>
        <a:xfrm>
          <a:off x="2873037" y="456011"/>
          <a:ext cx="1217013" cy="2668654"/>
        </a:xfrm>
        <a:prstGeom prst="rect">
          <a:avLst/>
        </a:prstGeom>
        <a:solidFill>
          <a:schemeClr val="lt1">
            <a:alpha val="90000"/>
            <a:tint val="40000"/>
            <a:hueOff val="0"/>
            <a:satOff val="0"/>
            <a:lumOff val="0"/>
            <a:alphaOff val="0"/>
          </a:schemeClr>
        </a:solidFill>
        <a:ln w="9525" cap="flat" cmpd="sng" algn="ctr">
          <a:solidFill>
            <a:schemeClr val="accent1">
              <a:alpha val="90000"/>
              <a:hueOff val="0"/>
              <a:satOff val="0"/>
              <a:lumOff val="0"/>
              <a:alphaOff val="0"/>
            </a:schemeClr>
          </a:solidFill>
          <a:prstDash val="solid"/>
        </a:ln>
        <a:effectLst/>
        <a:scene3d>
          <a:camera prst="orthographicFront"/>
          <a:lightRig rig="chilly" dir="t"/>
        </a:scene3d>
        <a:sp3d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s-ES" sz="1100" kern="1200">
              <a:latin typeface="Arial" pitchFamily="34" charset="0"/>
              <a:cs typeface="Arial" pitchFamily="34" charset="0"/>
            </a:rPr>
            <a:t>Involucramientode terceros</a:t>
          </a:r>
        </a:p>
        <a:p>
          <a:pPr marL="57150" lvl="1" indent="-57150" algn="l" defTabSz="488950">
            <a:lnSpc>
              <a:spcPct val="90000"/>
            </a:lnSpc>
            <a:spcBef>
              <a:spcPct val="0"/>
            </a:spcBef>
            <a:spcAft>
              <a:spcPct val="15000"/>
            </a:spcAft>
            <a:buChar char="•"/>
          </a:pPr>
          <a:r>
            <a:rPr lang="es-ES" sz="1100" kern="1200">
              <a:latin typeface="Arial" pitchFamily="34" charset="0"/>
              <a:cs typeface="Arial" pitchFamily="34" charset="0"/>
            </a:rPr>
            <a:t>Servicio de transporte</a:t>
          </a:r>
        </a:p>
        <a:p>
          <a:pPr marL="57150" lvl="1" indent="-57150" algn="l" defTabSz="488950">
            <a:lnSpc>
              <a:spcPct val="90000"/>
            </a:lnSpc>
            <a:spcBef>
              <a:spcPct val="0"/>
            </a:spcBef>
            <a:spcAft>
              <a:spcPct val="15000"/>
            </a:spcAft>
            <a:buChar char="•"/>
          </a:pPr>
          <a:r>
            <a:rPr lang="es-ES" sz="1100" kern="1200">
              <a:latin typeface="Arial" pitchFamily="34" charset="0"/>
              <a:cs typeface="Arial" pitchFamily="34" charset="0"/>
            </a:rPr>
            <a:t>Falta de compromiso</a:t>
          </a:r>
        </a:p>
        <a:p>
          <a:pPr marL="57150" lvl="1" indent="-57150" algn="l" defTabSz="488950">
            <a:lnSpc>
              <a:spcPct val="90000"/>
            </a:lnSpc>
            <a:spcBef>
              <a:spcPct val="0"/>
            </a:spcBef>
            <a:spcAft>
              <a:spcPct val="15000"/>
            </a:spcAft>
            <a:buChar char="•"/>
          </a:pPr>
          <a:r>
            <a:rPr lang="es-ES" sz="1100" kern="1200">
              <a:latin typeface="Arial" pitchFamily="34" charset="0"/>
              <a:cs typeface="Arial" pitchFamily="34" charset="0"/>
            </a:rPr>
            <a:t>Falta de comunicación</a:t>
          </a:r>
        </a:p>
        <a:p>
          <a:pPr marL="57150" lvl="1" indent="-57150" algn="l" defTabSz="488950">
            <a:lnSpc>
              <a:spcPct val="90000"/>
            </a:lnSpc>
            <a:spcBef>
              <a:spcPct val="0"/>
            </a:spcBef>
            <a:spcAft>
              <a:spcPct val="15000"/>
            </a:spcAft>
            <a:buChar char="•"/>
          </a:pPr>
          <a:r>
            <a:rPr lang="es-ES" sz="1100" kern="1200">
              <a:latin typeface="Arial" pitchFamily="34" charset="0"/>
              <a:cs typeface="Arial" pitchFamily="34" charset="0"/>
            </a:rPr>
            <a:t>Falta de manuales</a:t>
          </a:r>
        </a:p>
        <a:p>
          <a:pPr marL="57150" lvl="1" indent="-57150" algn="l" defTabSz="488950">
            <a:lnSpc>
              <a:spcPct val="90000"/>
            </a:lnSpc>
            <a:spcBef>
              <a:spcPct val="0"/>
            </a:spcBef>
            <a:spcAft>
              <a:spcPct val="15000"/>
            </a:spcAft>
            <a:buChar char="•"/>
          </a:pPr>
          <a:r>
            <a:rPr lang="es-ES" sz="1100" kern="1200">
              <a:latin typeface="Arial" pitchFamily="34" charset="0"/>
              <a:cs typeface="Arial" pitchFamily="34" charset="0"/>
            </a:rPr>
            <a:t>Falta de colaboracion </a:t>
          </a:r>
        </a:p>
        <a:p>
          <a:pPr marL="57150" lvl="1" indent="-57150" algn="l" defTabSz="488950">
            <a:lnSpc>
              <a:spcPct val="90000"/>
            </a:lnSpc>
            <a:spcBef>
              <a:spcPct val="0"/>
            </a:spcBef>
            <a:spcAft>
              <a:spcPct val="15000"/>
            </a:spcAft>
            <a:buChar char="•"/>
          </a:pPr>
          <a:r>
            <a:rPr lang="es-ES" sz="1100" kern="1200">
              <a:latin typeface="Arial" pitchFamily="34" charset="0"/>
              <a:cs typeface="Arial" pitchFamily="34" charset="0"/>
            </a:rPr>
            <a:t>Falta de capacitacion</a:t>
          </a:r>
        </a:p>
        <a:p>
          <a:pPr marL="57150" lvl="1" indent="-57150" algn="l" defTabSz="488950">
            <a:lnSpc>
              <a:spcPct val="90000"/>
            </a:lnSpc>
            <a:spcBef>
              <a:spcPct val="0"/>
            </a:spcBef>
            <a:spcAft>
              <a:spcPct val="15000"/>
            </a:spcAft>
            <a:buChar char="•"/>
          </a:pPr>
          <a:r>
            <a:rPr lang="es-ES" sz="1100" kern="1200">
              <a:latin typeface="Arial" pitchFamily="34" charset="0"/>
              <a:cs typeface="Arial" pitchFamily="34" charset="0"/>
            </a:rPr>
            <a:t>Horario de laboral</a:t>
          </a:r>
        </a:p>
      </dsp:txBody>
      <dsp:txXfrm>
        <a:off x="2873037" y="456011"/>
        <a:ext cx="1217013" cy="2668654"/>
      </dsp:txXfrm>
    </dsp:sp>
    <dsp:sp modelId="{7678437D-E8BD-4F6A-BBB4-BF4EDB2BCED3}">
      <dsp:nvSpPr>
        <dsp:cNvPr id="0" name=""/>
        <dsp:cNvSpPr/>
      </dsp:nvSpPr>
      <dsp:spPr>
        <a:xfrm>
          <a:off x="4260433" y="193844"/>
          <a:ext cx="1217013" cy="262166"/>
        </a:xfrm>
        <a:prstGeom prst="rect">
          <a:avLst/>
        </a:prstGeom>
        <a:solidFill>
          <a:schemeClr val="lt1">
            <a:hueOff val="0"/>
            <a:satOff val="0"/>
            <a:lumOff val="0"/>
            <a:alphaOff val="0"/>
          </a:schemeClr>
        </a:solidFill>
        <a:ln w="9525" cap="flat" cmpd="sng" algn="ctr">
          <a:solidFill>
            <a:schemeClr val="accent1">
              <a:shade val="80000"/>
              <a:hueOff val="0"/>
              <a:satOff val="0"/>
              <a:lumOff val="0"/>
              <a:alphaOff val="0"/>
            </a:schemeClr>
          </a:solidFill>
          <a:prstDash val="solid"/>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txBody>
        <a:bodyPr spcFirstLastPara="0" vert="horz" wrap="square" lIns="85344" tIns="48768" rIns="85344" bIns="48768" numCol="1" spcCol="1270" anchor="ctr" anchorCtr="0">
          <a:noAutofit/>
        </a:bodyPr>
        <a:lstStyle/>
        <a:p>
          <a:pPr marL="0" lvl="0" indent="0" algn="ctr" defTabSz="533400">
            <a:lnSpc>
              <a:spcPct val="90000"/>
            </a:lnSpc>
            <a:spcBef>
              <a:spcPct val="0"/>
            </a:spcBef>
            <a:spcAft>
              <a:spcPct val="35000"/>
            </a:spcAft>
            <a:buNone/>
          </a:pPr>
          <a:r>
            <a:rPr lang="es-ES" sz="1200" b="1" kern="1200">
              <a:latin typeface="Arial" pitchFamily="34" charset="0"/>
              <a:cs typeface="Arial" pitchFamily="34" charset="0"/>
            </a:rPr>
            <a:t>Amenzas</a:t>
          </a:r>
        </a:p>
      </dsp:txBody>
      <dsp:txXfrm>
        <a:off x="4260433" y="193844"/>
        <a:ext cx="1217013" cy="262166"/>
      </dsp:txXfrm>
    </dsp:sp>
    <dsp:sp modelId="{CDE89CB1-4255-4BB6-8B5F-3585A146DCFB}">
      <dsp:nvSpPr>
        <dsp:cNvPr id="0" name=""/>
        <dsp:cNvSpPr/>
      </dsp:nvSpPr>
      <dsp:spPr>
        <a:xfrm>
          <a:off x="4260433" y="456011"/>
          <a:ext cx="1217013" cy="2668654"/>
        </a:xfrm>
        <a:prstGeom prst="rect">
          <a:avLst/>
        </a:prstGeom>
        <a:solidFill>
          <a:schemeClr val="lt1">
            <a:alpha val="90000"/>
            <a:tint val="40000"/>
            <a:hueOff val="0"/>
            <a:satOff val="0"/>
            <a:lumOff val="0"/>
            <a:alphaOff val="0"/>
          </a:schemeClr>
        </a:solidFill>
        <a:ln w="9525" cap="flat" cmpd="sng" algn="ctr">
          <a:solidFill>
            <a:schemeClr val="accent1">
              <a:alpha val="90000"/>
              <a:hueOff val="0"/>
              <a:satOff val="0"/>
              <a:lumOff val="0"/>
              <a:alphaOff val="0"/>
            </a:schemeClr>
          </a:solidFill>
          <a:prstDash val="solid"/>
        </a:ln>
        <a:effectLst/>
        <a:scene3d>
          <a:camera prst="orthographicFront"/>
          <a:lightRig rig="chilly" dir="t"/>
        </a:scene3d>
        <a:sp3d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s-ES" sz="1100" kern="1200">
              <a:latin typeface="Arial" pitchFamily="34" charset="0"/>
              <a:cs typeface="Arial" pitchFamily="34" charset="0"/>
            </a:rPr>
            <a:t>Oferta de trabajo con mayor remuneracion economica</a:t>
          </a:r>
        </a:p>
      </dsp:txBody>
      <dsp:txXfrm>
        <a:off x="4260433" y="456011"/>
        <a:ext cx="1217013" cy="2668654"/>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85D22-BE83-4D84-9B8F-54A589F20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20396</Words>
  <Characters>112179</Characters>
  <Application>Microsoft Office Word</Application>
  <DocSecurity>0</DocSecurity>
  <Lines>934</Lines>
  <Paragraphs>264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132311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hp-ab</dc:creator>
  <cp:lastModifiedBy>Martha Alicia Rodríguez Medellín</cp:lastModifiedBy>
  <cp:revision>7</cp:revision>
  <cp:lastPrinted>2022-01-29T00:03:00Z</cp:lastPrinted>
  <dcterms:created xsi:type="dcterms:W3CDTF">2022-01-30T03:17:00Z</dcterms:created>
  <dcterms:modified xsi:type="dcterms:W3CDTF">2022-01-30T04:18:00Z</dcterms:modified>
</cp:coreProperties>
</file>